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13B" w:rsidRPr="00797CDD" w:rsidRDefault="00F6313B" w:rsidP="00301BFF">
      <w:pPr>
        <w:rPr>
          <w:rFonts w:eastAsiaTheme="minorHAnsi" w:cs="TimesNewRomanPSMT"/>
          <w:color w:val="000000"/>
          <w:sz w:val="60"/>
          <w:szCs w:val="60"/>
          <w:highlight w:val="yellow"/>
          <w:lang w:eastAsia="en-US"/>
        </w:rPr>
      </w:pPr>
      <w:bookmarkStart w:id="0" w:name="_GoBack"/>
      <w:bookmarkEnd w:id="0"/>
      <w:r>
        <w:rPr>
          <w:noProof/>
          <w:lang w:val="nl-NL"/>
        </w:rPr>
        <w:drawing>
          <wp:anchor distT="0" distB="0" distL="114300" distR="114300" simplePos="0" relativeHeight="251668480" behindDoc="1" locked="0" layoutInCell="1" allowOverlap="1">
            <wp:simplePos x="0" y="0"/>
            <wp:positionH relativeFrom="column">
              <wp:posOffset>-98425</wp:posOffset>
            </wp:positionH>
            <wp:positionV relativeFrom="paragraph">
              <wp:posOffset>19685</wp:posOffset>
            </wp:positionV>
            <wp:extent cx="3025140" cy="1209675"/>
            <wp:effectExtent l="0" t="0" r="3810" b="9525"/>
            <wp:wrapThrough wrapText="bothSides">
              <wp:wrapPolygon edited="0">
                <wp:start x="0" y="0"/>
                <wp:lineTo x="0" y="21430"/>
                <wp:lineTo x="21491" y="21430"/>
                <wp:lineTo x="21491" y="0"/>
                <wp:lineTo x="0" y="0"/>
              </wp:wrapPolygon>
            </wp:wrapThrough>
            <wp:docPr id="1" name="Picture 4" descr="banner_nl.jpeg"/>
            <wp:cNvGraphicFramePr/>
            <a:graphic xmlns:a="http://schemas.openxmlformats.org/drawingml/2006/main">
              <a:graphicData uri="http://schemas.openxmlformats.org/drawingml/2006/picture">
                <pic:pic xmlns:pic="http://schemas.openxmlformats.org/drawingml/2006/picture">
                  <pic:nvPicPr>
                    <pic:cNvPr id="3" name="Picture 4" descr="banner_nl.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140" cy="1209675"/>
                    </a:xfrm>
                    <a:prstGeom prst="rect">
                      <a:avLst/>
                    </a:prstGeom>
                    <a:noFill/>
                    <a:ln w="9525">
                      <a:noFill/>
                      <a:miter lim="800000"/>
                      <a:headEnd/>
                      <a:tailEnd/>
                    </a:ln>
                  </pic:spPr>
                </pic:pic>
              </a:graphicData>
            </a:graphic>
          </wp:anchor>
        </w:drawing>
      </w:r>
    </w:p>
    <w:p w:rsidR="00F6313B" w:rsidRPr="00797CDD" w:rsidRDefault="00F6313B" w:rsidP="00301BFF">
      <w:pPr>
        <w:rPr>
          <w:rFonts w:eastAsiaTheme="minorHAnsi"/>
          <w:highlight w:val="yellow"/>
          <w:lang w:eastAsia="en-US"/>
        </w:rPr>
      </w:pPr>
    </w:p>
    <w:p w:rsidR="0024308A" w:rsidRDefault="0024308A" w:rsidP="00301BFF">
      <w:pPr>
        <w:rPr>
          <w:rFonts w:eastAsiaTheme="minorHAnsi"/>
          <w:lang w:eastAsia="en-US"/>
        </w:rPr>
      </w:pPr>
    </w:p>
    <w:p w:rsidR="00176F2D" w:rsidRDefault="00176F2D" w:rsidP="00176F2D">
      <w:pPr>
        <w:autoSpaceDE w:val="0"/>
        <w:autoSpaceDN w:val="0"/>
        <w:adjustRightInd w:val="0"/>
        <w:spacing w:line="360" w:lineRule="auto"/>
        <w:jc w:val="center"/>
        <w:rPr>
          <w:rFonts w:eastAsiaTheme="minorHAnsi" w:cs="TimesNewRomanPSMT"/>
          <w:b/>
          <w:i/>
          <w:color w:val="000000"/>
          <w:sz w:val="60"/>
          <w:szCs w:val="60"/>
          <w:lang w:val="nl-NL" w:eastAsia="en-US"/>
        </w:rPr>
      </w:pPr>
    </w:p>
    <w:p w:rsidR="009511EE" w:rsidRPr="00176F2D" w:rsidRDefault="003E0B95" w:rsidP="00176F2D">
      <w:pPr>
        <w:autoSpaceDE w:val="0"/>
        <w:autoSpaceDN w:val="0"/>
        <w:adjustRightInd w:val="0"/>
        <w:spacing w:line="360" w:lineRule="auto"/>
        <w:jc w:val="center"/>
        <w:rPr>
          <w:rFonts w:eastAsiaTheme="minorHAnsi" w:cs="TimesNewRomanPSMT"/>
          <w:b/>
          <w:i/>
          <w:color w:val="000000"/>
          <w:sz w:val="60"/>
          <w:szCs w:val="60"/>
          <w:lang w:val="nl-NL" w:eastAsia="en-US"/>
        </w:rPr>
      </w:pPr>
      <w:r>
        <w:rPr>
          <w:rFonts w:eastAsiaTheme="minorHAnsi" w:cs="TimesNewRomanPSMT"/>
          <w:b/>
          <w:i/>
          <w:color w:val="000000"/>
          <w:sz w:val="60"/>
          <w:szCs w:val="60"/>
          <w:lang w:val="nl-NL" w:eastAsia="en-US"/>
        </w:rPr>
        <w:t>Actie-Onderzoek</w:t>
      </w:r>
      <w:r w:rsidR="006E4D30">
        <w:rPr>
          <w:rFonts w:eastAsiaTheme="minorHAnsi" w:cs="TimesNewRomanPSMT"/>
          <w:b/>
          <w:i/>
          <w:color w:val="000000"/>
          <w:sz w:val="60"/>
          <w:szCs w:val="60"/>
          <w:lang w:val="nl-NL" w:eastAsia="en-US"/>
        </w:rPr>
        <w:t xml:space="preserve">: </w:t>
      </w:r>
      <w:r w:rsidR="00014212">
        <w:rPr>
          <w:rFonts w:eastAsiaTheme="minorHAnsi" w:cs="TimesNewRomanPSMT"/>
          <w:b/>
          <w:i/>
          <w:color w:val="000000"/>
          <w:sz w:val="60"/>
          <w:szCs w:val="60"/>
          <w:lang w:val="nl-NL" w:eastAsia="en-US"/>
        </w:rPr>
        <w:t>MvX</w:t>
      </w:r>
      <w:r w:rsidR="00E63163">
        <w:rPr>
          <w:rFonts w:eastAsiaTheme="minorHAnsi" w:cs="TimesNewRomanPSMT"/>
          <w:b/>
          <w:i/>
          <w:color w:val="000000"/>
          <w:sz w:val="60"/>
          <w:szCs w:val="60"/>
          <w:lang w:val="nl-NL" w:eastAsia="en-US"/>
        </w:rPr>
        <w:t xml:space="preserve"> Antwerpen</w:t>
      </w:r>
    </w:p>
    <w:p w:rsidR="009511EE" w:rsidRPr="00176F2D" w:rsidRDefault="009511EE" w:rsidP="00176F2D">
      <w:pPr>
        <w:autoSpaceDE w:val="0"/>
        <w:autoSpaceDN w:val="0"/>
        <w:adjustRightInd w:val="0"/>
        <w:spacing w:line="360" w:lineRule="auto"/>
        <w:jc w:val="center"/>
        <w:rPr>
          <w:rFonts w:eastAsiaTheme="minorHAnsi" w:cs="TimesNewRomanPSMT"/>
          <w:b/>
          <w:i/>
          <w:color w:val="000000"/>
          <w:sz w:val="60"/>
          <w:szCs w:val="60"/>
          <w:lang w:val="nl-NL" w:eastAsia="en-US"/>
        </w:rPr>
      </w:pPr>
    </w:p>
    <w:p w:rsidR="0024308A" w:rsidRPr="00176F2D" w:rsidRDefault="0024308A" w:rsidP="00176F2D">
      <w:pPr>
        <w:autoSpaceDE w:val="0"/>
        <w:autoSpaceDN w:val="0"/>
        <w:adjustRightInd w:val="0"/>
        <w:spacing w:line="360" w:lineRule="auto"/>
        <w:jc w:val="center"/>
        <w:rPr>
          <w:rFonts w:eastAsiaTheme="minorHAnsi" w:cs="TimesNewRomanPSMT"/>
          <w:b/>
          <w:i/>
          <w:color w:val="000000"/>
          <w:sz w:val="60"/>
          <w:szCs w:val="60"/>
          <w:lang w:val="nl-NL" w:eastAsia="en-US"/>
        </w:rPr>
      </w:pPr>
    </w:p>
    <w:p w:rsidR="004B7A79" w:rsidRPr="00C73CB4" w:rsidRDefault="008B2456" w:rsidP="00176F2D">
      <w:pPr>
        <w:spacing w:line="360" w:lineRule="auto"/>
        <w:jc w:val="left"/>
        <w:rPr>
          <w:rFonts w:eastAsiaTheme="minorHAnsi"/>
          <w:sz w:val="36"/>
          <w:szCs w:val="36"/>
          <w:lang w:eastAsia="en-US"/>
        </w:rPr>
      </w:pPr>
      <w:r w:rsidRPr="00C73CB4">
        <w:rPr>
          <w:rFonts w:eastAsiaTheme="minorHAnsi"/>
          <w:sz w:val="36"/>
          <w:szCs w:val="36"/>
          <w:lang w:eastAsia="en-US"/>
        </w:rPr>
        <w:t>Marjan Moris</w:t>
      </w:r>
      <w:r w:rsidR="00811A72" w:rsidRPr="00C73CB4">
        <w:rPr>
          <w:rFonts w:eastAsiaTheme="minorHAnsi"/>
          <w:sz w:val="36"/>
          <w:szCs w:val="36"/>
          <w:lang w:eastAsia="en-US"/>
        </w:rPr>
        <w:t>,</w:t>
      </w:r>
      <w:r w:rsidRPr="00C73CB4">
        <w:rPr>
          <w:rFonts w:eastAsiaTheme="minorHAnsi"/>
          <w:sz w:val="36"/>
          <w:szCs w:val="36"/>
          <w:lang w:eastAsia="en-US"/>
        </w:rPr>
        <w:t xml:space="preserve"> Thomas Swerts</w:t>
      </w:r>
      <w:r w:rsidR="00811A72" w:rsidRPr="00C73CB4">
        <w:rPr>
          <w:rFonts w:eastAsiaTheme="minorHAnsi"/>
          <w:sz w:val="36"/>
          <w:szCs w:val="36"/>
          <w:lang w:eastAsia="en-US"/>
        </w:rPr>
        <w:t xml:space="preserve"> &amp; Filip Marrécau</w:t>
      </w:r>
    </w:p>
    <w:p w:rsidR="00947B05" w:rsidRPr="00E63163" w:rsidRDefault="004B7A79" w:rsidP="00176F2D">
      <w:pPr>
        <w:spacing w:line="360" w:lineRule="auto"/>
        <w:jc w:val="left"/>
        <w:rPr>
          <w:rFonts w:eastAsiaTheme="minorHAnsi"/>
          <w:sz w:val="36"/>
          <w:szCs w:val="36"/>
          <w:lang w:val="en-GB" w:eastAsia="en-US"/>
        </w:rPr>
      </w:pPr>
      <w:r w:rsidRPr="00E63163">
        <w:rPr>
          <w:rFonts w:eastAsiaTheme="minorHAnsi"/>
          <w:sz w:val="36"/>
          <w:szCs w:val="36"/>
          <w:lang w:val="en-GB" w:eastAsia="en-US"/>
        </w:rPr>
        <w:t xml:space="preserve">DieGem working paper </w:t>
      </w:r>
    </w:p>
    <w:p w:rsidR="009511EE" w:rsidRPr="00A74091" w:rsidRDefault="00477016" w:rsidP="00176F2D">
      <w:pPr>
        <w:spacing w:line="360" w:lineRule="auto"/>
        <w:jc w:val="left"/>
        <w:rPr>
          <w:rFonts w:eastAsiaTheme="minorHAnsi"/>
          <w:sz w:val="36"/>
          <w:szCs w:val="36"/>
          <w:lang w:val="en-US" w:eastAsia="en-US"/>
        </w:rPr>
      </w:pPr>
      <w:r>
        <w:rPr>
          <w:rFonts w:eastAsiaTheme="minorHAnsi"/>
          <w:sz w:val="36"/>
          <w:szCs w:val="36"/>
          <w:lang w:val="en-US" w:eastAsia="en-US"/>
        </w:rPr>
        <w:t xml:space="preserve">januari </w:t>
      </w:r>
      <w:r w:rsidR="008B2456">
        <w:rPr>
          <w:rFonts w:eastAsiaTheme="minorHAnsi"/>
          <w:sz w:val="36"/>
          <w:szCs w:val="36"/>
          <w:lang w:val="en-US" w:eastAsia="en-US"/>
        </w:rPr>
        <w:t>201</w:t>
      </w:r>
      <w:r>
        <w:rPr>
          <w:rFonts w:eastAsiaTheme="minorHAnsi"/>
          <w:sz w:val="36"/>
          <w:szCs w:val="36"/>
          <w:lang w:val="en-US" w:eastAsia="en-US"/>
        </w:rPr>
        <w:t>7</w:t>
      </w:r>
    </w:p>
    <w:p w:rsidR="001424BD" w:rsidRDefault="0024308A" w:rsidP="00301BFF">
      <w:pPr>
        <w:rPr>
          <w:rFonts w:eastAsiaTheme="minorHAnsi"/>
          <w:lang w:val="en-US" w:eastAsia="en-US"/>
        </w:rPr>
      </w:pPr>
      <w:r>
        <w:rPr>
          <w:rFonts w:eastAsiaTheme="minorHAnsi"/>
          <w:lang w:val="en-US" w:eastAsia="en-US"/>
        </w:rPr>
        <w:br/>
      </w:r>
    </w:p>
    <w:p w:rsidR="009511EE" w:rsidRPr="001424BD" w:rsidRDefault="009511EE" w:rsidP="00301BFF">
      <w:pPr>
        <w:rPr>
          <w:rFonts w:eastAsiaTheme="minorHAnsi"/>
          <w:lang w:val="en-US" w:eastAsia="en-US"/>
        </w:rPr>
      </w:pPr>
      <w:r w:rsidRPr="001424BD">
        <w:rPr>
          <w:rFonts w:eastAsiaTheme="minorHAnsi"/>
          <w:lang w:val="en-US" w:eastAsia="en-US"/>
        </w:rPr>
        <w:t>Draft only. Please do not cite without permission.</w:t>
      </w:r>
    </w:p>
    <w:p w:rsidR="001424BD" w:rsidRPr="00417200" w:rsidRDefault="001424BD" w:rsidP="00301BFF">
      <w:pPr>
        <w:rPr>
          <w:rFonts w:eastAsiaTheme="minorHAnsi"/>
          <w:lang w:eastAsia="en-US"/>
        </w:rPr>
      </w:pPr>
      <w:r w:rsidRPr="00417200">
        <w:rPr>
          <w:rFonts w:eastAsiaTheme="minorHAnsi"/>
          <w:lang w:eastAsia="en-US"/>
        </w:rPr>
        <w:t>www.solidariteitdiversiteit.be</w:t>
      </w:r>
    </w:p>
    <w:p w:rsidR="001424BD" w:rsidRPr="001424BD" w:rsidRDefault="001424BD" w:rsidP="00301BFF">
      <w:r w:rsidRPr="008B5D97">
        <w:rPr>
          <w:rFonts w:eastAsia="Times New Roman"/>
        </w:rPr>
        <w:t>Met steu</w:t>
      </w:r>
      <w:r w:rsidR="0024308A">
        <w:rPr>
          <w:rFonts w:eastAsia="Times New Roman"/>
        </w:rPr>
        <w:t>n</w:t>
      </w:r>
      <w:r w:rsidRPr="008B5D97">
        <w:rPr>
          <w:rFonts w:eastAsia="Times New Roman"/>
        </w:rPr>
        <w:t xml:space="preserve"> van IWT – Agentschap voor Innovatie door Wetenschap en Technologie</w:t>
      </w:r>
    </w:p>
    <w:p w:rsidR="00F6313B" w:rsidRPr="0024308A" w:rsidRDefault="0024308A" w:rsidP="00301BFF">
      <w:pPr>
        <w:rPr>
          <w:rFonts w:ascii="Corbel" w:eastAsiaTheme="minorHAnsi" w:hAnsi="Corbel"/>
          <w:color w:val="775F55" w:themeColor="text2"/>
          <w:sz w:val="32"/>
          <w:szCs w:val="32"/>
          <w:lang w:eastAsia="en-US"/>
        </w:rPr>
      </w:pPr>
      <w:r>
        <w:rPr>
          <w:noProof/>
          <w:lang w:val="nl-NL"/>
        </w:rPr>
        <w:drawing>
          <wp:anchor distT="0" distB="0" distL="114300" distR="114300" simplePos="0" relativeHeight="251666432" behindDoc="1" locked="0" layoutInCell="1" allowOverlap="1">
            <wp:simplePos x="0" y="0"/>
            <wp:positionH relativeFrom="margin">
              <wp:posOffset>5005070</wp:posOffset>
            </wp:positionH>
            <wp:positionV relativeFrom="paragraph">
              <wp:posOffset>682625</wp:posOffset>
            </wp:positionV>
            <wp:extent cx="631825" cy="403225"/>
            <wp:effectExtent l="0" t="0" r="0" b="0"/>
            <wp:wrapThrough wrapText="bothSides">
              <wp:wrapPolygon edited="0">
                <wp:start x="0" y="0"/>
                <wp:lineTo x="0" y="20409"/>
                <wp:lineTo x="20840" y="20409"/>
                <wp:lineTo x="20840" y="0"/>
                <wp:lineTo x="0" y="0"/>
              </wp:wrapPolygon>
            </wp:wrapThrough>
            <wp:docPr id="49" name="Picture 49" descr="iwt_logozondertekst_300dpi.jpg"/>
            <wp:cNvGraphicFramePr/>
            <a:graphic xmlns:a="http://schemas.openxmlformats.org/drawingml/2006/main">
              <a:graphicData uri="http://schemas.openxmlformats.org/drawingml/2006/picture">
                <pic:pic xmlns:pic="http://schemas.openxmlformats.org/drawingml/2006/picture">
                  <pic:nvPicPr>
                    <pic:cNvPr id="49" name="Picture 49" descr="iwt_logozondertekst_300dpi.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403225"/>
                    </a:xfrm>
                    <a:prstGeom prst="rect">
                      <a:avLst/>
                    </a:prstGeom>
                    <a:noFill/>
                    <a:ln w="9525">
                      <a:noFill/>
                      <a:miter lim="800000"/>
                      <a:headEnd/>
                      <a:tailEnd/>
                    </a:ln>
                  </pic:spPr>
                </pic:pic>
              </a:graphicData>
            </a:graphic>
          </wp:anchor>
        </w:drawing>
      </w:r>
      <w:r>
        <w:rPr>
          <w:noProof/>
          <w:lang w:val="nl-NL"/>
        </w:rPr>
        <w:drawing>
          <wp:anchor distT="0" distB="0" distL="114300" distR="114300" simplePos="0" relativeHeight="251669504" behindDoc="0" locked="0" layoutInCell="1" allowOverlap="1">
            <wp:simplePos x="0" y="0"/>
            <wp:positionH relativeFrom="column">
              <wp:posOffset>-99695</wp:posOffset>
            </wp:positionH>
            <wp:positionV relativeFrom="paragraph">
              <wp:posOffset>563880</wp:posOffset>
            </wp:positionV>
            <wp:extent cx="4962525" cy="591185"/>
            <wp:effectExtent l="0" t="0" r="9525" b="0"/>
            <wp:wrapThrough wrapText="bothSides">
              <wp:wrapPolygon edited="0">
                <wp:start x="0" y="0"/>
                <wp:lineTo x="0" y="20881"/>
                <wp:lineTo x="21559" y="20881"/>
                <wp:lineTo x="21559" y="0"/>
                <wp:lineTo x="0" y="0"/>
              </wp:wrapPolygon>
            </wp:wrapThrough>
            <wp:docPr id="16" name="Picture 16" descr="logosDieGemhor.jpg"/>
            <wp:cNvGraphicFramePr/>
            <a:graphic xmlns:a="http://schemas.openxmlformats.org/drawingml/2006/main">
              <a:graphicData uri="http://schemas.openxmlformats.org/drawingml/2006/picture">
                <pic:pic xmlns:pic="http://schemas.openxmlformats.org/drawingml/2006/picture">
                  <pic:nvPicPr>
                    <pic:cNvPr id="16" name="Picture 16" descr="logosDieGemhor.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2525" cy="591185"/>
                    </a:xfrm>
                    <a:prstGeom prst="rect">
                      <a:avLst/>
                    </a:prstGeom>
                    <a:noFill/>
                    <a:ln w="9525">
                      <a:noFill/>
                      <a:miter lim="800000"/>
                      <a:headEnd/>
                      <a:tailEnd/>
                    </a:ln>
                  </pic:spPr>
                </pic:pic>
              </a:graphicData>
            </a:graphic>
          </wp:anchor>
        </w:drawing>
      </w:r>
      <w:r w:rsidR="00F6313B" w:rsidRPr="0024308A">
        <w:rPr>
          <w:rFonts w:ascii="Corbel" w:eastAsiaTheme="minorHAnsi" w:hAnsi="Corbel"/>
          <w:color w:val="775F55" w:themeColor="text2"/>
          <w:sz w:val="32"/>
          <w:szCs w:val="32"/>
          <w:lang w:eastAsia="en-US"/>
        </w:rPr>
        <w:br w:type="page"/>
      </w:r>
    </w:p>
    <w:p w:rsidR="009511EE" w:rsidRPr="00357E8E" w:rsidRDefault="009511EE" w:rsidP="00301BFF">
      <w:pPr>
        <w:pStyle w:val="Kop1"/>
        <w:rPr>
          <w:rFonts w:eastAsiaTheme="minorHAnsi"/>
          <w:lang w:val="en-US" w:eastAsia="en-US"/>
        </w:rPr>
      </w:pPr>
      <w:bookmarkStart w:id="1" w:name="_Toc473110938"/>
      <w:r w:rsidRPr="00357E8E">
        <w:rPr>
          <w:rFonts w:eastAsiaTheme="minorHAnsi"/>
          <w:lang w:val="en-US" w:eastAsia="en-US"/>
        </w:rPr>
        <w:lastRenderedPageBreak/>
        <w:t>Inhoudstafel</w:t>
      </w:r>
      <w:bookmarkEnd w:id="1"/>
    </w:p>
    <w:p w:rsidR="00477016" w:rsidRDefault="006904F2">
      <w:pPr>
        <w:pStyle w:val="Inhopg1"/>
        <w:tabs>
          <w:tab w:val="right" w:leader="dot" w:pos="9062"/>
        </w:tabs>
        <w:rPr>
          <w:noProof/>
          <w:szCs w:val="22"/>
          <w:lang w:val="nl-NL"/>
        </w:rPr>
      </w:pPr>
      <w:r>
        <w:rPr>
          <w:szCs w:val="22"/>
          <w:lang w:val="en-US"/>
        </w:rPr>
        <w:fldChar w:fldCharType="begin"/>
      </w:r>
      <w:r w:rsidR="00101F2D">
        <w:rPr>
          <w:szCs w:val="22"/>
          <w:lang w:val="en-US"/>
        </w:rPr>
        <w:instrText xml:space="preserve"> TOC \o "1-2" \h \z \u </w:instrText>
      </w:r>
      <w:r>
        <w:rPr>
          <w:szCs w:val="22"/>
          <w:lang w:val="en-US"/>
        </w:rPr>
        <w:fldChar w:fldCharType="separate"/>
      </w:r>
      <w:hyperlink w:anchor="_Toc473110938" w:history="1">
        <w:r w:rsidR="00477016" w:rsidRPr="00465CFC">
          <w:rPr>
            <w:rStyle w:val="Hyperlink"/>
            <w:rFonts w:eastAsiaTheme="minorHAnsi"/>
            <w:noProof/>
            <w:lang w:val="en-US" w:eastAsia="en-US"/>
          </w:rPr>
          <w:t>Inhoudstafel</w:t>
        </w:r>
        <w:r w:rsidR="00477016">
          <w:rPr>
            <w:noProof/>
            <w:webHidden/>
          </w:rPr>
          <w:tab/>
        </w:r>
        <w:r w:rsidR="00477016">
          <w:rPr>
            <w:noProof/>
            <w:webHidden/>
          </w:rPr>
          <w:fldChar w:fldCharType="begin"/>
        </w:r>
        <w:r w:rsidR="00477016">
          <w:rPr>
            <w:noProof/>
            <w:webHidden/>
          </w:rPr>
          <w:instrText xml:space="preserve"> PAGEREF _Toc473110938 \h </w:instrText>
        </w:r>
        <w:r w:rsidR="00477016">
          <w:rPr>
            <w:noProof/>
            <w:webHidden/>
          </w:rPr>
        </w:r>
        <w:r w:rsidR="00477016">
          <w:rPr>
            <w:noProof/>
            <w:webHidden/>
          </w:rPr>
          <w:fldChar w:fldCharType="separate"/>
        </w:r>
        <w:r w:rsidR="00477016">
          <w:rPr>
            <w:noProof/>
            <w:webHidden/>
          </w:rPr>
          <w:t>2</w:t>
        </w:r>
        <w:r w:rsidR="00477016">
          <w:rPr>
            <w:noProof/>
            <w:webHidden/>
          </w:rPr>
          <w:fldChar w:fldCharType="end"/>
        </w:r>
      </w:hyperlink>
    </w:p>
    <w:p w:rsidR="00477016" w:rsidRDefault="00843728">
      <w:pPr>
        <w:pStyle w:val="Inhopg1"/>
        <w:tabs>
          <w:tab w:val="right" w:leader="dot" w:pos="9062"/>
        </w:tabs>
        <w:rPr>
          <w:noProof/>
          <w:szCs w:val="22"/>
          <w:lang w:val="nl-NL"/>
        </w:rPr>
      </w:pPr>
      <w:hyperlink w:anchor="_Toc473110939" w:history="1">
        <w:r w:rsidR="00477016" w:rsidRPr="00465CFC">
          <w:rPr>
            <w:rStyle w:val="Hyperlink"/>
            <w:noProof/>
          </w:rPr>
          <w:t>Inleiding: één case, twee acties</w:t>
        </w:r>
        <w:r w:rsidR="00477016">
          <w:rPr>
            <w:noProof/>
            <w:webHidden/>
          </w:rPr>
          <w:tab/>
        </w:r>
        <w:r w:rsidR="00477016">
          <w:rPr>
            <w:noProof/>
            <w:webHidden/>
          </w:rPr>
          <w:fldChar w:fldCharType="begin"/>
        </w:r>
        <w:r w:rsidR="00477016">
          <w:rPr>
            <w:noProof/>
            <w:webHidden/>
          </w:rPr>
          <w:instrText xml:space="preserve"> PAGEREF _Toc473110939 \h </w:instrText>
        </w:r>
        <w:r w:rsidR="00477016">
          <w:rPr>
            <w:noProof/>
            <w:webHidden/>
          </w:rPr>
        </w:r>
        <w:r w:rsidR="00477016">
          <w:rPr>
            <w:noProof/>
            <w:webHidden/>
          </w:rPr>
          <w:fldChar w:fldCharType="separate"/>
        </w:r>
        <w:r w:rsidR="00477016">
          <w:rPr>
            <w:noProof/>
            <w:webHidden/>
          </w:rPr>
          <w:t>3</w:t>
        </w:r>
        <w:r w:rsidR="00477016">
          <w:rPr>
            <w:noProof/>
            <w:webHidden/>
          </w:rPr>
          <w:fldChar w:fldCharType="end"/>
        </w:r>
      </w:hyperlink>
    </w:p>
    <w:p w:rsidR="00477016" w:rsidRDefault="00843728">
      <w:pPr>
        <w:pStyle w:val="Inhopg1"/>
        <w:tabs>
          <w:tab w:val="right" w:leader="dot" w:pos="9062"/>
        </w:tabs>
        <w:rPr>
          <w:noProof/>
          <w:szCs w:val="22"/>
          <w:lang w:val="nl-NL"/>
        </w:rPr>
      </w:pPr>
      <w:hyperlink w:anchor="_Toc473110940" w:history="1">
        <w:r w:rsidR="00477016" w:rsidRPr="00465CFC">
          <w:rPr>
            <w:rStyle w:val="Hyperlink"/>
            <w:noProof/>
            <w:lang w:val="nl-NL"/>
          </w:rPr>
          <w:t xml:space="preserve">Deel I Actie 1: </w:t>
        </w:r>
        <w:r w:rsidR="00477016" w:rsidRPr="00465CFC">
          <w:rPr>
            <w:rStyle w:val="Hyperlink"/>
            <w:noProof/>
          </w:rPr>
          <w:t>Uitwisseling met andere activisten</w:t>
        </w:r>
        <w:r w:rsidR="00477016">
          <w:rPr>
            <w:noProof/>
            <w:webHidden/>
          </w:rPr>
          <w:tab/>
        </w:r>
        <w:r w:rsidR="00477016">
          <w:rPr>
            <w:noProof/>
            <w:webHidden/>
          </w:rPr>
          <w:fldChar w:fldCharType="begin"/>
        </w:r>
        <w:r w:rsidR="00477016">
          <w:rPr>
            <w:noProof/>
            <w:webHidden/>
          </w:rPr>
          <w:instrText xml:space="preserve"> PAGEREF _Toc473110940 \h </w:instrText>
        </w:r>
        <w:r w:rsidR="00477016">
          <w:rPr>
            <w:noProof/>
            <w:webHidden/>
          </w:rPr>
        </w:r>
        <w:r w:rsidR="00477016">
          <w:rPr>
            <w:noProof/>
            <w:webHidden/>
          </w:rPr>
          <w:fldChar w:fldCharType="separate"/>
        </w:r>
        <w:r w:rsidR="00477016">
          <w:rPr>
            <w:noProof/>
            <w:webHidden/>
          </w:rPr>
          <w:t>4</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41" w:history="1">
        <w:r w:rsidR="00477016" w:rsidRPr="00465CFC">
          <w:rPr>
            <w:rStyle w:val="Hyperlink"/>
            <w:noProof/>
          </w:rPr>
          <w:t>Inleiding</w:t>
        </w:r>
        <w:r w:rsidR="00477016">
          <w:rPr>
            <w:noProof/>
            <w:webHidden/>
          </w:rPr>
          <w:tab/>
        </w:r>
        <w:r w:rsidR="00477016">
          <w:rPr>
            <w:noProof/>
            <w:webHidden/>
          </w:rPr>
          <w:fldChar w:fldCharType="begin"/>
        </w:r>
        <w:r w:rsidR="00477016">
          <w:rPr>
            <w:noProof/>
            <w:webHidden/>
          </w:rPr>
          <w:instrText xml:space="preserve"> PAGEREF _Toc473110941 \h </w:instrText>
        </w:r>
        <w:r w:rsidR="00477016">
          <w:rPr>
            <w:noProof/>
            <w:webHidden/>
          </w:rPr>
        </w:r>
        <w:r w:rsidR="00477016">
          <w:rPr>
            <w:noProof/>
            <w:webHidden/>
          </w:rPr>
          <w:fldChar w:fldCharType="separate"/>
        </w:r>
        <w:r w:rsidR="00477016">
          <w:rPr>
            <w:noProof/>
            <w:webHidden/>
          </w:rPr>
          <w:t>4</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42" w:history="1">
        <w:r w:rsidR="00477016" w:rsidRPr="00465CFC">
          <w:rPr>
            <w:rStyle w:val="Hyperlink"/>
            <w:noProof/>
          </w:rPr>
          <w:t>Stap 1: Komen tot gemeenschappelijke probleemstelling</w:t>
        </w:r>
        <w:r w:rsidR="00477016">
          <w:rPr>
            <w:noProof/>
            <w:webHidden/>
          </w:rPr>
          <w:tab/>
        </w:r>
        <w:r w:rsidR="00477016">
          <w:rPr>
            <w:noProof/>
            <w:webHidden/>
          </w:rPr>
          <w:fldChar w:fldCharType="begin"/>
        </w:r>
        <w:r w:rsidR="00477016">
          <w:rPr>
            <w:noProof/>
            <w:webHidden/>
          </w:rPr>
          <w:instrText xml:space="preserve"> PAGEREF _Toc473110942 \h </w:instrText>
        </w:r>
        <w:r w:rsidR="00477016">
          <w:rPr>
            <w:noProof/>
            <w:webHidden/>
          </w:rPr>
        </w:r>
        <w:r w:rsidR="00477016">
          <w:rPr>
            <w:noProof/>
            <w:webHidden/>
          </w:rPr>
          <w:fldChar w:fldCharType="separate"/>
        </w:r>
        <w:r w:rsidR="00477016">
          <w:rPr>
            <w:noProof/>
            <w:webHidden/>
          </w:rPr>
          <w:t>4</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43" w:history="1">
        <w:r w:rsidR="00477016" w:rsidRPr="00465CFC">
          <w:rPr>
            <w:rStyle w:val="Hyperlink"/>
            <w:noProof/>
          </w:rPr>
          <w:t>Stap 2: Methodologie en aanpak</w:t>
        </w:r>
        <w:r w:rsidR="00477016">
          <w:rPr>
            <w:noProof/>
            <w:webHidden/>
          </w:rPr>
          <w:tab/>
        </w:r>
        <w:r w:rsidR="00477016">
          <w:rPr>
            <w:noProof/>
            <w:webHidden/>
          </w:rPr>
          <w:fldChar w:fldCharType="begin"/>
        </w:r>
        <w:r w:rsidR="00477016">
          <w:rPr>
            <w:noProof/>
            <w:webHidden/>
          </w:rPr>
          <w:instrText xml:space="preserve"> PAGEREF _Toc473110943 \h </w:instrText>
        </w:r>
        <w:r w:rsidR="00477016">
          <w:rPr>
            <w:noProof/>
            <w:webHidden/>
          </w:rPr>
        </w:r>
        <w:r w:rsidR="00477016">
          <w:rPr>
            <w:noProof/>
            <w:webHidden/>
          </w:rPr>
          <w:fldChar w:fldCharType="separate"/>
        </w:r>
        <w:r w:rsidR="00477016">
          <w:rPr>
            <w:noProof/>
            <w:webHidden/>
          </w:rPr>
          <w:t>9</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44" w:history="1">
        <w:r w:rsidR="00477016" w:rsidRPr="00465CFC">
          <w:rPr>
            <w:rStyle w:val="Hyperlink"/>
            <w:noProof/>
          </w:rPr>
          <w:t>Dataverzameling en dataverwerking</w:t>
        </w:r>
        <w:r w:rsidR="00477016">
          <w:rPr>
            <w:noProof/>
            <w:webHidden/>
          </w:rPr>
          <w:tab/>
        </w:r>
        <w:r w:rsidR="00477016">
          <w:rPr>
            <w:noProof/>
            <w:webHidden/>
          </w:rPr>
          <w:fldChar w:fldCharType="begin"/>
        </w:r>
        <w:r w:rsidR="00477016">
          <w:rPr>
            <w:noProof/>
            <w:webHidden/>
          </w:rPr>
          <w:instrText xml:space="preserve"> PAGEREF _Toc473110944 \h </w:instrText>
        </w:r>
        <w:r w:rsidR="00477016">
          <w:rPr>
            <w:noProof/>
            <w:webHidden/>
          </w:rPr>
        </w:r>
        <w:r w:rsidR="00477016">
          <w:rPr>
            <w:noProof/>
            <w:webHidden/>
          </w:rPr>
          <w:fldChar w:fldCharType="separate"/>
        </w:r>
        <w:r w:rsidR="00477016">
          <w:rPr>
            <w:noProof/>
            <w:webHidden/>
          </w:rPr>
          <w:t>12</w:t>
        </w:r>
        <w:r w:rsidR="00477016">
          <w:rPr>
            <w:noProof/>
            <w:webHidden/>
          </w:rPr>
          <w:fldChar w:fldCharType="end"/>
        </w:r>
      </w:hyperlink>
    </w:p>
    <w:p w:rsidR="00477016" w:rsidRDefault="00843728">
      <w:pPr>
        <w:pStyle w:val="Inhopg1"/>
        <w:tabs>
          <w:tab w:val="right" w:leader="dot" w:pos="9062"/>
        </w:tabs>
        <w:rPr>
          <w:noProof/>
          <w:szCs w:val="22"/>
          <w:lang w:val="nl-NL"/>
        </w:rPr>
      </w:pPr>
      <w:hyperlink w:anchor="_Toc473110945" w:history="1">
        <w:r w:rsidR="00477016" w:rsidRPr="00465CFC">
          <w:rPr>
            <w:rStyle w:val="Hyperlink"/>
            <w:noProof/>
          </w:rPr>
          <w:t>Deel II Actie 1: Resultaten DieGem</w:t>
        </w:r>
        <w:r w:rsidR="00477016">
          <w:rPr>
            <w:noProof/>
            <w:webHidden/>
          </w:rPr>
          <w:tab/>
        </w:r>
        <w:r w:rsidR="00477016">
          <w:rPr>
            <w:noProof/>
            <w:webHidden/>
          </w:rPr>
          <w:fldChar w:fldCharType="begin"/>
        </w:r>
        <w:r w:rsidR="00477016">
          <w:rPr>
            <w:noProof/>
            <w:webHidden/>
          </w:rPr>
          <w:instrText xml:space="preserve"> PAGEREF _Toc473110945 \h </w:instrText>
        </w:r>
        <w:r w:rsidR="00477016">
          <w:rPr>
            <w:noProof/>
            <w:webHidden/>
          </w:rPr>
        </w:r>
        <w:r w:rsidR="00477016">
          <w:rPr>
            <w:noProof/>
            <w:webHidden/>
          </w:rPr>
          <w:fldChar w:fldCharType="separate"/>
        </w:r>
        <w:r w:rsidR="00477016">
          <w:rPr>
            <w:noProof/>
            <w:webHidden/>
          </w:rPr>
          <w:t>13</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46" w:history="1">
        <w:r w:rsidR="00477016" w:rsidRPr="00465CFC">
          <w:rPr>
            <w:rStyle w:val="Hyperlink"/>
            <w:noProof/>
          </w:rPr>
          <w:t>Inzichten in solidariteit in diversiteit</w:t>
        </w:r>
        <w:r w:rsidR="00477016">
          <w:rPr>
            <w:noProof/>
            <w:webHidden/>
          </w:rPr>
          <w:tab/>
        </w:r>
        <w:r w:rsidR="00477016">
          <w:rPr>
            <w:noProof/>
            <w:webHidden/>
          </w:rPr>
          <w:fldChar w:fldCharType="begin"/>
        </w:r>
        <w:r w:rsidR="00477016">
          <w:rPr>
            <w:noProof/>
            <w:webHidden/>
          </w:rPr>
          <w:instrText xml:space="preserve"> PAGEREF _Toc473110946 \h </w:instrText>
        </w:r>
        <w:r w:rsidR="00477016">
          <w:rPr>
            <w:noProof/>
            <w:webHidden/>
          </w:rPr>
        </w:r>
        <w:r w:rsidR="00477016">
          <w:rPr>
            <w:noProof/>
            <w:webHidden/>
          </w:rPr>
          <w:fldChar w:fldCharType="separate"/>
        </w:r>
        <w:r w:rsidR="00477016">
          <w:rPr>
            <w:noProof/>
            <w:webHidden/>
          </w:rPr>
          <w:t>13</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47" w:history="1">
        <w:r w:rsidR="00477016" w:rsidRPr="00465CFC">
          <w:rPr>
            <w:rStyle w:val="Hyperlink"/>
            <w:noProof/>
          </w:rPr>
          <w:t>Het spanningsveld afstand-nabijheid</w:t>
        </w:r>
        <w:r w:rsidR="00477016">
          <w:rPr>
            <w:noProof/>
            <w:webHidden/>
          </w:rPr>
          <w:tab/>
        </w:r>
        <w:r w:rsidR="00477016">
          <w:rPr>
            <w:noProof/>
            <w:webHidden/>
          </w:rPr>
          <w:fldChar w:fldCharType="begin"/>
        </w:r>
        <w:r w:rsidR="00477016">
          <w:rPr>
            <w:noProof/>
            <w:webHidden/>
          </w:rPr>
          <w:instrText xml:space="preserve"> PAGEREF _Toc473110947 \h </w:instrText>
        </w:r>
        <w:r w:rsidR="00477016">
          <w:rPr>
            <w:noProof/>
            <w:webHidden/>
          </w:rPr>
        </w:r>
        <w:r w:rsidR="00477016">
          <w:rPr>
            <w:noProof/>
            <w:webHidden/>
          </w:rPr>
          <w:fldChar w:fldCharType="separate"/>
        </w:r>
        <w:r w:rsidR="00477016">
          <w:rPr>
            <w:noProof/>
            <w:webHidden/>
          </w:rPr>
          <w:t>13</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48" w:history="1">
        <w:r w:rsidR="00477016" w:rsidRPr="00465CFC">
          <w:rPr>
            <w:rStyle w:val="Hyperlink"/>
            <w:noProof/>
            <w:lang w:val="en-GB"/>
          </w:rPr>
          <w:t>Burgerschap</w:t>
        </w:r>
        <w:r w:rsidR="00477016">
          <w:rPr>
            <w:noProof/>
            <w:webHidden/>
          </w:rPr>
          <w:tab/>
        </w:r>
        <w:r w:rsidR="00477016">
          <w:rPr>
            <w:noProof/>
            <w:webHidden/>
          </w:rPr>
          <w:fldChar w:fldCharType="begin"/>
        </w:r>
        <w:r w:rsidR="00477016">
          <w:rPr>
            <w:noProof/>
            <w:webHidden/>
          </w:rPr>
          <w:instrText xml:space="preserve"> PAGEREF _Toc473110948 \h </w:instrText>
        </w:r>
        <w:r w:rsidR="00477016">
          <w:rPr>
            <w:noProof/>
            <w:webHidden/>
          </w:rPr>
        </w:r>
        <w:r w:rsidR="00477016">
          <w:rPr>
            <w:noProof/>
            <w:webHidden/>
          </w:rPr>
          <w:fldChar w:fldCharType="separate"/>
        </w:r>
        <w:r w:rsidR="00477016">
          <w:rPr>
            <w:noProof/>
            <w:webHidden/>
          </w:rPr>
          <w:t>16</w:t>
        </w:r>
        <w:r w:rsidR="00477016">
          <w:rPr>
            <w:noProof/>
            <w:webHidden/>
          </w:rPr>
          <w:fldChar w:fldCharType="end"/>
        </w:r>
      </w:hyperlink>
    </w:p>
    <w:p w:rsidR="00477016" w:rsidRDefault="00843728">
      <w:pPr>
        <w:pStyle w:val="Inhopg1"/>
        <w:tabs>
          <w:tab w:val="right" w:leader="dot" w:pos="9062"/>
        </w:tabs>
        <w:rPr>
          <w:noProof/>
          <w:szCs w:val="22"/>
          <w:lang w:val="nl-NL"/>
        </w:rPr>
      </w:pPr>
      <w:hyperlink w:anchor="_Toc473110949" w:history="1">
        <w:r w:rsidR="00477016" w:rsidRPr="00465CFC">
          <w:rPr>
            <w:rStyle w:val="Hyperlink"/>
            <w:noProof/>
          </w:rPr>
          <w:t>Deel I Actie 2: Alliantievorming rond milieuracisme</w:t>
        </w:r>
        <w:r w:rsidR="00477016">
          <w:rPr>
            <w:noProof/>
            <w:webHidden/>
          </w:rPr>
          <w:tab/>
        </w:r>
        <w:r w:rsidR="00477016">
          <w:rPr>
            <w:noProof/>
            <w:webHidden/>
          </w:rPr>
          <w:fldChar w:fldCharType="begin"/>
        </w:r>
        <w:r w:rsidR="00477016">
          <w:rPr>
            <w:noProof/>
            <w:webHidden/>
          </w:rPr>
          <w:instrText xml:space="preserve"> PAGEREF _Toc473110949 \h </w:instrText>
        </w:r>
        <w:r w:rsidR="00477016">
          <w:rPr>
            <w:noProof/>
            <w:webHidden/>
          </w:rPr>
        </w:r>
        <w:r w:rsidR="00477016">
          <w:rPr>
            <w:noProof/>
            <w:webHidden/>
          </w:rPr>
          <w:fldChar w:fldCharType="separate"/>
        </w:r>
        <w:r w:rsidR="00477016">
          <w:rPr>
            <w:noProof/>
            <w:webHidden/>
          </w:rPr>
          <w:t>18</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50" w:history="1">
        <w:r w:rsidR="00477016" w:rsidRPr="00465CFC">
          <w:rPr>
            <w:rStyle w:val="Hyperlink"/>
            <w:noProof/>
          </w:rPr>
          <w:t>Inleiding</w:t>
        </w:r>
        <w:r w:rsidR="00477016">
          <w:rPr>
            <w:noProof/>
            <w:webHidden/>
          </w:rPr>
          <w:tab/>
        </w:r>
        <w:r w:rsidR="00477016">
          <w:rPr>
            <w:noProof/>
            <w:webHidden/>
          </w:rPr>
          <w:fldChar w:fldCharType="begin"/>
        </w:r>
        <w:r w:rsidR="00477016">
          <w:rPr>
            <w:noProof/>
            <w:webHidden/>
          </w:rPr>
          <w:instrText xml:space="preserve"> PAGEREF _Toc473110950 \h </w:instrText>
        </w:r>
        <w:r w:rsidR="00477016">
          <w:rPr>
            <w:noProof/>
            <w:webHidden/>
          </w:rPr>
        </w:r>
        <w:r w:rsidR="00477016">
          <w:rPr>
            <w:noProof/>
            <w:webHidden/>
          </w:rPr>
          <w:fldChar w:fldCharType="separate"/>
        </w:r>
        <w:r w:rsidR="00477016">
          <w:rPr>
            <w:noProof/>
            <w:webHidden/>
          </w:rPr>
          <w:t>18</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51" w:history="1">
        <w:r w:rsidR="00477016" w:rsidRPr="00465CFC">
          <w:rPr>
            <w:rStyle w:val="Hyperlink"/>
            <w:noProof/>
          </w:rPr>
          <w:t>Stap 1: Komen tot gemeenschappelijke probleemstelling</w:t>
        </w:r>
        <w:r w:rsidR="00477016">
          <w:rPr>
            <w:noProof/>
            <w:webHidden/>
          </w:rPr>
          <w:tab/>
        </w:r>
        <w:r w:rsidR="00477016">
          <w:rPr>
            <w:noProof/>
            <w:webHidden/>
          </w:rPr>
          <w:fldChar w:fldCharType="begin"/>
        </w:r>
        <w:r w:rsidR="00477016">
          <w:rPr>
            <w:noProof/>
            <w:webHidden/>
          </w:rPr>
          <w:instrText xml:space="preserve"> PAGEREF _Toc473110951 \h </w:instrText>
        </w:r>
        <w:r w:rsidR="00477016">
          <w:rPr>
            <w:noProof/>
            <w:webHidden/>
          </w:rPr>
        </w:r>
        <w:r w:rsidR="00477016">
          <w:rPr>
            <w:noProof/>
            <w:webHidden/>
          </w:rPr>
          <w:fldChar w:fldCharType="separate"/>
        </w:r>
        <w:r w:rsidR="00477016">
          <w:rPr>
            <w:noProof/>
            <w:webHidden/>
          </w:rPr>
          <w:t>18</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52" w:history="1">
        <w:r w:rsidR="00477016" w:rsidRPr="00465CFC">
          <w:rPr>
            <w:rStyle w:val="Hyperlink"/>
            <w:noProof/>
          </w:rPr>
          <w:t>Stap 2: Methodologie en aanpak</w:t>
        </w:r>
        <w:r w:rsidR="00477016">
          <w:rPr>
            <w:noProof/>
            <w:webHidden/>
          </w:rPr>
          <w:tab/>
        </w:r>
        <w:r w:rsidR="00477016">
          <w:rPr>
            <w:noProof/>
            <w:webHidden/>
          </w:rPr>
          <w:fldChar w:fldCharType="begin"/>
        </w:r>
        <w:r w:rsidR="00477016">
          <w:rPr>
            <w:noProof/>
            <w:webHidden/>
          </w:rPr>
          <w:instrText xml:space="preserve"> PAGEREF _Toc473110952 \h </w:instrText>
        </w:r>
        <w:r w:rsidR="00477016">
          <w:rPr>
            <w:noProof/>
            <w:webHidden/>
          </w:rPr>
        </w:r>
        <w:r w:rsidR="00477016">
          <w:rPr>
            <w:noProof/>
            <w:webHidden/>
          </w:rPr>
          <w:fldChar w:fldCharType="separate"/>
        </w:r>
        <w:r w:rsidR="00477016">
          <w:rPr>
            <w:noProof/>
            <w:webHidden/>
          </w:rPr>
          <w:t>21</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53" w:history="1">
        <w:r w:rsidR="00477016" w:rsidRPr="00465CFC">
          <w:rPr>
            <w:rStyle w:val="Hyperlink"/>
            <w:noProof/>
          </w:rPr>
          <w:t>Stap 3 en Stap 4: Uitvoer actie en verzameling data</w:t>
        </w:r>
        <w:r w:rsidR="00477016">
          <w:rPr>
            <w:noProof/>
            <w:webHidden/>
          </w:rPr>
          <w:tab/>
        </w:r>
        <w:r w:rsidR="00477016">
          <w:rPr>
            <w:noProof/>
            <w:webHidden/>
          </w:rPr>
          <w:fldChar w:fldCharType="begin"/>
        </w:r>
        <w:r w:rsidR="00477016">
          <w:rPr>
            <w:noProof/>
            <w:webHidden/>
          </w:rPr>
          <w:instrText xml:space="preserve"> PAGEREF _Toc473110953 \h </w:instrText>
        </w:r>
        <w:r w:rsidR="00477016">
          <w:rPr>
            <w:noProof/>
            <w:webHidden/>
          </w:rPr>
        </w:r>
        <w:r w:rsidR="00477016">
          <w:rPr>
            <w:noProof/>
            <w:webHidden/>
          </w:rPr>
          <w:fldChar w:fldCharType="separate"/>
        </w:r>
        <w:r w:rsidR="00477016">
          <w:rPr>
            <w:noProof/>
            <w:webHidden/>
          </w:rPr>
          <w:t>23</w:t>
        </w:r>
        <w:r w:rsidR="00477016">
          <w:rPr>
            <w:noProof/>
            <w:webHidden/>
          </w:rPr>
          <w:fldChar w:fldCharType="end"/>
        </w:r>
      </w:hyperlink>
    </w:p>
    <w:p w:rsidR="00477016" w:rsidRDefault="00843728">
      <w:pPr>
        <w:pStyle w:val="Inhopg1"/>
        <w:tabs>
          <w:tab w:val="right" w:leader="dot" w:pos="9062"/>
        </w:tabs>
        <w:rPr>
          <w:noProof/>
          <w:szCs w:val="22"/>
          <w:lang w:val="nl-NL"/>
        </w:rPr>
      </w:pPr>
      <w:hyperlink w:anchor="_Toc473110954" w:history="1">
        <w:r w:rsidR="00477016" w:rsidRPr="00465CFC">
          <w:rPr>
            <w:rStyle w:val="Hyperlink"/>
            <w:noProof/>
          </w:rPr>
          <w:t>Deel II Actie 2: Resultaten DieGem</w:t>
        </w:r>
        <w:r w:rsidR="00477016">
          <w:rPr>
            <w:noProof/>
            <w:webHidden/>
          </w:rPr>
          <w:tab/>
        </w:r>
        <w:r w:rsidR="00477016">
          <w:rPr>
            <w:noProof/>
            <w:webHidden/>
          </w:rPr>
          <w:fldChar w:fldCharType="begin"/>
        </w:r>
        <w:r w:rsidR="00477016">
          <w:rPr>
            <w:noProof/>
            <w:webHidden/>
          </w:rPr>
          <w:instrText xml:space="preserve"> PAGEREF _Toc473110954 \h </w:instrText>
        </w:r>
        <w:r w:rsidR="00477016">
          <w:rPr>
            <w:noProof/>
            <w:webHidden/>
          </w:rPr>
        </w:r>
        <w:r w:rsidR="00477016">
          <w:rPr>
            <w:noProof/>
            <w:webHidden/>
          </w:rPr>
          <w:fldChar w:fldCharType="separate"/>
        </w:r>
        <w:r w:rsidR="00477016">
          <w:rPr>
            <w:noProof/>
            <w:webHidden/>
          </w:rPr>
          <w:t>25</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55" w:history="1">
        <w:r w:rsidR="00477016" w:rsidRPr="00465CFC">
          <w:rPr>
            <w:rStyle w:val="Hyperlink"/>
            <w:noProof/>
          </w:rPr>
          <w:t>Inzichten in solidariteit in diversiteit</w:t>
        </w:r>
        <w:r w:rsidR="00477016">
          <w:rPr>
            <w:noProof/>
            <w:webHidden/>
          </w:rPr>
          <w:tab/>
        </w:r>
        <w:r w:rsidR="00477016">
          <w:rPr>
            <w:noProof/>
            <w:webHidden/>
          </w:rPr>
          <w:fldChar w:fldCharType="begin"/>
        </w:r>
        <w:r w:rsidR="00477016">
          <w:rPr>
            <w:noProof/>
            <w:webHidden/>
          </w:rPr>
          <w:instrText xml:space="preserve"> PAGEREF _Toc473110955 \h </w:instrText>
        </w:r>
        <w:r w:rsidR="00477016">
          <w:rPr>
            <w:noProof/>
            <w:webHidden/>
          </w:rPr>
        </w:r>
        <w:r w:rsidR="00477016">
          <w:rPr>
            <w:noProof/>
            <w:webHidden/>
          </w:rPr>
          <w:fldChar w:fldCharType="separate"/>
        </w:r>
        <w:r w:rsidR="00477016">
          <w:rPr>
            <w:noProof/>
            <w:webHidden/>
          </w:rPr>
          <w:t>25</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56" w:history="1">
        <w:r w:rsidR="00477016" w:rsidRPr="00465CFC">
          <w:rPr>
            <w:rStyle w:val="Hyperlink"/>
            <w:noProof/>
            <w:lang w:val="nl-NL"/>
          </w:rPr>
          <w:t>Leren</w:t>
        </w:r>
        <w:r w:rsidR="00477016">
          <w:rPr>
            <w:noProof/>
            <w:webHidden/>
          </w:rPr>
          <w:tab/>
        </w:r>
        <w:r w:rsidR="00477016">
          <w:rPr>
            <w:noProof/>
            <w:webHidden/>
          </w:rPr>
          <w:fldChar w:fldCharType="begin"/>
        </w:r>
        <w:r w:rsidR="00477016">
          <w:rPr>
            <w:noProof/>
            <w:webHidden/>
          </w:rPr>
          <w:instrText xml:space="preserve"> PAGEREF _Toc473110956 \h </w:instrText>
        </w:r>
        <w:r w:rsidR="00477016">
          <w:rPr>
            <w:noProof/>
            <w:webHidden/>
          </w:rPr>
        </w:r>
        <w:r w:rsidR="00477016">
          <w:rPr>
            <w:noProof/>
            <w:webHidden/>
          </w:rPr>
          <w:fldChar w:fldCharType="separate"/>
        </w:r>
        <w:r w:rsidR="00477016">
          <w:rPr>
            <w:noProof/>
            <w:webHidden/>
          </w:rPr>
          <w:t>25</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57" w:history="1">
        <w:r w:rsidR="00477016" w:rsidRPr="00465CFC">
          <w:rPr>
            <w:rStyle w:val="Hyperlink"/>
            <w:noProof/>
          </w:rPr>
          <w:t>Strijd als bron van solidariteit in diversiteit</w:t>
        </w:r>
        <w:r w:rsidR="00477016">
          <w:rPr>
            <w:noProof/>
            <w:webHidden/>
          </w:rPr>
          <w:tab/>
        </w:r>
        <w:r w:rsidR="00477016">
          <w:rPr>
            <w:noProof/>
            <w:webHidden/>
          </w:rPr>
          <w:fldChar w:fldCharType="begin"/>
        </w:r>
        <w:r w:rsidR="00477016">
          <w:rPr>
            <w:noProof/>
            <w:webHidden/>
          </w:rPr>
          <w:instrText xml:space="preserve"> PAGEREF _Toc473110957 \h </w:instrText>
        </w:r>
        <w:r w:rsidR="00477016">
          <w:rPr>
            <w:noProof/>
            <w:webHidden/>
          </w:rPr>
        </w:r>
        <w:r w:rsidR="00477016">
          <w:rPr>
            <w:noProof/>
            <w:webHidden/>
          </w:rPr>
          <w:fldChar w:fldCharType="separate"/>
        </w:r>
        <w:r w:rsidR="00477016">
          <w:rPr>
            <w:noProof/>
            <w:webHidden/>
          </w:rPr>
          <w:t>29</w:t>
        </w:r>
        <w:r w:rsidR="00477016">
          <w:rPr>
            <w:noProof/>
            <w:webHidden/>
          </w:rPr>
          <w:fldChar w:fldCharType="end"/>
        </w:r>
      </w:hyperlink>
    </w:p>
    <w:p w:rsidR="00477016" w:rsidRDefault="00843728">
      <w:pPr>
        <w:pStyle w:val="Inhopg1"/>
        <w:tabs>
          <w:tab w:val="right" w:leader="dot" w:pos="9062"/>
        </w:tabs>
        <w:rPr>
          <w:noProof/>
          <w:szCs w:val="22"/>
          <w:lang w:val="nl-NL"/>
        </w:rPr>
      </w:pPr>
      <w:hyperlink w:anchor="_Toc473110958" w:history="1">
        <w:r w:rsidR="00477016" w:rsidRPr="00465CFC">
          <w:rPr>
            <w:rStyle w:val="Hyperlink"/>
            <w:noProof/>
          </w:rPr>
          <w:t>Metareflectie</w:t>
        </w:r>
        <w:r w:rsidR="00477016">
          <w:rPr>
            <w:noProof/>
            <w:webHidden/>
          </w:rPr>
          <w:tab/>
        </w:r>
        <w:r w:rsidR="00477016">
          <w:rPr>
            <w:noProof/>
            <w:webHidden/>
          </w:rPr>
          <w:fldChar w:fldCharType="begin"/>
        </w:r>
        <w:r w:rsidR="00477016">
          <w:rPr>
            <w:noProof/>
            <w:webHidden/>
          </w:rPr>
          <w:instrText xml:space="preserve"> PAGEREF _Toc473110958 \h </w:instrText>
        </w:r>
        <w:r w:rsidR="00477016">
          <w:rPr>
            <w:noProof/>
            <w:webHidden/>
          </w:rPr>
        </w:r>
        <w:r w:rsidR="00477016">
          <w:rPr>
            <w:noProof/>
            <w:webHidden/>
          </w:rPr>
          <w:fldChar w:fldCharType="separate"/>
        </w:r>
        <w:r w:rsidR="00477016">
          <w:rPr>
            <w:noProof/>
            <w:webHidden/>
          </w:rPr>
          <w:t>33</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59" w:history="1">
        <w:r w:rsidR="00477016" w:rsidRPr="00465CFC">
          <w:rPr>
            <w:rStyle w:val="Hyperlink"/>
            <w:noProof/>
          </w:rPr>
          <w:t>Tijd &amp; tijdsdruk</w:t>
        </w:r>
        <w:r w:rsidR="00477016">
          <w:rPr>
            <w:noProof/>
            <w:webHidden/>
          </w:rPr>
          <w:tab/>
        </w:r>
        <w:r w:rsidR="00477016">
          <w:rPr>
            <w:noProof/>
            <w:webHidden/>
          </w:rPr>
          <w:fldChar w:fldCharType="begin"/>
        </w:r>
        <w:r w:rsidR="00477016">
          <w:rPr>
            <w:noProof/>
            <w:webHidden/>
          </w:rPr>
          <w:instrText xml:space="preserve"> PAGEREF _Toc473110959 \h </w:instrText>
        </w:r>
        <w:r w:rsidR="00477016">
          <w:rPr>
            <w:noProof/>
            <w:webHidden/>
          </w:rPr>
        </w:r>
        <w:r w:rsidR="00477016">
          <w:rPr>
            <w:noProof/>
            <w:webHidden/>
          </w:rPr>
          <w:fldChar w:fldCharType="separate"/>
        </w:r>
        <w:r w:rsidR="00477016">
          <w:rPr>
            <w:noProof/>
            <w:webHidden/>
          </w:rPr>
          <w:t>33</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60" w:history="1">
        <w:r w:rsidR="00477016" w:rsidRPr="00465CFC">
          <w:rPr>
            <w:rStyle w:val="Hyperlink"/>
            <w:noProof/>
          </w:rPr>
          <w:t>Aandacht voor de impact van onderzoekers op de groepsdynamiek bij actiepartners</w:t>
        </w:r>
        <w:r w:rsidR="00477016">
          <w:rPr>
            <w:noProof/>
            <w:webHidden/>
          </w:rPr>
          <w:tab/>
        </w:r>
        <w:r w:rsidR="00477016">
          <w:rPr>
            <w:noProof/>
            <w:webHidden/>
          </w:rPr>
          <w:fldChar w:fldCharType="begin"/>
        </w:r>
        <w:r w:rsidR="00477016">
          <w:rPr>
            <w:noProof/>
            <w:webHidden/>
          </w:rPr>
          <w:instrText xml:space="preserve"> PAGEREF _Toc473110960 \h </w:instrText>
        </w:r>
        <w:r w:rsidR="00477016">
          <w:rPr>
            <w:noProof/>
            <w:webHidden/>
          </w:rPr>
        </w:r>
        <w:r w:rsidR="00477016">
          <w:rPr>
            <w:noProof/>
            <w:webHidden/>
          </w:rPr>
          <w:fldChar w:fldCharType="separate"/>
        </w:r>
        <w:r w:rsidR="00477016">
          <w:rPr>
            <w:noProof/>
            <w:webHidden/>
          </w:rPr>
          <w:t>34</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61" w:history="1">
        <w:r w:rsidR="00477016" w:rsidRPr="00465CFC">
          <w:rPr>
            <w:rStyle w:val="Hyperlink"/>
            <w:noProof/>
            <w:lang w:val="nl-NL"/>
          </w:rPr>
          <w:t>De veelzijdige rol van “AO2”</w:t>
        </w:r>
        <w:r w:rsidR="00477016">
          <w:rPr>
            <w:noProof/>
            <w:webHidden/>
          </w:rPr>
          <w:tab/>
        </w:r>
        <w:r w:rsidR="00477016">
          <w:rPr>
            <w:noProof/>
            <w:webHidden/>
          </w:rPr>
          <w:fldChar w:fldCharType="begin"/>
        </w:r>
        <w:r w:rsidR="00477016">
          <w:rPr>
            <w:noProof/>
            <w:webHidden/>
          </w:rPr>
          <w:instrText xml:space="preserve"> PAGEREF _Toc473110961 \h </w:instrText>
        </w:r>
        <w:r w:rsidR="00477016">
          <w:rPr>
            <w:noProof/>
            <w:webHidden/>
          </w:rPr>
        </w:r>
        <w:r w:rsidR="00477016">
          <w:rPr>
            <w:noProof/>
            <w:webHidden/>
          </w:rPr>
          <w:fldChar w:fldCharType="separate"/>
        </w:r>
        <w:r w:rsidR="00477016">
          <w:rPr>
            <w:noProof/>
            <w:webHidden/>
          </w:rPr>
          <w:t>34</w:t>
        </w:r>
        <w:r w:rsidR="00477016">
          <w:rPr>
            <w:noProof/>
            <w:webHidden/>
          </w:rPr>
          <w:fldChar w:fldCharType="end"/>
        </w:r>
      </w:hyperlink>
    </w:p>
    <w:p w:rsidR="00477016" w:rsidRDefault="00843728">
      <w:pPr>
        <w:pStyle w:val="Inhopg1"/>
        <w:tabs>
          <w:tab w:val="right" w:leader="dot" w:pos="9062"/>
        </w:tabs>
        <w:rPr>
          <w:noProof/>
          <w:szCs w:val="22"/>
          <w:lang w:val="nl-NL"/>
        </w:rPr>
      </w:pPr>
      <w:hyperlink w:anchor="_Toc473110962" w:history="1">
        <w:r w:rsidR="00477016" w:rsidRPr="00465CFC">
          <w:rPr>
            <w:rStyle w:val="Hyperlink"/>
            <w:noProof/>
          </w:rPr>
          <w:t>Bibliografie</w:t>
        </w:r>
        <w:r w:rsidR="00477016">
          <w:rPr>
            <w:noProof/>
            <w:webHidden/>
          </w:rPr>
          <w:tab/>
        </w:r>
        <w:r w:rsidR="00477016">
          <w:rPr>
            <w:noProof/>
            <w:webHidden/>
          </w:rPr>
          <w:fldChar w:fldCharType="begin"/>
        </w:r>
        <w:r w:rsidR="00477016">
          <w:rPr>
            <w:noProof/>
            <w:webHidden/>
          </w:rPr>
          <w:instrText xml:space="preserve"> PAGEREF _Toc473110962 \h </w:instrText>
        </w:r>
        <w:r w:rsidR="00477016">
          <w:rPr>
            <w:noProof/>
            <w:webHidden/>
          </w:rPr>
        </w:r>
        <w:r w:rsidR="00477016">
          <w:rPr>
            <w:noProof/>
            <w:webHidden/>
          </w:rPr>
          <w:fldChar w:fldCharType="separate"/>
        </w:r>
        <w:r w:rsidR="00477016">
          <w:rPr>
            <w:noProof/>
            <w:webHidden/>
          </w:rPr>
          <w:t>36</w:t>
        </w:r>
        <w:r w:rsidR="00477016">
          <w:rPr>
            <w:noProof/>
            <w:webHidden/>
          </w:rPr>
          <w:fldChar w:fldCharType="end"/>
        </w:r>
      </w:hyperlink>
    </w:p>
    <w:p w:rsidR="00477016" w:rsidRDefault="00843728">
      <w:pPr>
        <w:pStyle w:val="Inhopg2"/>
        <w:tabs>
          <w:tab w:val="right" w:leader="dot" w:pos="9062"/>
        </w:tabs>
        <w:rPr>
          <w:noProof/>
          <w:szCs w:val="22"/>
          <w:lang w:val="nl-NL"/>
        </w:rPr>
      </w:pPr>
      <w:hyperlink w:anchor="_Toc473110963" w:history="1">
        <w:r w:rsidR="00477016" w:rsidRPr="00465CFC">
          <w:rPr>
            <w:rStyle w:val="Hyperlink"/>
            <w:noProof/>
            <w:lang w:val="nl-NL"/>
          </w:rPr>
          <w:t>Websites</w:t>
        </w:r>
        <w:r w:rsidR="00477016">
          <w:rPr>
            <w:noProof/>
            <w:webHidden/>
          </w:rPr>
          <w:tab/>
        </w:r>
        <w:r w:rsidR="00477016">
          <w:rPr>
            <w:noProof/>
            <w:webHidden/>
          </w:rPr>
          <w:fldChar w:fldCharType="begin"/>
        </w:r>
        <w:r w:rsidR="00477016">
          <w:rPr>
            <w:noProof/>
            <w:webHidden/>
          </w:rPr>
          <w:instrText xml:space="preserve"> PAGEREF _Toc473110963 \h </w:instrText>
        </w:r>
        <w:r w:rsidR="00477016">
          <w:rPr>
            <w:noProof/>
            <w:webHidden/>
          </w:rPr>
        </w:r>
        <w:r w:rsidR="00477016">
          <w:rPr>
            <w:noProof/>
            <w:webHidden/>
          </w:rPr>
          <w:fldChar w:fldCharType="separate"/>
        </w:r>
        <w:r w:rsidR="00477016">
          <w:rPr>
            <w:noProof/>
            <w:webHidden/>
          </w:rPr>
          <w:t>36</w:t>
        </w:r>
        <w:r w:rsidR="00477016">
          <w:rPr>
            <w:noProof/>
            <w:webHidden/>
          </w:rPr>
          <w:fldChar w:fldCharType="end"/>
        </w:r>
      </w:hyperlink>
    </w:p>
    <w:p w:rsidR="009511EE" w:rsidRPr="00947B05" w:rsidRDefault="006904F2" w:rsidP="00301BFF">
      <w:pPr>
        <w:rPr>
          <w:lang w:val="en-US"/>
        </w:rPr>
      </w:pPr>
      <w:r>
        <w:rPr>
          <w:lang w:val="en-US"/>
        </w:rPr>
        <w:fldChar w:fldCharType="end"/>
      </w:r>
      <w:r w:rsidR="009511EE" w:rsidRPr="00947B05">
        <w:rPr>
          <w:lang w:val="en-US"/>
        </w:rPr>
        <w:br w:type="page"/>
      </w:r>
    </w:p>
    <w:p w:rsidR="00571B4D" w:rsidRDefault="00571B4D" w:rsidP="008D1BFC">
      <w:pPr>
        <w:pStyle w:val="Kop1"/>
      </w:pPr>
      <w:bookmarkStart w:id="2" w:name="_Toc473110939"/>
      <w:r>
        <w:lastRenderedPageBreak/>
        <w:t>Inleiding</w:t>
      </w:r>
      <w:r w:rsidR="008D1BFC">
        <w:t>:</w:t>
      </w:r>
      <w:r w:rsidR="008D1BFC" w:rsidRPr="008D1BFC">
        <w:t xml:space="preserve"> </w:t>
      </w:r>
      <w:r w:rsidR="006822E0">
        <w:t xml:space="preserve">één case, </w:t>
      </w:r>
      <w:r w:rsidR="008D1BFC">
        <w:t>twee acties</w:t>
      </w:r>
      <w:bookmarkEnd w:id="2"/>
    </w:p>
    <w:p w:rsidR="00571B4D" w:rsidRPr="003B51AF" w:rsidRDefault="00571B4D" w:rsidP="00301BFF">
      <w:r w:rsidRPr="003B51AF">
        <w:t xml:space="preserve">In het DieGem onderzoek zoeken we naar innovatieve vormen van solidariteit in diversiteit. Anders dan bij heersende en structurele vormen van solidariteit binnen de context van een natiestaat zoeken wij naar nieuwe vormen van solidariteit op plaatsen waar mensen van diverse afkomst elkaar tegenkomen: op de werkvloer, in de woonomgeving, op school, in de sportclub, het jeugdhuis, enz. Onze hypothese is dat de betrokkenen op deze plaatsen leren omgaan met culturele diversiteit en aangezet worden om burgerschapspraktijken op te zetten die leiden tot innovatieve vormen van solidariteit in diversiteit. Om deze hypothese te testen, zetten we 32 case studies op. Dit rapport vat de resultaten van één van die case studies samen. </w:t>
      </w:r>
    </w:p>
    <w:p w:rsidR="00571B4D" w:rsidRDefault="00014212" w:rsidP="00301BFF">
      <w:r>
        <w:t>MvX</w:t>
      </w:r>
      <w:r w:rsidR="00571B4D">
        <w:t xml:space="preserve"> was één van de retrospectieve cases </w:t>
      </w:r>
      <w:r w:rsidR="00442DBD">
        <w:t xml:space="preserve">van DieGem </w:t>
      </w:r>
      <w:r w:rsidR="00571B4D">
        <w:t xml:space="preserve">(cf. </w:t>
      </w:r>
      <w:r w:rsidR="00DD791D">
        <w:t>Swerts, 2016</w:t>
      </w:r>
      <w:r w:rsidR="00571B4D">
        <w:t xml:space="preserve">). Na dit retrospectieve onderzoek bleken nog heel wat vragen open te liggen voor verder onderzoek, zowel voor de onderzoeksploeg als voor </w:t>
      </w:r>
      <w:r w:rsidR="00442DBD">
        <w:t xml:space="preserve">de leden van </w:t>
      </w:r>
      <w:r>
        <w:t>MvX</w:t>
      </w:r>
      <w:r w:rsidR="00571B4D">
        <w:t xml:space="preserve">. Daarom werd beslist om met </w:t>
      </w:r>
      <w:r w:rsidR="00442DBD">
        <w:t xml:space="preserve">deze beweging </w:t>
      </w:r>
      <w:r w:rsidR="00571B4D">
        <w:t>ook</w:t>
      </w:r>
      <w:r w:rsidR="00442DBD">
        <w:t xml:space="preserve"> een actie-</w:t>
      </w:r>
      <w:r w:rsidR="0035241E">
        <w:t>onderzoeks</w:t>
      </w:r>
      <w:r w:rsidR="00142C12">
        <w:t>traject op te zetten rond solidariteit in diversiteit.</w:t>
      </w:r>
    </w:p>
    <w:p w:rsidR="00E96389" w:rsidRDefault="006822E0" w:rsidP="00301BFF">
      <w:r>
        <w:t xml:space="preserve">Dit actie-onderzoek mondde uit in niet één, maar twee </w:t>
      </w:r>
      <w:r w:rsidR="00157BE0">
        <w:t>acties</w:t>
      </w:r>
      <w:r>
        <w:t xml:space="preserve"> waaruit we lessen trokken over de DieGem-hypothese. </w:t>
      </w:r>
      <w:r w:rsidR="00270CCF">
        <w:t xml:space="preserve">Een eerste actie bestond uit de organisatie van een bezoek </w:t>
      </w:r>
      <w:r w:rsidR="00157BE0">
        <w:t xml:space="preserve">van </w:t>
      </w:r>
      <w:r w:rsidR="00270CCF">
        <w:t xml:space="preserve">een activiste uit de VS waarvan </w:t>
      </w:r>
      <w:r w:rsidR="00014212">
        <w:t>M</w:t>
      </w:r>
      <w:r w:rsidR="00836C28">
        <w:t>v</w:t>
      </w:r>
      <w:r w:rsidR="00014212">
        <w:t>X</w:t>
      </w:r>
      <w:r w:rsidR="00270CCF">
        <w:t xml:space="preserve"> als beweging zou kunnen leren. Deze actie liep vast vanwege administratieve drempels omtrent </w:t>
      </w:r>
      <w:r w:rsidR="00157BE0">
        <w:t xml:space="preserve">de formele </w:t>
      </w:r>
      <w:r w:rsidR="00270CCF">
        <w:t>burgerschapsstatus</w:t>
      </w:r>
      <w:r w:rsidR="00157BE0">
        <w:t xml:space="preserve"> van de genodigde</w:t>
      </w:r>
      <w:r w:rsidR="00270CCF">
        <w:t xml:space="preserve">. Een tweede actie bestond uit het opzetten van </w:t>
      </w:r>
      <w:r w:rsidR="00836C28">
        <w:t xml:space="preserve">een </w:t>
      </w:r>
      <w:r w:rsidR="00270CCF">
        <w:t xml:space="preserve">alliantie met </w:t>
      </w:r>
      <w:r w:rsidR="00836C28">
        <w:t>milieu</w:t>
      </w:r>
      <w:r w:rsidR="00270CCF">
        <w:t xml:space="preserve">activisten </w:t>
      </w:r>
      <w:r w:rsidR="00836C28">
        <w:t xml:space="preserve">die actief zijn rond het ringtracé in </w:t>
      </w:r>
      <w:r w:rsidR="00270CCF">
        <w:t xml:space="preserve">Antwerpen. </w:t>
      </w:r>
      <w:r w:rsidR="008D1BFC">
        <w:t xml:space="preserve">Omdat beide acties los stonden van elkaar, bespreken we ze in wat volgt apart wat betreft hun ontwerp en </w:t>
      </w:r>
      <w:r>
        <w:t xml:space="preserve">de lessen die we eruit trekken. Daarbij behouden we per traject </w:t>
      </w:r>
      <w:r w:rsidR="00836C28">
        <w:t xml:space="preserve">zoveel mogelijk </w:t>
      </w:r>
      <w:r>
        <w:t>de opbouw van de andere rapporten. Per traject wor</w:t>
      </w:r>
      <w:r w:rsidR="009D6C3E">
        <w:t xml:space="preserve">dt in Deel 1 </w:t>
      </w:r>
      <w:r>
        <w:t>h</w:t>
      </w:r>
      <w:r w:rsidR="00571B4D">
        <w:t>et verloop</w:t>
      </w:r>
      <w:r w:rsidR="00142C12">
        <w:t xml:space="preserve">, </w:t>
      </w:r>
      <w:r>
        <w:t>de</w:t>
      </w:r>
      <w:r w:rsidR="00142C12">
        <w:t xml:space="preserve"> probleemstelling</w:t>
      </w:r>
      <w:r w:rsidR="0035241E">
        <w:t xml:space="preserve">, </w:t>
      </w:r>
      <w:r w:rsidR="00571B4D">
        <w:t>de gehanteerd</w:t>
      </w:r>
      <w:r w:rsidR="00C16E4C">
        <w:t>e methodologie</w:t>
      </w:r>
      <w:r w:rsidR="0035241E">
        <w:t xml:space="preserve"> en de producten</w:t>
      </w:r>
      <w:r w:rsidR="00C16E4C">
        <w:t xml:space="preserve"> </w:t>
      </w:r>
      <w:r w:rsidR="00BB63A3">
        <w:t>uitgewerkt</w:t>
      </w:r>
      <w:r w:rsidR="00571B4D">
        <w:t xml:space="preserve">. </w:t>
      </w:r>
      <w:r w:rsidR="00C16E4C">
        <w:t xml:space="preserve">In </w:t>
      </w:r>
      <w:r w:rsidR="009D6C3E">
        <w:t>een</w:t>
      </w:r>
      <w:r w:rsidR="00C16E4C">
        <w:t xml:space="preserve"> </w:t>
      </w:r>
      <w:r w:rsidR="0035241E">
        <w:t>twee</w:t>
      </w:r>
      <w:r w:rsidR="00C16E4C">
        <w:t xml:space="preserve">de deel volgt </w:t>
      </w:r>
      <w:r w:rsidR="00571B4D">
        <w:t>een bespreking van de relevante resultaten voor de DieGem-hypothese</w:t>
      </w:r>
      <w:r w:rsidR="00BB63A3">
        <w:t>. We ronden af met een overkoepelende</w:t>
      </w:r>
      <w:r w:rsidR="00BB63A3" w:rsidRPr="003C5572">
        <w:t xml:space="preserve"> meta-reflectie over de meerwaarde en beperkingen van de inzet van actie-onderzoek in deze case</w:t>
      </w:r>
      <w:r w:rsidR="00BB63A3">
        <w:t>.</w:t>
      </w:r>
      <w:r w:rsidR="00E96389">
        <w:t xml:space="preserve"> </w:t>
      </w:r>
    </w:p>
    <w:p w:rsidR="00571B4D" w:rsidRPr="0068206F" w:rsidRDefault="00E96389" w:rsidP="00811A72">
      <w:r w:rsidRPr="0068206F">
        <w:t xml:space="preserve">De MvX-leden worden </w:t>
      </w:r>
      <w:r w:rsidR="001E63A6" w:rsidRPr="0068206F">
        <w:t xml:space="preserve">in het rapport </w:t>
      </w:r>
      <w:r w:rsidRPr="0068206F">
        <w:t>met codes AO+nummer aangegeven</w:t>
      </w:r>
      <w:r w:rsidR="001E63A6" w:rsidRPr="0068206F">
        <w:t xml:space="preserve"> om hun anonimiteit te garanderen</w:t>
      </w:r>
      <w:r w:rsidRPr="0068206F">
        <w:t xml:space="preserve">, waarbij AO1 staat voor de voorzitter, AO2 voor een MvX lid dat tevens lid is van het DieGem-consortium en AO 3 tot 6 andere leden zijn. </w:t>
      </w:r>
      <w:r w:rsidR="001E63A6" w:rsidRPr="0068206F">
        <w:t>Waar nuttig voor een goed begrip, wordt in de tekst meer duiding gegeven over de positie of rol van de respondenten.</w:t>
      </w:r>
    </w:p>
    <w:p w:rsidR="009D6C3E" w:rsidRPr="0068206F" w:rsidRDefault="00142C12" w:rsidP="009D6C3E">
      <w:pPr>
        <w:rPr>
          <w:b/>
          <w:sz w:val="28"/>
          <w:lang w:val="nl-NL"/>
        </w:rPr>
      </w:pPr>
      <w:r w:rsidRPr="00811A72">
        <w:t>We willen graag alle betrokkenen bedanken</w:t>
      </w:r>
      <w:r w:rsidR="00DD791D" w:rsidRPr="00811A72">
        <w:t xml:space="preserve"> voor hun geduld en inzet. D</w:t>
      </w:r>
      <w:r w:rsidR="00714C1B" w:rsidRPr="00811A72">
        <w:t xml:space="preserve">it zijn </w:t>
      </w:r>
      <w:r w:rsidR="009D6C3E" w:rsidRPr="00811A72">
        <w:t xml:space="preserve">in de eerste plaats </w:t>
      </w:r>
      <w:r w:rsidR="00714C1B" w:rsidRPr="00811A72">
        <w:t>de leden en voorz</w:t>
      </w:r>
      <w:r w:rsidR="009D6C3E" w:rsidRPr="00811A72">
        <w:t xml:space="preserve">itters van </w:t>
      </w:r>
      <w:r w:rsidR="00014212" w:rsidRPr="00811A72">
        <w:t>MvX</w:t>
      </w:r>
      <w:r w:rsidR="009D6C3E" w:rsidRPr="00811A72">
        <w:t xml:space="preserve"> Antwerpen. </w:t>
      </w:r>
      <w:r w:rsidR="009D6C3E" w:rsidRPr="00811A72">
        <w:rPr>
          <w:lang w:val="en-GB"/>
        </w:rPr>
        <w:t>We would also like to thank our partners in the first action research design. Tania, for her courage and willingness to share her grounded insights about the struggle of undocumented migrants in the US. Though we regret that administrative barriers barred you from travelling freely to exchange live with us, the injustice made visible in the process certainly has proved its value in our quest to understand solidarity in diversity.</w:t>
      </w:r>
      <w:r w:rsidR="009D6C3E" w:rsidRPr="0068206F">
        <w:rPr>
          <w:b/>
          <w:sz w:val="28"/>
          <w:lang w:val="en-GB"/>
        </w:rPr>
        <w:t xml:space="preserve"> </w:t>
      </w:r>
      <w:r w:rsidR="009D6C3E" w:rsidRPr="00811A72">
        <w:t xml:space="preserve">Onze dank gaat ook naar de betrokkenen die hun netwerken en institutionele macht aanwendden om </w:t>
      </w:r>
      <w:r w:rsidR="00157BE0" w:rsidRPr="00811A72">
        <w:t>de</w:t>
      </w:r>
      <w:r w:rsidR="009D6C3E" w:rsidRPr="00811A72">
        <w:t xml:space="preserve"> aanvraag</w:t>
      </w:r>
      <w:r w:rsidR="00157BE0" w:rsidRPr="00811A72">
        <w:t xml:space="preserve"> van de nodige reisdocumenten</w:t>
      </w:r>
      <w:r w:rsidR="009D6C3E" w:rsidRPr="00811A72">
        <w:t xml:space="preserve"> te ondersteunen.</w:t>
      </w:r>
    </w:p>
    <w:p w:rsidR="0086515B" w:rsidRPr="0068206F" w:rsidRDefault="009D6C3E" w:rsidP="00811A72">
      <w:r w:rsidRPr="0068206F">
        <w:t>Daarnaast gaat onze dank uit naar</w:t>
      </w:r>
      <w:r w:rsidR="00714C1B" w:rsidRPr="0068206F">
        <w:t xml:space="preserve"> de activisten uit de Antwerpse milieugroeperingen die </w:t>
      </w:r>
      <w:r w:rsidRPr="0068206F">
        <w:t xml:space="preserve">in de tweede actie </w:t>
      </w:r>
      <w:r w:rsidR="00714C1B" w:rsidRPr="0068206F">
        <w:t>mee</w:t>
      </w:r>
      <w:r w:rsidRPr="0068206F">
        <w:t>dachten en mee blijven denken over verdere samenwerking na dit onderzoek</w:t>
      </w:r>
      <w:r w:rsidR="00C07208" w:rsidRPr="0068206F">
        <w:t xml:space="preserve">. </w:t>
      </w:r>
      <w:r w:rsidRPr="0068206F">
        <w:t>O</w:t>
      </w:r>
      <w:r w:rsidR="00C07208" w:rsidRPr="0068206F">
        <w:t xml:space="preserve">ok </w:t>
      </w:r>
      <w:r w:rsidRPr="0068206F">
        <w:t xml:space="preserve">wetenschappers </w:t>
      </w:r>
      <w:r w:rsidR="00C07208" w:rsidRPr="0068206F">
        <w:t>Anneleen Kenis en Filip Maréceau</w:t>
      </w:r>
      <w:r w:rsidR="0086515B" w:rsidRPr="0068206F">
        <w:t xml:space="preserve"> </w:t>
      </w:r>
      <w:r w:rsidRPr="0068206F">
        <w:t xml:space="preserve">verdienen een pluim </w:t>
      </w:r>
      <w:r w:rsidR="0086515B" w:rsidRPr="0068206F">
        <w:t xml:space="preserve">voor </w:t>
      </w:r>
      <w:r w:rsidRPr="0068206F">
        <w:t>de</w:t>
      </w:r>
      <w:r w:rsidR="0086515B" w:rsidRPr="0068206F">
        <w:t xml:space="preserve"> wetenschappelijke ondersteuning van het denkproces rond milieu, ongelijkheid en activisme</w:t>
      </w:r>
      <w:r w:rsidR="00C07208" w:rsidRPr="0068206F">
        <w:t xml:space="preserve">. </w:t>
      </w:r>
    </w:p>
    <w:p w:rsidR="00DE5530" w:rsidRDefault="00DE5530" w:rsidP="00142C12">
      <w:pPr>
        <w:rPr>
          <w:lang w:val="nl-NL"/>
        </w:rPr>
      </w:pPr>
    </w:p>
    <w:p w:rsidR="00945C7F" w:rsidRPr="009D6C3E" w:rsidRDefault="00945C7F" w:rsidP="00301BFF">
      <w:pPr>
        <w:pStyle w:val="Titel"/>
        <w:rPr>
          <w:lang w:val="nl-NL"/>
        </w:rPr>
      </w:pPr>
    </w:p>
    <w:p w:rsidR="00927AC3" w:rsidRPr="00FD5859" w:rsidRDefault="00EA30F3" w:rsidP="00FD5859">
      <w:pPr>
        <w:pStyle w:val="Kop1"/>
      </w:pPr>
      <w:bookmarkStart w:id="3" w:name="_Toc473110940"/>
      <w:r w:rsidRPr="00270CCF">
        <w:rPr>
          <w:lang w:val="nl-NL"/>
        </w:rPr>
        <w:t>Deel</w:t>
      </w:r>
      <w:r w:rsidR="008D1BFC" w:rsidRPr="00270CCF">
        <w:rPr>
          <w:lang w:val="nl-NL"/>
        </w:rPr>
        <w:t xml:space="preserve"> </w:t>
      </w:r>
      <w:r w:rsidR="00945C7F" w:rsidRPr="00270CCF">
        <w:rPr>
          <w:lang w:val="nl-NL"/>
        </w:rPr>
        <w:t>I</w:t>
      </w:r>
      <w:r w:rsidRPr="00270CCF">
        <w:rPr>
          <w:lang w:val="nl-NL"/>
        </w:rPr>
        <w:t xml:space="preserve"> Actie 1</w:t>
      </w:r>
      <w:r w:rsidR="00945C7F" w:rsidRPr="00270CCF">
        <w:rPr>
          <w:lang w:val="nl-NL"/>
        </w:rPr>
        <w:t xml:space="preserve">: </w:t>
      </w:r>
      <w:r w:rsidR="00722BB4">
        <w:t>Uitwisseling met andere activisten</w:t>
      </w:r>
      <w:bookmarkEnd w:id="3"/>
    </w:p>
    <w:p w:rsidR="002305C8" w:rsidRDefault="002305C8" w:rsidP="002305C8">
      <w:pPr>
        <w:pStyle w:val="Kop2"/>
      </w:pPr>
      <w:bookmarkStart w:id="4" w:name="_Toc473110941"/>
      <w:r>
        <w:t>Inleiding</w:t>
      </w:r>
      <w:bookmarkEnd w:id="4"/>
      <w:r>
        <w:t xml:space="preserve"> </w:t>
      </w:r>
    </w:p>
    <w:p w:rsidR="002305C8" w:rsidRPr="00301BFF" w:rsidRDefault="002305C8" w:rsidP="002305C8">
      <w:r w:rsidRPr="00301BFF">
        <w:t>In het methodologieprotocol werd de visie op actie-onderzoek gedefinieerd en werd een traject in vijf stappen uitgewerkt.</w:t>
      </w:r>
    </w:p>
    <w:p w:rsidR="002305C8" w:rsidRPr="00301BFF" w:rsidRDefault="002305C8" w:rsidP="002305C8">
      <w:pPr>
        <w:ind w:firstLine="708"/>
      </w:pPr>
      <w:r w:rsidRPr="00301BFF">
        <w:t>Stap 1: Ontwikkeling gemeenschappelijke probleemstelling en referentiekader</w:t>
      </w:r>
    </w:p>
    <w:p w:rsidR="002305C8" w:rsidRPr="00301BFF" w:rsidRDefault="002305C8" w:rsidP="002305C8">
      <w:pPr>
        <w:ind w:firstLine="708"/>
      </w:pPr>
      <w:r w:rsidRPr="00301BFF">
        <w:t>Stap 2: Ontwikkeling methodologisch kader voor onderzoeks- en ‘actieplan’</w:t>
      </w:r>
    </w:p>
    <w:p w:rsidR="002305C8" w:rsidRPr="00301BFF" w:rsidRDefault="002305C8" w:rsidP="002305C8">
      <w:pPr>
        <w:ind w:firstLine="708"/>
      </w:pPr>
      <w:r w:rsidRPr="00301BFF">
        <w:t>Stap 3: Uitvoering van het onderzoeks- en actieplan</w:t>
      </w:r>
    </w:p>
    <w:p w:rsidR="002305C8" w:rsidRPr="00301BFF" w:rsidRDefault="002305C8" w:rsidP="002305C8">
      <w:pPr>
        <w:ind w:firstLine="708"/>
      </w:pPr>
      <w:r w:rsidRPr="00301BFF">
        <w:t xml:space="preserve">Stap 4: Dataverwerking </w:t>
      </w:r>
    </w:p>
    <w:p w:rsidR="002305C8" w:rsidRPr="00301BFF" w:rsidRDefault="002305C8" w:rsidP="002305C8">
      <w:pPr>
        <w:ind w:firstLine="708"/>
      </w:pPr>
      <w:r w:rsidRPr="00301BFF">
        <w:t>Stap 5: Metareflectie op AO-traject</w:t>
      </w:r>
    </w:p>
    <w:p w:rsidR="002305C8" w:rsidRDefault="002305C8" w:rsidP="002305C8">
      <w:r w:rsidRPr="00301BFF">
        <w:t>Om vanuit de bevindingen en vragen uit retrospectieve luik tot een actie-onderzoek te komen is het van belang om in een eerste stap een gemeenschappelijke probleemstelling en referentiekader te ontwikkelen. In de volgende stappen worden dan een methodologisch kader, onderzoeks- en actieplan opgesteld (=stap 2),</w:t>
      </w:r>
      <w:r w:rsidR="004C4AC6">
        <w:t xml:space="preserve"> </w:t>
      </w:r>
      <w:r w:rsidRPr="00301BFF">
        <w:t xml:space="preserve">uitgevoerd (=stap 3), en dan opnieuw verwerkt en gerapporteerd (=stap 4). De laatste stap bestaat er uit om vanuit een meta-perspectief op het volledige traject terug te kijken. </w:t>
      </w:r>
    </w:p>
    <w:p w:rsidR="002305C8" w:rsidRPr="00301BFF" w:rsidRDefault="002305C8" w:rsidP="002305C8">
      <w:r>
        <w:t xml:space="preserve">In dit deel gaan we uitgebreid in op de aanpak en het verloop van de verschillende stappen, net als de inhoudelijke keuzes die zijn gemaakt voor de eerste actie. </w:t>
      </w:r>
    </w:p>
    <w:p w:rsidR="00FD5859" w:rsidRDefault="00FD5859" w:rsidP="00FD5859">
      <w:pPr>
        <w:pStyle w:val="Kop2"/>
      </w:pPr>
      <w:bookmarkStart w:id="5" w:name="_Toc473110942"/>
      <w:r>
        <w:t xml:space="preserve">Stap 1: </w:t>
      </w:r>
      <w:r w:rsidRPr="0079771B">
        <w:t>Komen</w:t>
      </w:r>
      <w:r>
        <w:t xml:space="preserve"> tot gemeenschappelijke probleemstelling</w:t>
      </w:r>
      <w:bookmarkEnd w:id="5"/>
    </w:p>
    <w:p w:rsidR="00FD5859" w:rsidRDefault="00FD5859" w:rsidP="00FD5859">
      <w:pPr>
        <w:pStyle w:val="Kop3"/>
      </w:pPr>
      <w:r w:rsidRPr="0079771B">
        <w:t>Verloop</w:t>
      </w:r>
    </w:p>
    <w:p w:rsidR="003B4D91" w:rsidRDefault="00EA30F3" w:rsidP="00C6447C">
      <w:r w:rsidRPr="00811A72">
        <w:t xml:space="preserve">Zoals het </w:t>
      </w:r>
      <w:r w:rsidRPr="00811A72">
        <w:rPr>
          <w:lang w:val="nl-NL"/>
        </w:rPr>
        <w:t xml:space="preserve">retrospectieve onderzoek bij </w:t>
      </w:r>
      <w:r w:rsidR="00014212" w:rsidRPr="00811A72">
        <w:rPr>
          <w:lang w:val="nl-NL"/>
        </w:rPr>
        <w:t>M</w:t>
      </w:r>
      <w:r w:rsidR="00836C28" w:rsidRPr="00811A72">
        <w:rPr>
          <w:lang w:val="nl-NL"/>
        </w:rPr>
        <w:t>ovement X</w:t>
      </w:r>
      <w:r w:rsidRPr="00811A72">
        <w:rPr>
          <w:lang w:val="nl-NL"/>
        </w:rPr>
        <w:t xml:space="preserve"> (verder </w:t>
      </w:r>
      <w:r w:rsidR="00014212" w:rsidRPr="00811A72">
        <w:rPr>
          <w:lang w:val="nl-NL"/>
        </w:rPr>
        <w:t>M</w:t>
      </w:r>
      <w:r w:rsidR="00836C28" w:rsidRPr="00811A72">
        <w:rPr>
          <w:lang w:val="nl-NL"/>
        </w:rPr>
        <w:t>v</w:t>
      </w:r>
      <w:r w:rsidR="00014212" w:rsidRPr="00811A72">
        <w:rPr>
          <w:lang w:val="nl-NL"/>
        </w:rPr>
        <w:t>X</w:t>
      </w:r>
      <w:r w:rsidRPr="00811A72">
        <w:rPr>
          <w:lang w:val="nl-NL"/>
        </w:rPr>
        <w:t xml:space="preserve">) aantoont, kwamen we in deze case terecht bij een burgerrechtenbeweging in opstart. </w:t>
      </w:r>
      <w:r w:rsidR="000634C2" w:rsidRPr="00811A72">
        <w:rPr>
          <w:lang w:val="nl-NL"/>
        </w:rPr>
        <w:t xml:space="preserve">Gedurende het hele veldwerk, kwam een nog prille beweging in beeld die </w:t>
      </w:r>
      <w:r w:rsidR="000634C2" w:rsidRPr="009A3704">
        <w:rPr>
          <w:lang w:val="nl-NL"/>
        </w:rPr>
        <w:t>volop zocht naar manieren om de ambitie “</w:t>
      </w:r>
      <w:r w:rsidR="000634C2" w:rsidRPr="009A3704">
        <w:rPr>
          <w:i/>
        </w:rPr>
        <w:t xml:space="preserve">Om als 1 groot blok tegen de macht en het onrecht in te gaan” </w:t>
      </w:r>
      <w:r w:rsidR="000634C2" w:rsidRPr="009A3704">
        <w:t>om te zetten in concrete acties</w:t>
      </w:r>
      <w:r w:rsidR="00836C28" w:rsidRPr="009A3704">
        <w:t xml:space="preserve"> (quote</w:t>
      </w:r>
      <w:r w:rsidR="00811A72" w:rsidRPr="009A3704">
        <w:t xml:space="preserve"> uit verslag in Swerts, 2016: 50</w:t>
      </w:r>
      <w:r w:rsidR="00836C28" w:rsidRPr="009A3704">
        <w:t>)</w:t>
      </w:r>
      <w:r w:rsidR="000634C2" w:rsidRPr="009A3704">
        <w:t xml:space="preserve">. </w:t>
      </w:r>
      <w:r w:rsidRPr="009A3704">
        <w:rPr>
          <w:lang w:val="nl-NL"/>
        </w:rPr>
        <w:t>In het rapport trokken we lessen uit</w:t>
      </w:r>
      <w:r w:rsidRPr="00811A72">
        <w:rPr>
          <w:lang w:val="nl-NL"/>
        </w:rPr>
        <w:t xml:space="preserve"> zowel de groeipijnen als de successen van de beweging. </w:t>
      </w:r>
      <w:r w:rsidR="00F955DA" w:rsidRPr="00811A72">
        <w:t xml:space="preserve">Zowel de voorgeschiedenis van de beweging als haar huidige open identiteit, zorgden ook bij aanvang van het actie-onderzoek nog voor uitdagingen om een concrete aanpak te formuleren voor acties en strijdpunten die over verschil heen leden en achterban zouden </w:t>
      </w:r>
      <w:r w:rsidR="00836C28" w:rsidRPr="00811A72">
        <w:t xml:space="preserve">kunnen </w:t>
      </w:r>
      <w:r w:rsidR="00F955DA" w:rsidRPr="00811A72">
        <w:t>verbinden.</w:t>
      </w:r>
      <w:r w:rsidR="00157BE0" w:rsidRPr="00811A72">
        <w:t xml:space="preserve"> De opbouw van een gemeenschappelijke probleemstelling kwam in deze case tot stand doorheen deze zoektocht</w:t>
      </w:r>
      <w:r w:rsidR="00C809C6" w:rsidRPr="00811A72">
        <w:t>.</w:t>
      </w:r>
      <w:r w:rsidR="00836C28" w:rsidRPr="00811A72">
        <w:t xml:space="preserve"> </w:t>
      </w:r>
      <w:r w:rsidR="00A166F5" w:rsidRPr="00811A72">
        <w:t>Eind augustus 2016 werd</w:t>
      </w:r>
      <w:r w:rsidR="00836C28" w:rsidRPr="00811A72">
        <w:t xml:space="preserve"> het werk van onderzoeker Thomas Swerts overgenomen door Marjan Moris</w:t>
      </w:r>
      <w:r w:rsidR="00A166F5" w:rsidRPr="00811A72">
        <w:t xml:space="preserve">, die </w:t>
      </w:r>
      <w:r w:rsidR="00811A72" w:rsidRPr="00811A72">
        <w:t xml:space="preserve">met ondersteuning van Filip Marrécau </w:t>
      </w:r>
      <w:r w:rsidR="00A166F5" w:rsidRPr="00811A72">
        <w:t>het rapport uitschreef op basis van zowel eigen observaties als</w:t>
      </w:r>
      <w:r w:rsidR="00FD63C7" w:rsidRPr="00811A72">
        <w:t xml:space="preserve"> op</w:t>
      </w:r>
      <w:r w:rsidR="00A166F5" w:rsidRPr="00811A72">
        <w:t xml:space="preserve"> </w:t>
      </w:r>
      <w:r w:rsidR="00A940A4" w:rsidRPr="00811A72">
        <w:t xml:space="preserve">basis van </w:t>
      </w:r>
      <w:r w:rsidR="00A166F5" w:rsidRPr="00811A72">
        <w:t>de verslagen en mondelinge rapportering van de eerste onderzoeker.</w:t>
      </w:r>
      <w:r w:rsidR="00811A72">
        <w:t xml:space="preserve"> </w:t>
      </w:r>
    </w:p>
    <w:p w:rsidR="00F955DA" w:rsidRPr="009A3704" w:rsidRDefault="00325372" w:rsidP="00966BA8">
      <w:r w:rsidRPr="00811A72">
        <w:t>Op 16</w:t>
      </w:r>
      <w:r w:rsidR="00EA30F3" w:rsidRPr="00811A72">
        <w:t xml:space="preserve"> </w:t>
      </w:r>
      <w:r w:rsidR="001D3B04" w:rsidRPr="00811A72">
        <w:t xml:space="preserve">november en </w:t>
      </w:r>
      <w:r w:rsidRPr="00811A72">
        <w:t xml:space="preserve">19 </w:t>
      </w:r>
      <w:r w:rsidR="00EA30F3" w:rsidRPr="00811A72">
        <w:t>december 2015 werd</w:t>
      </w:r>
      <w:r w:rsidR="001D3B04" w:rsidRPr="00811A72">
        <w:t>en</w:t>
      </w:r>
      <w:r w:rsidR="00EA30F3" w:rsidRPr="00811A72">
        <w:t xml:space="preserve"> </w:t>
      </w:r>
      <w:r w:rsidR="001D3B04" w:rsidRPr="00811A72">
        <w:t xml:space="preserve">twee </w:t>
      </w:r>
      <w:r w:rsidR="00EA30F3" w:rsidRPr="00811A72">
        <w:t>ledenvergadering</w:t>
      </w:r>
      <w:r w:rsidR="001D3B04" w:rsidRPr="00811A72">
        <w:t>en</w:t>
      </w:r>
      <w:r w:rsidR="00EA30F3" w:rsidRPr="00FD5859">
        <w:t xml:space="preserve"> </w:t>
      </w:r>
      <w:r w:rsidR="00FD5859" w:rsidRPr="00FD5859">
        <w:t>bijgewoond</w:t>
      </w:r>
      <w:r w:rsidR="00EA30F3" w:rsidRPr="00FD5859">
        <w:t xml:space="preserve"> waarin </w:t>
      </w:r>
      <w:r w:rsidR="00F955DA">
        <w:t>een tiental</w:t>
      </w:r>
      <w:r w:rsidR="005A1364" w:rsidRPr="00FD5859">
        <w:t xml:space="preserve"> actieve leden brainstormden</w:t>
      </w:r>
      <w:r w:rsidR="00EA30F3" w:rsidRPr="00FD5859">
        <w:t xml:space="preserve"> over het succes van voorbije activiteiten, de toekomstige richting en aanpak van de beweging</w:t>
      </w:r>
      <w:r w:rsidR="003B4D91">
        <w:t xml:space="preserve">, communicatiestrategieën en </w:t>
      </w:r>
      <w:r w:rsidR="003B4D91" w:rsidRPr="009A3704">
        <w:t>taakverdeling</w:t>
      </w:r>
      <w:r w:rsidR="00FD5859" w:rsidRPr="009A3704">
        <w:t xml:space="preserve"> (voor meer info over het ledenprofiel, zie Swerts, 2016: 1</w:t>
      </w:r>
      <w:r w:rsidR="00811A72" w:rsidRPr="009A3704">
        <w:t>5</w:t>
      </w:r>
      <w:r w:rsidR="00FD5859" w:rsidRPr="009A3704">
        <w:t>)</w:t>
      </w:r>
      <w:r w:rsidR="00EA30F3" w:rsidRPr="009A3704">
        <w:t xml:space="preserve">. </w:t>
      </w:r>
      <w:r w:rsidR="001D3B04" w:rsidRPr="009A3704">
        <w:t xml:space="preserve">De bijeenkomsten draaiden rond </w:t>
      </w:r>
      <w:r w:rsidR="00520A46" w:rsidRPr="009A3704">
        <w:t>de</w:t>
      </w:r>
      <w:r w:rsidR="006F69F3" w:rsidRPr="009A3704">
        <w:t xml:space="preserve"> probleemstelling hoe </w:t>
      </w:r>
      <w:r w:rsidR="001D3B04" w:rsidRPr="009A3704">
        <w:t xml:space="preserve">de lokale afdeling van </w:t>
      </w:r>
      <w:r w:rsidR="00014212" w:rsidRPr="009A3704">
        <w:t>M</w:t>
      </w:r>
      <w:r w:rsidR="00A166F5" w:rsidRPr="009A3704">
        <w:t>v</w:t>
      </w:r>
      <w:r w:rsidR="00014212" w:rsidRPr="009A3704">
        <w:t>X</w:t>
      </w:r>
      <w:r w:rsidR="006F69F3" w:rsidRPr="009A3704">
        <w:t xml:space="preserve"> naar buiten k</w:t>
      </w:r>
      <w:r w:rsidR="001D3B04" w:rsidRPr="009A3704">
        <w:t>an</w:t>
      </w:r>
      <w:r w:rsidR="006F69F3" w:rsidRPr="009A3704">
        <w:t xml:space="preserve"> treden</w:t>
      </w:r>
      <w:r w:rsidR="00FD5859" w:rsidRPr="009A3704">
        <w:t xml:space="preserve"> als burgerrechtenbeweging</w:t>
      </w:r>
      <w:r w:rsidR="00520A46" w:rsidRPr="009A3704">
        <w:t xml:space="preserve"> en haar impact kan vergroten</w:t>
      </w:r>
      <w:r w:rsidR="00FD5859" w:rsidRPr="009A3704">
        <w:t xml:space="preserve">. </w:t>
      </w:r>
      <w:r w:rsidR="0043190A" w:rsidRPr="009A3704">
        <w:t xml:space="preserve">Op de eerste vergadering werd het voorstel om actie-onderzoek op te zetten bij </w:t>
      </w:r>
      <w:r w:rsidR="00014212" w:rsidRPr="009A3704">
        <w:t>MvX</w:t>
      </w:r>
      <w:r w:rsidR="0043190A" w:rsidRPr="009A3704">
        <w:t xml:space="preserve"> besproken. </w:t>
      </w:r>
    </w:p>
    <w:p w:rsidR="00966BA8" w:rsidRDefault="0043190A" w:rsidP="00966BA8">
      <w:r w:rsidRPr="009A3704">
        <w:t xml:space="preserve">Uit het retrospectieve onderzoek bleek dat lezingen en debat belangrijke collectieve leermomenten </w:t>
      </w:r>
      <w:r w:rsidR="00A166F5" w:rsidRPr="009A3704">
        <w:t xml:space="preserve">betekenden </w:t>
      </w:r>
      <w:r w:rsidRPr="009A3704">
        <w:t xml:space="preserve">voor de leden van de </w:t>
      </w:r>
      <w:r w:rsidR="00A166F5" w:rsidRPr="009A3704">
        <w:t xml:space="preserve">Antwerpse </w:t>
      </w:r>
      <w:r w:rsidRPr="009A3704">
        <w:t xml:space="preserve">afdeling </w:t>
      </w:r>
      <w:r w:rsidR="00A166F5" w:rsidRPr="009A3704">
        <w:t xml:space="preserve">(zie Swerts, </w:t>
      </w:r>
      <w:r w:rsidRPr="009A3704">
        <w:t xml:space="preserve">2016: </w:t>
      </w:r>
      <w:r w:rsidR="00260AF3" w:rsidRPr="009A3704">
        <w:t>46</w:t>
      </w:r>
      <w:r w:rsidRPr="009A3704">
        <w:t xml:space="preserve">). </w:t>
      </w:r>
      <w:r w:rsidR="003B4D91" w:rsidRPr="009A3704">
        <w:t xml:space="preserve">De evaluaties </w:t>
      </w:r>
      <w:r w:rsidR="00A166F5" w:rsidRPr="009A3704">
        <w:t>toonden aan</w:t>
      </w:r>
      <w:r w:rsidR="003B4D91" w:rsidRPr="009A3704">
        <w:t xml:space="preserve"> dat</w:t>
      </w:r>
      <w:r w:rsidRPr="009A3704">
        <w:t xml:space="preserve"> lezingen en publiek debat als werkvorm in het verleden </w:t>
      </w:r>
      <w:r w:rsidR="00A166F5" w:rsidRPr="009A3704">
        <w:t xml:space="preserve">ook </w:t>
      </w:r>
      <w:r w:rsidRPr="009A3704">
        <w:t>goed had</w:t>
      </w:r>
      <w:r w:rsidR="00C809C6" w:rsidRPr="009A3704">
        <w:t>den</w:t>
      </w:r>
      <w:r w:rsidRPr="009A3704">
        <w:t xml:space="preserve"> gewerkt om </w:t>
      </w:r>
      <w:r w:rsidR="003B4D91" w:rsidRPr="009A3704">
        <w:t>andere</w:t>
      </w:r>
      <w:r w:rsidRPr="009A3704">
        <w:t xml:space="preserve"> doelstellingen te halen</w:t>
      </w:r>
      <w:r w:rsidR="003B4D91" w:rsidRPr="009A3704">
        <w:t>,</w:t>
      </w:r>
      <w:r w:rsidRPr="009A3704">
        <w:t xml:space="preserve"> zoals de impact vergroten, aan het imago van</w:t>
      </w:r>
      <w:r>
        <w:t xml:space="preserve"> de beweging werken door genuanceerde communicatie, aanklagen en oproepen tot solidariteit en leden werven. Vanuit deze vaststelling</w:t>
      </w:r>
      <w:r w:rsidR="00A166F5">
        <w:t>en</w:t>
      </w:r>
      <w:r>
        <w:t xml:space="preserve"> werd besloten dat het nuttig kon zijn om bij andere bewegingen en activisten te rade te gaan die voorbij dezelfde vraagstukken waren en uitwisseling</w:t>
      </w:r>
      <w:r w:rsidR="00C809C6">
        <w:t>en</w:t>
      </w:r>
      <w:r>
        <w:t xml:space="preserve"> op te zetten in de </w:t>
      </w:r>
      <w:r w:rsidR="003B4D91">
        <w:t>vorm van lezing</w:t>
      </w:r>
      <w:r w:rsidR="00C809C6">
        <w:t>en</w:t>
      </w:r>
      <w:r w:rsidR="003B4D91">
        <w:t xml:space="preserve"> met debat. </w:t>
      </w:r>
      <w:r w:rsidR="00966BA8">
        <w:t>Er werd besloten om één uitwisseling</w:t>
      </w:r>
      <w:r w:rsidR="00A166F5">
        <w:t xml:space="preserve"> in de vorm van een</w:t>
      </w:r>
      <w:r w:rsidR="00966BA8">
        <w:t xml:space="preserve"> </w:t>
      </w:r>
      <w:r w:rsidR="00A166F5" w:rsidRPr="00C30E05">
        <w:rPr>
          <w:lang w:val="nl-NL"/>
        </w:rPr>
        <w:t xml:space="preserve">lezing en </w:t>
      </w:r>
      <w:r w:rsidR="00A166F5">
        <w:rPr>
          <w:lang w:val="nl-NL"/>
        </w:rPr>
        <w:t>debat</w:t>
      </w:r>
      <w:r w:rsidR="00A166F5">
        <w:t xml:space="preserve"> te onderzoeken als actie</w:t>
      </w:r>
      <w:r w:rsidR="00966BA8">
        <w:t xml:space="preserve">. </w:t>
      </w:r>
      <w:r w:rsidR="00966BA8" w:rsidRPr="00F13E1A">
        <w:t xml:space="preserve">Zowel de opbouw en doorstart van een andere </w:t>
      </w:r>
      <w:r w:rsidR="00C809C6">
        <w:t>burgerrechtenbeweging, als haar</w:t>
      </w:r>
      <w:r w:rsidR="00966BA8" w:rsidRPr="00F13E1A">
        <w:t xml:space="preserve"> werkwijzen zouden inspiratie en antwoorden kunnen bieden voor de vraagstukken die binnen </w:t>
      </w:r>
      <w:r w:rsidR="00014212">
        <w:t>MVX</w:t>
      </w:r>
      <w:r w:rsidR="00966BA8" w:rsidRPr="00F13E1A">
        <w:t xml:space="preserve"> bestonden.</w:t>
      </w:r>
      <w:r w:rsidR="00966BA8">
        <w:t xml:space="preserve"> De analyse voor DieGem zou zich met name toespitsen op leren, strijd </w:t>
      </w:r>
      <w:r w:rsidR="00FD63C7">
        <w:t xml:space="preserve">als bron van solidariteit </w:t>
      </w:r>
      <w:r w:rsidR="00966BA8">
        <w:t xml:space="preserve">en het verenigen van de verschillende profielen die gemobiliseerd konden worden </w:t>
      </w:r>
      <w:r w:rsidR="00A166F5">
        <w:t>in</w:t>
      </w:r>
      <w:r w:rsidR="00966BA8">
        <w:t xml:space="preserve"> de superdiverse realiteit van de stad.</w:t>
      </w:r>
      <w:r w:rsidR="008005BA">
        <w:t xml:space="preserve"> De gedeelde probleemstelling luidde:</w:t>
      </w:r>
    </w:p>
    <w:p w:rsidR="008005BA" w:rsidRPr="008005BA" w:rsidRDefault="008005BA" w:rsidP="008005BA">
      <w:pPr>
        <w:pBdr>
          <w:top w:val="single" w:sz="4" w:space="1" w:color="auto"/>
          <w:left w:val="single" w:sz="4" w:space="4" w:color="auto"/>
          <w:bottom w:val="single" w:sz="4" w:space="1" w:color="auto"/>
          <w:right w:val="single" w:sz="4" w:space="4" w:color="auto"/>
        </w:pBdr>
        <w:shd w:val="clear" w:color="auto" w:fill="D4E1ED" w:themeFill="accent1" w:themeFillTint="66"/>
        <w:rPr>
          <w:b/>
        </w:rPr>
      </w:pPr>
      <w:r>
        <w:rPr>
          <w:b/>
        </w:rPr>
        <w:t xml:space="preserve">Welke leerprocessen </w:t>
      </w:r>
      <w:r w:rsidR="00FD63C7">
        <w:rPr>
          <w:b/>
        </w:rPr>
        <w:t xml:space="preserve">over solidariteit </w:t>
      </w:r>
      <w:r>
        <w:rPr>
          <w:b/>
        </w:rPr>
        <w:t>komen tot stand bij de</w:t>
      </w:r>
      <w:r w:rsidRPr="00C6447C">
        <w:rPr>
          <w:b/>
        </w:rPr>
        <w:t xml:space="preserve"> </w:t>
      </w:r>
      <w:r w:rsidR="00B80114">
        <w:rPr>
          <w:b/>
        </w:rPr>
        <w:t>ontmoeting</w:t>
      </w:r>
      <w:r w:rsidRPr="00C6447C">
        <w:rPr>
          <w:b/>
        </w:rPr>
        <w:t xml:space="preserve"> tussen activisten</w:t>
      </w:r>
      <w:r w:rsidR="00B80114" w:rsidRPr="00B80114">
        <w:rPr>
          <w:b/>
        </w:rPr>
        <w:t xml:space="preserve"> </w:t>
      </w:r>
      <w:r w:rsidR="00B80114">
        <w:rPr>
          <w:b/>
        </w:rPr>
        <w:t>die zich inzetten voor</w:t>
      </w:r>
      <w:r w:rsidR="00B80114" w:rsidRPr="00C6447C">
        <w:rPr>
          <w:b/>
        </w:rPr>
        <w:t xml:space="preserve"> solidariteit in diver</w:t>
      </w:r>
      <w:r w:rsidR="00B80114">
        <w:rPr>
          <w:b/>
        </w:rPr>
        <w:t>s</w:t>
      </w:r>
      <w:r w:rsidR="00B80114" w:rsidRPr="00C6447C">
        <w:rPr>
          <w:b/>
        </w:rPr>
        <w:t>iteit</w:t>
      </w:r>
      <w:r>
        <w:rPr>
          <w:b/>
        </w:rPr>
        <w:t xml:space="preserve">? </w:t>
      </w:r>
      <w:r w:rsidRPr="00C6447C">
        <w:rPr>
          <w:b/>
        </w:rPr>
        <w:t xml:space="preserve"> </w:t>
      </w:r>
    </w:p>
    <w:p w:rsidR="00A166F5" w:rsidRDefault="00966BA8" w:rsidP="00E8167E">
      <w:r>
        <w:t xml:space="preserve">De brainstorm in december bevatte </w:t>
      </w:r>
      <w:r w:rsidR="004E531A">
        <w:t xml:space="preserve">vervolgens </w:t>
      </w:r>
      <w:r w:rsidR="00A166F5">
        <w:t xml:space="preserve">onder andere </w:t>
      </w:r>
      <w:r>
        <w:t xml:space="preserve">een discussie over het vergroten van het bereik van de beweging. </w:t>
      </w:r>
      <w:r w:rsidR="004E531A">
        <w:t>Dit zorgde voor de insteek dat de beweging via vorming en uitwisseling ook haar eigen doelstellingen verder zou kunnen verduidelijken aan andere activisten</w:t>
      </w:r>
      <w:r w:rsidR="00DB259E">
        <w:t xml:space="preserve"> waardoor</w:t>
      </w:r>
      <w:r w:rsidR="004E531A">
        <w:t xml:space="preserve"> nieuwe samenwerkingsverbanden en solidariteit tussen de activisten zou kunnen doen groeien. </w:t>
      </w:r>
      <w:r>
        <w:t xml:space="preserve">De onderzoeker en een ander lid van de afdeling engageerden zich tijdens de vergadering om </w:t>
      </w:r>
      <w:r w:rsidR="00C809C6">
        <w:t xml:space="preserve">de </w:t>
      </w:r>
      <w:r w:rsidR="00A36372">
        <w:t>lezing</w:t>
      </w:r>
      <w:r>
        <w:t xml:space="preserve"> </w:t>
      </w:r>
      <w:r w:rsidR="00C809C6">
        <w:t xml:space="preserve">gericht op activisme </w:t>
      </w:r>
      <w:r>
        <w:t>te organiseren</w:t>
      </w:r>
      <w:r w:rsidR="00C809C6">
        <w:t>.</w:t>
      </w:r>
      <w:r w:rsidR="00A166F5">
        <w:t xml:space="preserve"> </w:t>
      </w:r>
      <w:r w:rsidR="00DE055A">
        <w:t xml:space="preserve">Tijdens de zoektocht naar geschikte activisten in de daaropvolgende periode kwam een </w:t>
      </w:r>
      <w:r w:rsidR="00A166F5">
        <w:t xml:space="preserve">persoonlijk </w:t>
      </w:r>
      <w:r w:rsidR="00DE055A">
        <w:t xml:space="preserve">contact van de onderzoeker in beeld; activiste en wetenschapster </w:t>
      </w:r>
      <w:r w:rsidR="00DA7B71">
        <w:t>Tania Unzueta Carrasco</w:t>
      </w:r>
      <w:r w:rsidR="00C809C6">
        <w:t xml:space="preserve">. Zij is </w:t>
      </w:r>
      <w:r w:rsidR="00DE055A">
        <w:t xml:space="preserve">een </w:t>
      </w:r>
      <w:r w:rsidR="00A166F5">
        <w:t>‘queer’</w:t>
      </w:r>
      <w:r w:rsidR="00DE055A">
        <w:t xml:space="preserve"> </w:t>
      </w:r>
      <w:r w:rsidR="004C1504">
        <w:t xml:space="preserve">‘Latinx’ (genderneutrale verwijzing naar Latino/a) </w:t>
      </w:r>
      <w:r w:rsidR="00DE055A">
        <w:t xml:space="preserve">met een precair verblijfsstatuut die </w:t>
      </w:r>
      <w:r w:rsidR="00C809C6">
        <w:t xml:space="preserve">naam maakte binnen de burgerrechtenbeweging in de US  </w:t>
      </w:r>
      <w:r w:rsidR="00DE055A">
        <w:t xml:space="preserve">via </w:t>
      </w:r>
      <w:r w:rsidR="00C809C6">
        <w:t xml:space="preserve">zowel </w:t>
      </w:r>
      <w:r w:rsidR="00DE055A">
        <w:t>academisch werk</w:t>
      </w:r>
      <w:r w:rsidR="00C809C6">
        <w:t xml:space="preserve"> als workshops en </w:t>
      </w:r>
      <w:r w:rsidR="00DE055A">
        <w:t xml:space="preserve">acties. </w:t>
      </w:r>
    </w:p>
    <w:p w:rsidR="00E8167E" w:rsidRPr="00260AF3" w:rsidRDefault="00DE055A" w:rsidP="00E8167E">
      <w:r w:rsidRPr="00260AF3">
        <w:t>Dit v</w:t>
      </w:r>
      <w:r w:rsidR="004E7FD0" w:rsidRPr="00260AF3">
        <w:t>oorstel werd positief onthaald</w:t>
      </w:r>
      <w:r w:rsidR="00A166F5" w:rsidRPr="00260AF3">
        <w:t>; t</w:t>
      </w:r>
      <w:r w:rsidR="00E8167E" w:rsidRPr="00260AF3">
        <w:t>en eerste maakte Tania’s kennis van activisme in de VS en haar ervaring in het geven van workshops rond burgerlijke ongehoorzaamheid en tactieken om strijd te voeren, haar een ideale genodigde.</w:t>
      </w:r>
    </w:p>
    <w:p w:rsidR="00E8167E" w:rsidRPr="00260AF3" w:rsidRDefault="00E8167E" w:rsidP="00612819">
      <w:pPr>
        <w:rPr>
          <w:lang w:val="nl-NL"/>
        </w:rPr>
      </w:pPr>
      <w:r w:rsidRPr="00260AF3">
        <w:t>Ten tweede sloot d</w:t>
      </w:r>
      <w:r w:rsidR="004E7FD0" w:rsidRPr="00260AF3">
        <w:t>e keuze voor iemand uit de VS</w:t>
      </w:r>
      <w:r w:rsidR="00C809C6" w:rsidRPr="00260AF3">
        <w:t xml:space="preserve"> aan bij </w:t>
      </w:r>
      <w:r w:rsidRPr="00260AF3">
        <w:t xml:space="preserve">de </w:t>
      </w:r>
      <w:r w:rsidR="00C809C6" w:rsidRPr="00260AF3">
        <w:t xml:space="preserve">oriëntatie van de beweging op voorbeelden uit </w:t>
      </w:r>
      <w:r w:rsidR="00612819" w:rsidRPr="00260AF3">
        <w:t>dit land. D</w:t>
      </w:r>
      <w:r w:rsidR="004E7FD0" w:rsidRPr="00260AF3">
        <w:t xml:space="preserve">e Amerikaanse </w:t>
      </w:r>
      <w:r w:rsidRPr="00260AF3">
        <w:t>antiracismestrijd</w:t>
      </w:r>
      <w:r w:rsidR="004E7FD0" w:rsidRPr="00260AF3">
        <w:t xml:space="preserve"> </w:t>
      </w:r>
      <w:r w:rsidRPr="00260AF3">
        <w:t>van</w:t>
      </w:r>
      <w:r w:rsidR="004E7FD0" w:rsidRPr="00260AF3">
        <w:t xml:space="preserve"> burgerrechtenbeweging</w:t>
      </w:r>
      <w:r w:rsidRPr="00260AF3">
        <w:t>en</w:t>
      </w:r>
      <w:r w:rsidR="004E7FD0" w:rsidRPr="00260AF3">
        <w:t xml:space="preserve"> (zoals Malcolm X en de Black Panters) vormden </w:t>
      </w:r>
      <w:r w:rsidR="00612819" w:rsidRPr="00260AF3">
        <w:t xml:space="preserve">bijvoorbeeld inspiratie </w:t>
      </w:r>
      <w:r w:rsidR="004E7FD0" w:rsidRPr="00260AF3">
        <w:t xml:space="preserve">voor de naamskeuze en </w:t>
      </w:r>
      <w:r w:rsidRPr="00260AF3">
        <w:t xml:space="preserve">tactieken </w:t>
      </w:r>
      <w:r w:rsidR="004E7FD0" w:rsidRPr="00260AF3">
        <w:t xml:space="preserve">van de beweging. In januari 2016 had de </w:t>
      </w:r>
      <w:r w:rsidR="004E7FD0" w:rsidRPr="00260AF3">
        <w:rPr>
          <w:lang w:val="nl-NL"/>
        </w:rPr>
        <w:t xml:space="preserve">filmvoorstelling van de Black Power Mixtapes bovendien </w:t>
      </w:r>
      <w:r w:rsidR="00C809C6" w:rsidRPr="00260AF3">
        <w:rPr>
          <w:lang w:val="nl-NL"/>
        </w:rPr>
        <w:t xml:space="preserve">verder </w:t>
      </w:r>
      <w:r w:rsidR="004E7FD0" w:rsidRPr="00260AF3">
        <w:rPr>
          <w:lang w:val="nl-NL"/>
        </w:rPr>
        <w:t xml:space="preserve">het nut </w:t>
      </w:r>
      <w:r w:rsidR="004E7FD0" w:rsidRPr="00260AF3">
        <w:t xml:space="preserve">bevestigd </w:t>
      </w:r>
      <w:r w:rsidR="004E7FD0" w:rsidRPr="00260AF3">
        <w:rPr>
          <w:lang w:val="nl-NL"/>
        </w:rPr>
        <w:t xml:space="preserve">om een buitenlands voorbeeld van een strijd in </w:t>
      </w:r>
      <w:r w:rsidR="004E7FD0" w:rsidRPr="009A3704">
        <w:rPr>
          <w:lang w:val="nl-NL"/>
        </w:rPr>
        <w:t>het ‘daar en dan’ in detail te bestuderen om hieruit lessen te kunnen trekken voor de strijd in het ‘hier en nu’ (Swerts, 2016:</w:t>
      </w:r>
      <w:r w:rsidR="00260AF3" w:rsidRPr="009A3704">
        <w:rPr>
          <w:lang w:val="nl-NL"/>
        </w:rPr>
        <w:t>47</w:t>
      </w:r>
      <w:r w:rsidR="004E7FD0" w:rsidRPr="009A3704">
        <w:rPr>
          <w:lang w:val="nl-NL"/>
        </w:rPr>
        <w:t>).</w:t>
      </w:r>
      <w:r w:rsidR="004E7FD0" w:rsidRPr="00260AF3">
        <w:rPr>
          <w:lang w:val="nl-NL"/>
        </w:rPr>
        <w:t xml:space="preserve"> </w:t>
      </w:r>
    </w:p>
    <w:p w:rsidR="00612819" w:rsidRPr="00C33E4B" w:rsidRDefault="00612819" w:rsidP="00612819">
      <w:pPr>
        <w:rPr>
          <w:lang w:val="nl-NL"/>
        </w:rPr>
      </w:pPr>
      <w:r w:rsidRPr="00260AF3">
        <w:rPr>
          <w:lang w:val="nl-NL"/>
        </w:rPr>
        <w:t xml:space="preserve">Ten </w:t>
      </w:r>
      <w:r w:rsidR="00E8167E" w:rsidRPr="00260AF3">
        <w:rPr>
          <w:lang w:val="nl-NL"/>
        </w:rPr>
        <w:t>derde</w:t>
      </w:r>
      <w:r w:rsidRPr="00260AF3">
        <w:rPr>
          <w:lang w:val="nl-NL"/>
        </w:rPr>
        <w:t xml:space="preserve"> bevatte </w:t>
      </w:r>
      <w:r w:rsidR="006D41E9" w:rsidRPr="00260AF3">
        <w:rPr>
          <w:lang w:val="nl-NL"/>
        </w:rPr>
        <w:t xml:space="preserve">de strijd tegen deportaties waarin de activiste betrokken is, </w:t>
      </w:r>
      <w:r w:rsidR="00C33E4B" w:rsidRPr="00260AF3">
        <w:rPr>
          <w:lang w:val="nl-NL"/>
        </w:rPr>
        <w:t xml:space="preserve">relevante thema’s voor </w:t>
      </w:r>
      <w:r w:rsidR="00014212" w:rsidRPr="00260AF3">
        <w:rPr>
          <w:lang w:val="nl-NL"/>
        </w:rPr>
        <w:t>MvX</w:t>
      </w:r>
      <w:r w:rsidR="00C33E4B" w:rsidRPr="00260AF3">
        <w:rPr>
          <w:lang w:val="nl-NL"/>
        </w:rPr>
        <w:t xml:space="preserve">’ </w:t>
      </w:r>
      <w:r w:rsidRPr="00260AF3">
        <w:rPr>
          <w:lang w:val="nl-NL"/>
        </w:rPr>
        <w:t xml:space="preserve">eigen </w:t>
      </w:r>
      <w:r w:rsidR="00C33E4B" w:rsidRPr="00260AF3">
        <w:rPr>
          <w:lang w:val="nl-NL"/>
        </w:rPr>
        <w:t>zoek</w:t>
      </w:r>
      <w:r w:rsidRPr="00260AF3">
        <w:rPr>
          <w:lang w:val="nl-NL"/>
        </w:rPr>
        <w:t>tocht</w:t>
      </w:r>
      <w:r w:rsidR="00C33E4B" w:rsidRPr="00260AF3">
        <w:rPr>
          <w:lang w:val="nl-NL"/>
        </w:rPr>
        <w:t xml:space="preserve"> naar nieuwe vormen van burgerschap in een context van diversiteit.</w:t>
      </w:r>
      <w:r w:rsidR="006D41E9">
        <w:rPr>
          <w:lang w:val="nl-NL"/>
        </w:rPr>
        <w:t xml:space="preserve"> </w:t>
      </w:r>
      <w:r w:rsidR="00C33E4B">
        <w:rPr>
          <w:lang w:val="nl-NL"/>
        </w:rPr>
        <w:t xml:space="preserve"> </w:t>
      </w:r>
      <w:r w:rsidRPr="00E8167E">
        <w:rPr>
          <w:lang w:val="nl-NL"/>
        </w:rPr>
        <w:t xml:space="preserve">De campagne “Not1more” </w:t>
      </w:r>
      <w:r w:rsidR="00E8167E">
        <w:rPr>
          <w:lang w:val="nl-NL"/>
        </w:rPr>
        <w:t>waarin Tania betrokken is</w:t>
      </w:r>
      <w:r w:rsidRPr="00E8167E">
        <w:rPr>
          <w:lang w:val="nl-NL"/>
        </w:rPr>
        <w:t xml:space="preserve">, brengt </w:t>
      </w:r>
      <w:r w:rsidR="00E8167E" w:rsidRPr="00E8167E">
        <w:rPr>
          <w:lang w:val="nl-NL"/>
        </w:rPr>
        <w:t xml:space="preserve">bijvoorbeeld </w:t>
      </w:r>
      <w:r w:rsidRPr="00E8167E">
        <w:rPr>
          <w:lang w:val="nl-NL"/>
        </w:rPr>
        <w:t>expliciet burgerschapsclaims van mensen zonder wettig verblijf in de VS tot expressie</w:t>
      </w:r>
      <w:r w:rsidR="00E8167E" w:rsidRPr="00E8167E">
        <w:rPr>
          <w:lang w:val="nl-NL"/>
        </w:rPr>
        <w:t>:</w:t>
      </w:r>
      <w:r w:rsidR="00E8167E">
        <w:rPr>
          <w:lang w:val="nl-NL"/>
        </w:rPr>
        <w:t xml:space="preserve"> </w:t>
      </w:r>
    </w:p>
    <w:p w:rsidR="00612819" w:rsidRPr="00E8167E" w:rsidRDefault="00612819" w:rsidP="00612819">
      <w:pPr>
        <w:ind w:left="708"/>
        <w:rPr>
          <w:i/>
          <w:lang w:val="nl-NL"/>
        </w:rPr>
      </w:pPr>
      <w:r w:rsidRPr="0098088D">
        <w:rPr>
          <w:rFonts w:eastAsia="Times New Roman"/>
          <w:i/>
          <w:lang w:val="en-GB"/>
        </w:rPr>
        <w:t>“NotOneMoreDeportation.com is a campaign made of individuals, organizations, artists, and allies to expose, confront, and overcome unjust immigration laws. As the immigration debate continues, #Not1More enters the discussion from the place that touches people in concrete ways and can offer tangible relief. By collectively challenging unfair deportations and unjust policy through organizing, art, legislation, and action, we aim to reverse criminalization, build migrant power, and create immigration policies based on principles of inclusion.”</w:t>
      </w:r>
      <w:r w:rsidRPr="0098088D">
        <w:rPr>
          <w:i/>
          <w:lang w:val="en-GB"/>
        </w:rPr>
        <w:t xml:space="preserve"> </w:t>
      </w:r>
      <w:r w:rsidR="00E8167E" w:rsidRPr="004C1504">
        <w:rPr>
          <w:szCs w:val="22"/>
          <w:lang w:val="nl-NL"/>
        </w:rPr>
        <w:t>(</w:t>
      </w:r>
      <w:hyperlink r:id="rId11" w:history="1">
        <w:r w:rsidR="00E8167E" w:rsidRPr="004C1504">
          <w:rPr>
            <w:rStyle w:val="Hyperlink"/>
            <w:rFonts w:eastAsia="Times New Roman" w:cs="Times New Roman"/>
            <w:szCs w:val="22"/>
            <w:lang w:val="nl-NL"/>
          </w:rPr>
          <w:t>http://www.notonemoredeportation.com/</w:t>
        </w:r>
      </w:hyperlink>
      <w:r w:rsidR="00E8167E" w:rsidRPr="004C1504">
        <w:rPr>
          <w:rFonts w:eastAsia="Times New Roman"/>
          <w:szCs w:val="22"/>
          <w:lang w:val="nl-NL"/>
        </w:rPr>
        <w:t>)</w:t>
      </w:r>
    </w:p>
    <w:p w:rsidR="00612819" w:rsidRPr="00E8167E" w:rsidRDefault="00E8167E" w:rsidP="00612819">
      <w:r w:rsidRPr="00260AF3">
        <w:t xml:space="preserve">Ten </w:t>
      </w:r>
      <w:r w:rsidR="0050132F" w:rsidRPr="00260AF3">
        <w:t>vierde</w:t>
      </w:r>
      <w:r w:rsidRPr="00260AF3">
        <w:t xml:space="preserve"> werd </w:t>
      </w:r>
      <w:r w:rsidR="00DA42B9" w:rsidRPr="00260AF3">
        <w:t>ook h</w:t>
      </w:r>
      <w:r w:rsidR="00612819" w:rsidRPr="00260AF3">
        <w:t xml:space="preserve">et </w:t>
      </w:r>
      <w:r w:rsidR="00C33E4B" w:rsidRPr="00260AF3">
        <w:t xml:space="preserve">persoonlijke </w:t>
      </w:r>
      <w:r w:rsidR="00DA42B9" w:rsidRPr="00260AF3">
        <w:t xml:space="preserve">profiel </w:t>
      </w:r>
      <w:r w:rsidR="00612819" w:rsidRPr="00260AF3">
        <w:t xml:space="preserve">van de activiste </w:t>
      </w:r>
      <w:r w:rsidR="00C33E4B" w:rsidRPr="00260AF3">
        <w:t>als troef</w:t>
      </w:r>
      <w:r w:rsidR="00DA42B9" w:rsidRPr="00260AF3">
        <w:t xml:space="preserve"> gezien. </w:t>
      </w:r>
      <w:r w:rsidR="00C33E4B" w:rsidRPr="00260AF3">
        <w:t xml:space="preserve">Haar sociale positie gekenmerkt door intersectionaliteit (de kruising van verschillende vormen van </w:t>
      </w:r>
      <w:r w:rsidR="00FD63C7" w:rsidRPr="00260AF3">
        <w:t xml:space="preserve">identiteit en de daarmee </w:t>
      </w:r>
      <w:r w:rsidR="004C1504" w:rsidRPr="00260AF3">
        <w:t xml:space="preserve">geassocieerde </w:t>
      </w:r>
      <w:r w:rsidR="00FD63C7" w:rsidRPr="00260AF3">
        <w:t xml:space="preserve">patronen van </w:t>
      </w:r>
      <w:r w:rsidR="00C33E4B" w:rsidRPr="00260AF3">
        <w:t xml:space="preserve">onderdrukking), sloten goed aan bij lopende discussies binnen de werking. Bij enkele leden bestond bijvoorbeeld de vraag hoe de werking sterkere relaties kon opbouwen met feministische moslima’s of de Afrikaanse beweging. In die zin werd gehoopt dat Tania vanuit haar profiel nieuwe termen kon aanreiken die de complexiteit van de Belgische situatie beter konden </w:t>
      </w:r>
      <w:r w:rsidR="004C1504" w:rsidRPr="00260AF3">
        <w:t>weer</w:t>
      </w:r>
      <w:r w:rsidR="00C33E4B" w:rsidRPr="00260AF3">
        <w:t>geven</w:t>
      </w:r>
      <w:r w:rsidR="00A166F5" w:rsidRPr="00260AF3">
        <w:t xml:space="preserve"> (genoteerd tijdens gesprek met voorzitter op 31.08.2016)</w:t>
      </w:r>
      <w:r w:rsidR="00612819" w:rsidRPr="00260AF3">
        <w:t>.</w:t>
      </w:r>
      <w:r w:rsidR="00612819">
        <w:t xml:space="preserve"> </w:t>
      </w:r>
      <w:r w:rsidR="0050132F">
        <w:t>Ook h</w:t>
      </w:r>
      <w:r w:rsidR="00612819">
        <w:t>aar werk binnen de Mijente-beweging kwam op dat vlak als beloftevol naar voren.</w:t>
      </w:r>
      <w:r w:rsidR="00612819">
        <w:rPr>
          <w:lang w:val="nl-NL"/>
        </w:rPr>
        <w:t xml:space="preserve"> </w:t>
      </w:r>
      <w:r w:rsidR="00612819" w:rsidRPr="006C4A72">
        <w:rPr>
          <w:rFonts w:eastAsia="Times New Roman"/>
          <w:lang w:val="nl-NL"/>
        </w:rPr>
        <w:t>De</w:t>
      </w:r>
      <w:r w:rsidR="00612819">
        <w:rPr>
          <w:rFonts w:eastAsia="Times New Roman"/>
          <w:lang w:val="nl-NL"/>
        </w:rPr>
        <w:t>ze</w:t>
      </w:r>
      <w:r w:rsidR="00612819" w:rsidRPr="006C4A72">
        <w:rPr>
          <w:rFonts w:eastAsia="Times New Roman"/>
          <w:lang w:val="nl-NL"/>
        </w:rPr>
        <w:t xml:space="preserve"> beweging</w:t>
      </w:r>
      <w:r w:rsidR="00612819">
        <w:rPr>
          <w:rFonts w:eastAsia="Times New Roman"/>
          <w:lang w:val="nl-NL"/>
        </w:rPr>
        <w:t xml:space="preserve"> werd opgericht in december 2015 door een 250-tal leden met de bedoeling om de strijd om burgerrechten over verschillen heen te tillen. </w:t>
      </w:r>
      <w:r w:rsidR="00612819" w:rsidRPr="004D026C">
        <w:rPr>
          <w:rFonts w:eastAsia="Times New Roman"/>
          <w:lang w:val="nl-NL"/>
        </w:rPr>
        <w:t>Dit is merkbaar in de slogans die respectievelijk bij h</w:t>
      </w:r>
      <w:r w:rsidR="00612819">
        <w:rPr>
          <w:rFonts w:eastAsia="Times New Roman"/>
          <w:lang w:val="nl-NL"/>
        </w:rPr>
        <w:t>un lancering en op de webpagina zijn te lezen:</w:t>
      </w:r>
    </w:p>
    <w:p w:rsidR="00612819" w:rsidRDefault="00612819" w:rsidP="00612819">
      <w:pPr>
        <w:ind w:left="708"/>
        <w:rPr>
          <w:i/>
          <w:kern w:val="36"/>
          <w:lang w:val="en-GB"/>
        </w:rPr>
      </w:pPr>
      <w:r w:rsidRPr="006C4A72">
        <w:rPr>
          <w:i/>
          <w:kern w:val="36"/>
          <w:lang w:val="en-GB"/>
        </w:rPr>
        <w:t>“Imagine a movement that is not just Pro-Latinx</w:t>
      </w:r>
    </w:p>
    <w:p w:rsidR="00612819" w:rsidRDefault="004C1504" w:rsidP="00612819">
      <w:pPr>
        <w:ind w:left="708"/>
        <w:rPr>
          <w:i/>
          <w:lang w:val="en-GB"/>
        </w:rPr>
      </w:pPr>
      <w:r w:rsidRPr="006C4A72" w:rsidDel="004C1504">
        <w:rPr>
          <w:i/>
          <w:kern w:val="36"/>
          <w:lang w:val="en-GB"/>
        </w:rPr>
        <w:t xml:space="preserve"> </w:t>
      </w:r>
      <w:r w:rsidR="00612819" w:rsidRPr="004D026C">
        <w:rPr>
          <w:lang w:val="en-GB"/>
        </w:rPr>
        <w:t>(bij lancering:)</w:t>
      </w:r>
      <w:r w:rsidR="00612819">
        <w:rPr>
          <w:lang w:val="en-GB"/>
        </w:rPr>
        <w:t xml:space="preserve"> “</w:t>
      </w:r>
      <w:r w:rsidR="00612819" w:rsidRPr="004D026C">
        <w:rPr>
          <w:lang w:val="en-GB"/>
        </w:rPr>
        <w:t>…</w:t>
      </w:r>
      <w:r w:rsidR="00612819" w:rsidRPr="004D026C">
        <w:rPr>
          <w:i/>
          <w:lang w:val="en-GB"/>
        </w:rPr>
        <w:t>but also pro-woman, pro-queer, pro-poor, pro-Black, pro-indigenous, pro-climate because OUR community is all of those things and WE care about all of them.”</w:t>
      </w:r>
    </w:p>
    <w:p w:rsidR="00612819" w:rsidRDefault="00612819" w:rsidP="00C33E4B">
      <w:r>
        <w:rPr>
          <w:lang w:val="nl-NL"/>
        </w:rPr>
        <w:t xml:space="preserve">Het inclusieve discours van de beweging overlapt daarmee met dat van </w:t>
      </w:r>
      <w:r w:rsidR="00014212">
        <w:rPr>
          <w:lang w:val="nl-NL"/>
        </w:rPr>
        <w:t>MvX</w:t>
      </w:r>
      <w:r>
        <w:rPr>
          <w:lang w:val="nl-NL"/>
        </w:rPr>
        <w:t xml:space="preserve"> en haar strijd om radicale gelijkwaardigheid: “</w:t>
      </w:r>
      <w:r w:rsidRPr="00C856B2">
        <w:rPr>
          <w:i/>
        </w:rPr>
        <w:t xml:space="preserve">Wij zijn een </w:t>
      </w:r>
      <w:r w:rsidRPr="00C856B2">
        <w:rPr>
          <w:rStyle w:val="Zwaar"/>
          <w:i/>
        </w:rPr>
        <w:t>burgerrechtenbeweging</w:t>
      </w:r>
      <w:r w:rsidRPr="00C856B2">
        <w:rPr>
          <w:i/>
        </w:rPr>
        <w:t xml:space="preserve"> die de nieuwe demografische realiteit complexloos omarmt en die strijdt tegen alle vormen van discriminatie op basis van afkomst, religie, </w:t>
      </w:r>
      <w:r w:rsidR="00FD63C7" w:rsidRPr="00C856B2">
        <w:rPr>
          <w:i/>
        </w:rPr>
        <w:t>sociaaleconomische</w:t>
      </w:r>
      <w:r w:rsidRPr="00C856B2">
        <w:rPr>
          <w:i/>
        </w:rPr>
        <w:t xml:space="preserve"> positie, gender, klasse of nationaliteit</w:t>
      </w:r>
      <w:r>
        <w:t>” (</w:t>
      </w:r>
      <w:hyperlink r:id="rId12" w:history="1">
        <w:r w:rsidRPr="00717C98">
          <w:rPr>
            <w:rStyle w:val="Hyperlink"/>
          </w:rPr>
          <w:t>http://www.movementx.org/our-vision.html</w:t>
        </w:r>
      </w:hyperlink>
      <w:r>
        <w:t xml:space="preserve">). </w:t>
      </w:r>
    </w:p>
    <w:p w:rsidR="00C33E4B" w:rsidRDefault="00C33E4B" w:rsidP="00C33E4B">
      <w:pPr>
        <w:rPr>
          <w:kern w:val="36"/>
          <w:lang w:val="nl-NL"/>
        </w:rPr>
      </w:pPr>
      <w:r>
        <w:t xml:space="preserve">Tot slot trokken ook de allianties die vanuit de Mijente-beweging worden aangegaan, de aandacht. </w:t>
      </w:r>
      <w:r w:rsidRPr="004D026C">
        <w:rPr>
          <w:kern w:val="36"/>
          <w:lang w:val="nl-NL"/>
        </w:rPr>
        <w:t xml:space="preserve">Op de facebookpagina </w:t>
      </w:r>
      <w:r>
        <w:rPr>
          <w:kern w:val="36"/>
          <w:lang w:val="nl-NL"/>
        </w:rPr>
        <w:t xml:space="preserve">van Mijente </w:t>
      </w:r>
      <w:r w:rsidRPr="004D026C">
        <w:rPr>
          <w:kern w:val="36"/>
          <w:lang w:val="nl-NL"/>
        </w:rPr>
        <w:t xml:space="preserve">wordt </w:t>
      </w:r>
      <w:r>
        <w:rPr>
          <w:kern w:val="36"/>
          <w:lang w:val="nl-NL"/>
        </w:rPr>
        <w:t xml:space="preserve">onder andere </w:t>
      </w:r>
      <w:r w:rsidRPr="004D026C">
        <w:rPr>
          <w:kern w:val="36"/>
          <w:lang w:val="nl-NL"/>
        </w:rPr>
        <w:t>s</w:t>
      </w:r>
      <w:r>
        <w:rPr>
          <w:kern w:val="36"/>
          <w:lang w:val="nl-NL"/>
        </w:rPr>
        <w:t xml:space="preserve">olidariteit getoond met individuele activisten uit het netwerk, cases van mensen die met deportatie worden bedreigd, de Black </w:t>
      </w:r>
      <w:r w:rsidR="004C1504">
        <w:rPr>
          <w:kern w:val="36"/>
          <w:lang w:val="nl-NL"/>
        </w:rPr>
        <w:t xml:space="preserve">Lives Matter </w:t>
      </w:r>
      <w:r>
        <w:rPr>
          <w:kern w:val="36"/>
          <w:lang w:val="nl-NL"/>
        </w:rPr>
        <w:t>beweging, transgenderbewegingen en politieke bewegingen in Centraal en Zuid-Amerikaanse landen (</w:t>
      </w:r>
      <w:hyperlink r:id="rId13" w:history="1">
        <w:r w:rsidRPr="00260AF3">
          <w:rPr>
            <w:rStyle w:val="Hyperlink"/>
            <w:kern w:val="36"/>
            <w:lang w:val="nl-NL"/>
          </w:rPr>
          <w:t>https://www.facebook.com/mijente2015/</w:t>
        </w:r>
      </w:hyperlink>
      <w:r w:rsidRPr="00260AF3">
        <w:rPr>
          <w:kern w:val="36"/>
          <w:lang w:val="nl-NL"/>
        </w:rPr>
        <w:t xml:space="preserve">). De vraag naar de juiste aanpak om allianties met andere activisten op te zetten en solidariteit tussen verschillende bewegingen tot stand te kunnen brengen, was voor de beweging in opstart eveneens van belang. Met Tania’s bezoek in het vooruitzicht, </w:t>
      </w:r>
      <w:r w:rsidR="004F1725" w:rsidRPr="00260AF3">
        <w:rPr>
          <w:kern w:val="36"/>
          <w:lang w:val="nl-NL"/>
        </w:rPr>
        <w:t>werd dit belang als tweede vraag meegenomen binnen de probleemstelling:</w:t>
      </w:r>
    </w:p>
    <w:p w:rsidR="0050132F" w:rsidRDefault="00B80114" w:rsidP="00B80114">
      <w:pPr>
        <w:pBdr>
          <w:top w:val="single" w:sz="4" w:space="1" w:color="auto"/>
          <w:left w:val="single" w:sz="4" w:space="4" w:color="auto"/>
          <w:bottom w:val="single" w:sz="4" w:space="1" w:color="auto"/>
          <w:right w:val="single" w:sz="4" w:space="4" w:color="auto"/>
        </w:pBdr>
        <w:shd w:val="clear" w:color="auto" w:fill="D4E1ED" w:themeFill="accent1" w:themeFillTint="66"/>
      </w:pPr>
      <w:r>
        <w:rPr>
          <w:b/>
          <w:lang w:val="nl-NL"/>
        </w:rPr>
        <w:t xml:space="preserve">Genereert de ontmoeting tussen activisten </w:t>
      </w:r>
      <w:r w:rsidR="004F1725">
        <w:rPr>
          <w:b/>
        </w:rPr>
        <w:t xml:space="preserve">solidariteit tussen </w:t>
      </w:r>
      <w:r w:rsidR="007F4340">
        <w:rPr>
          <w:b/>
        </w:rPr>
        <w:t>organisaties en activisten</w:t>
      </w:r>
      <w:r w:rsidR="004F1725">
        <w:rPr>
          <w:b/>
        </w:rPr>
        <w:t>?</w:t>
      </w:r>
    </w:p>
    <w:p w:rsidR="00DF4FED" w:rsidRDefault="003E363C" w:rsidP="006347A7">
      <w:r>
        <w:t>In de periode van december tot februari</w:t>
      </w:r>
      <w:r w:rsidR="000801DA">
        <w:t xml:space="preserve"> </w:t>
      </w:r>
      <w:r>
        <w:t xml:space="preserve">nam de onderzoeker via facebook en e-mail contact op met </w:t>
      </w:r>
      <w:r w:rsidR="00395071">
        <w:t>de</w:t>
      </w:r>
      <w:r>
        <w:t xml:space="preserve"> activiste uit de VS</w:t>
      </w:r>
      <w:r w:rsidR="000801DA">
        <w:t xml:space="preserve">. </w:t>
      </w:r>
      <w:r>
        <w:t>Tijdens een ontmoeting in Chicago werden verder mogelijkheden besproken en afspraken gemaakt</w:t>
      </w:r>
      <w:r w:rsidR="000801DA">
        <w:t xml:space="preserve"> omtrent het opzetten van een </w:t>
      </w:r>
      <w:r w:rsidR="00DE055A">
        <w:t>bezoek</w:t>
      </w:r>
      <w:r>
        <w:t>.</w:t>
      </w:r>
      <w:r w:rsidR="00395071">
        <w:t xml:space="preserve"> </w:t>
      </w:r>
      <w:r w:rsidR="009A7EBB">
        <w:t>Tegelijk</w:t>
      </w:r>
      <w:r w:rsidR="00395071">
        <w:t xml:space="preserve"> werd</w:t>
      </w:r>
      <w:r w:rsidR="009A7EBB">
        <w:t xml:space="preserve"> </w:t>
      </w:r>
      <w:r w:rsidR="00DF4FED">
        <w:t>in beide landen</w:t>
      </w:r>
      <w:r w:rsidR="00395071">
        <w:t xml:space="preserve"> informa</w:t>
      </w:r>
      <w:r w:rsidR="00DE055A">
        <w:t xml:space="preserve">tie ingewonnen om de administratieve procedure op te starten die nodig was om Tania </w:t>
      </w:r>
      <w:r w:rsidR="00DF4FED">
        <w:t xml:space="preserve">heen en terug te </w:t>
      </w:r>
      <w:r w:rsidR="00DE055A">
        <w:t>laten reizen</w:t>
      </w:r>
      <w:r w:rsidR="00DF4FED">
        <w:t xml:space="preserve"> tussen de VS en België</w:t>
      </w:r>
      <w:r w:rsidR="00DE055A">
        <w:t xml:space="preserve">. </w:t>
      </w:r>
    </w:p>
    <w:p w:rsidR="006347A7" w:rsidRPr="00DB259E" w:rsidRDefault="00DF4FED" w:rsidP="006347A7">
      <w:pPr>
        <w:rPr>
          <w:lang w:val="nl-NL"/>
        </w:rPr>
      </w:pPr>
      <w:r>
        <w:t xml:space="preserve">Hoewel Tania zonder verblijfsvergunning de Verenigde Staten binnenkwam, kreeg zij het DACA-statuut </w:t>
      </w:r>
      <w:r w:rsidRPr="004E531A">
        <w:t>(Deferred Action for Childhood Arrivals</w:t>
      </w:r>
      <w:r>
        <w:t xml:space="preserve">); een uitzonderingsstatuut waardoor ze mag werken en niet gerepatrieerd wordt. Het statuut </w:t>
      </w:r>
      <w:r w:rsidRPr="004E531A">
        <w:t>wordt</w:t>
      </w:r>
      <w:r>
        <w:t xml:space="preserve"> sind</w:t>
      </w:r>
      <w:r w:rsidR="00DB259E">
        <w:t>s</w:t>
      </w:r>
      <w:r>
        <w:t xml:space="preserve"> 2012</w:t>
      </w:r>
      <w:r w:rsidRPr="004E531A">
        <w:t xml:space="preserve"> </w:t>
      </w:r>
      <w:r>
        <w:t xml:space="preserve">in bepaalde gevallen </w:t>
      </w:r>
      <w:r w:rsidRPr="004E531A">
        <w:t xml:space="preserve">toegekend aan immigranten </w:t>
      </w:r>
      <w:r w:rsidR="00DB259E">
        <w:t xml:space="preserve">zonder verblijfsvergunning </w:t>
      </w:r>
      <w:r w:rsidRPr="004E531A">
        <w:t xml:space="preserve">die </w:t>
      </w:r>
      <w:r w:rsidR="00DC68B5">
        <w:t>jonger dan 16 waren toen ze</w:t>
      </w:r>
      <w:r w:rsidRPr="004E531A">
        <w:t xml:space="preserve"> </w:t>
      </w:r>
      <w:r>
        <w:t xml:space="preserve">het land </w:t>
      </w:r>
      <w:r w:rsidR="00DB259E">
        <w:t>in</w:t>
      </w:r>
      <w:r w:rsidRPr="004E531A">
        <w:t>kwamen</w:t>
      </w:r>
      <w:r w:rsidR="00DB259E" w:rsidRPr="00DB259E">
        <w:t xml:space="preserve"> </w:t>
      </w:r>
      <w:r w:rsidR="00DB259E">
        <w:t>in de periode vòòr 2007</w:t>
      </w:r>
      <w:r>
        <w:t xml:space="preserve">. Het </w:t>
      </w:r>
      <w:r w:rsidRPr="004E531A">
        <w:t>kent een tweejaarlijks verlengbaar recht op arbeid toe</w:t>
      </w:r>
      <w:r w:rsidR="00DC68B5">
        <w:t xml:space="preserve"> en biedt voor die periode ook bescherming tegen uitzetting. Het statuut biedt geen toegang tot formeel VS-burgerschap. </w:t>
      </w:r>
      <w:r w:rsidR="006347A7">
        <w:t xml:space="preserve">Als DACA-begunstigde mag </w:t>
      </w:r>
      <w:r w:rsidR="0016166E">
        <w:t>Tania</w:t>
      </w:r>
      <w:r w:rsidR="006347A7">
        <w:t xml:space="preserve"> enkel het land in- en uitreizen</w:t>
      </w:r>
      <w:r w:rsidR="0016166E">
        <w:t xml:space="preserve"> met een speciale reisvergunning; het “Advance Parole Document</w:t>
      </w:r>
      <w:r w:rsidR="000C67CB">
        <w:t>” (voluit: Form I-512L, Authorization for Parole of an Alien into the United States)</w:t>
      </w:r>
      <w:r w:rsidR="0016166E">
        <w:t xml:space="preserve">. </w:t>
      </w:r>
      <w:r w:rsidR="009A7EBB">
        <w:t>Deze tijdelijke toestemming</w:t>
      </w:r>
      <w:r w:rsidR="0016166E">
        <w:t xml:space="preserve"> wordt enkel toegekend als de reis noodzakelijk wordt geacht voor het uitvoeren of zoeken van </w:t>
      </w:r>
      <w:r w:rsidR="006347A7">
        <w:t xml:space="preserve">werk, </w:t>
      </w:r>
      <w:r w:rsidR="0016166E">
        <w:t xml:space="preserve">het voltooien of volgen van een </w:t>
      </w:r>
      <w:r w:rsidR="006347A7">
        <w:t>opleiding of omwille van dringende humanitaire redenen</w:t>
      </w:r>
      <w:r w:rsidR="0016166E">
        <w:t xml:space="preserve"> (zoals een ziekenbezoek of begrafenis van een familielid of het verkrijgen van medische hulp, …)</w:t>
      </w:r>
      <w:r w:rsidR="006347A7">
        <w:t xml:space="preserve">. </w:t>
      </w:r>
      <w:r w:rsidR="009A7EBB">
        <w:rPr>
          <w:lang w:val="nl-NL"/>
        </w:rPr>
        <w:t>Het</w:t>
      </w:r>
      <w:r w:rsidR="0016166E" w:rsidRPr="0016166E">
        <w:rPr>
          <w:lang w:val="nl-NL"/>
        </w:rPr>
        <w:t xml:space="preserve"> </w:t>
      </w:r>
      <w:r w:rsidR="00DC68B5">
        <w:rPr>
          <w:lang w:val="nl-NL"/>
        </w:rPr>
        <w:t>reis</w:t>
      </w:r>
      <w:r w:rsidR="0016166E" w:rsidRPr="0016166E">
        <w:rPr>
          <w:lang w:val="nl-NL"/>
        </w:rPr>
        <w:t>document wordt verstrekt door</w:t>
      </w:r>
      <w:r w:rsidR="006347A7" w:rsidRPr="0016166E">
        <w:rPr>
          <w:lang w:val="nl-NL"/>
        </w:rPr>
        <w:t xml:space="preserve"> de U.S. Citizenship and Immigration Services (USCIS)</w:t>
      </w:r>
      <w:r w:rsidR="0016166E" w:rsidRPr="0016166E">
        <w:rPr>
          <w:lang w:val="nl-NL"/>
        </w:rPr>
        <w:t>, nadat ee</w:t>
      </w:r>
      <w:r w:rsidR="0016166E">
        <w:rPr>
          <w:lang w:val="nl-NL"/>
        </w:rPr>
        <w:t>n gemotiveerde aanvraag werd ingediend</w:t>
      </w:r>
      <w:r w:rsidR="009A7EBB">
        <w:rPr>
          <w:lang w:val="nl-NL"/>
        </w:rPr>
        <w:t xml:space="preserve"> en goedgekeurd</w:t>
      </w:r>
      <w:r w:rsidR="00DB259E">
        <w:rPr>
          <w:lang w:val="nl-NL"/>
        </w:rPr>
        <w:t xml:space="preserve"> en de </w:t>
      </w:r>
      <w:r w:rsidR="0016166E">
        <w:rPr>
          <w:lang w:val="nl-NL"/>
        </w:rPr>
        <w:t xml:space="preserve">aanvraag </w:t>
      </w:r>
      <w:r w:rsidR="009A7EBB">
        <w:rPr>
          <w:lang w:val="nl-NL"/>
        </w:rPr>
        <w:t xml:space="preserve">zelf </w:t>
      </w:r>
      <w:r w:rsidR="0016166E">
        <w:rPr>
          <w:lang w:val="nl-NL"/>
        </w:rPr>
        <w:t>bestaat uit een</w:t>
      </w:r>
      <w:r w:rsidR="009A7EBB">
        <w:rPr>
          <w:lang w:val="nl-NL"/>
        </w:rPr>
        <w:t xml:space="preserve"> </w:t>
      </w:r>
      <w:r w:rsidR="0016166E">
        <w:rPr>
          <w:lang w:val="nl-NL"/>
        </w:rPr>
        <w:t>resem documenten</w:t>
      </w:r>
      <w:r w:rsidR="009A7EBB">
        <w:rPr>
          <w:lang w:val="nl-NL"/>
        </w:rPr>
        <w:t xml:space="preserve">. Het indienen ervan kost 360 USD (“application fee”). </w:t>
      </w:r>
      <w:r w:rsidR="009A7EBB">
        <w:t>Ook</w:t>
      </w:r>
      <w:r w:rsidR="009A7EBB" w:rsidRPr="009A7EBB">
        <w:t xml:space="preserve"> moet de aanvrager </w:t>
      </w:r>
      <w:r w:rsidR="009A7EBB">
        <w:t>bewijsmateriaal (</w:t>
      </w:r>
      <w:r w:rsidR="009A7EBB" w:rsidRPr="009A7EBB">
        <w:t>“</w:t>
      </w:r>
      <w:r w:rsidR="009A7EBB" w:rsidRPr="009A7EBB">
        <w:rPr>
          <w:lang w:val="nl-NL"/>
        </w:rPr>
        <w:t>authoritative documentary evidence”</w:t>
      </w:r>
      <w:r w:rsidR="009A7EBB">
        <w:rPr>
          <w:lang w:val="nl-NL"/>
        </w:rPr>
        <w:t>)</w:t>
      </w:r>
      <w:r w:rsidR="009A7EBB" w:rsidRPr="009A7EBB">
        <w:rPr>
          <w:lang w:val="nl-NL"/>
        </w:rPr>
        <w:t xml:space="preserve"> voorzien, die</w:t>
      </w:r>
      <w:r w:rsidR="009A7EBB">
        <w:rPr>
          <w:lang w:val="nl-NL"/>
        </w:rPr>
        <w:t xml:space="preserve"> </w:t>
      </w:r>
      <w:r w:rsidR="009A7EBB" w:rsidRPr="009A7EBB">
        <w:t>de noodzakelijkheid van de reis</w:t>
      </w:r>
      <w:r w:rsidR="009A7EBB">
        <w:t xml:space="preserve"> aantoont</w:t>
      </w:r>
      <w:r w:rsidR="000C67CB">
        <w:rPr>
          <w:rStyle w:val="Voetnootmarkering"/>
        </w:rPr>
        <w:footnoteReference w:id="1"/>
      </w:r>
      <w:r w:rsidR="009A7EBB" w:rsidRPr="009A7EBB">
        <w:t>.</w:t>
      </w:r>
      <w:r w:rsidR="009A7EBB">
        <w:rPr>
          <w:rFonts w:ascii="Times New Roman" w:eastAsia="Times New Roman" w:hAnsi="Times New Roman" w:cs="Times New Roman"/>
          <w:sz w:val="24"/>
          <w:szCs w:val="24"/>
          <w:lang w:val="nl-NL"/>
        </w:rPr>
        <w:t xml:space="preserve"> </w:t>
      </w:r>
    </w:p>
    <w:p w:rsidR="0016166E" w:rsidRPr="008005BA" w:rsidRDefault="00134F82" w:rsidP="00134F82">
      <w:pPr>
        <w:rPr>
          <w:rFonts w:eastAsia="Times New Roman"/>
          <w:lang w:val="nl-NL"/>
        </w:rPr>
      </w:pPr>
      <w:r>
        <w:rPr>
          <w:rFonts w:eastAsia="Times New Roman"/>
          <w:lang w:val="nl-NL"/>
        </w:rPr>
        <w:t>Om het leerproces over solidariteit dat ontstaat wanneer activisten andere landen bezoeken om hun ervaringen te delen te verdiepen, was het de bedoeling om naast een activiteit met en bezoek aan MvX, ook met een aantal andere academische en middenveldpartners activiteiten rond haar bezoek op te zetten</w:t>
      </w:r>
      <w:r w:rsidR="00DC68B5">
        <w:rPr>
          <w:rFonts w:eastAsia="Times New Roman"/>
          <w:lang w:val="nl-NL"/>
        </w:rPr>
        <w:t xml:space="preserve">. </w:t>
      </w:r>
      <w:r w:rsidR="005A551D">
        <w:rPr>
          <w:rFonts w:eastAsia="Times New Roman"/>
          <w:lang w:val="nl-NL"/>
        </w:rPr>
        <w:t>Drie burgerbewegingen</w:t>
      </w:r>
      <w:r w:rsidR="00DC68B5">
        <w:rPr>
          <w:rFonts w:eastAsia="Times New Roman"/>
          <w:lang w:val="nl-NL"/>
        </w:rPr>
        <w:t xml:space="preserve">, </w:t>
      </w:r>
      <w:r w:rsidR="005A551D">
        <w:rPr>
          <w:rFonts w:eastAsia="Times New Roman"/>
          <w:lang w:val="nl-NL"/>
        </w:rPr>
        <w:t xml:space="preserve">een sociale organisatie en </w:t>
      </w:r>
      <w:r w:rsidR="00DC68B5">
        <w:rPr>
          <w:rFonts w:eastAsia="Times New Roman"/>
          <w:lang w:val="nl-NL"/>
        </w:rPr>
        <w:t xml:space="preserve">de </w:t>
      </w:r>
      <w:r w:rsidR="005A551D">
        <w:rPr>
          <w:rFonts w:eastAsia="Times New Roman"/>
          <w:lang w:val="nl-NL"/>
        </w:rPr>
        <w:t>Antwerpse universiteit toonden</w:t>
      </w:r>
      <w:r w:rsidR="008005BA">
        <w:rPr>
          <w:rFonts w:eastAsia="Times New Roman"/>
          <w:lang w:val="nl-NL"/>
        </w:rPr>
        <w:t xml:space="preserve"> interesse om een evenement </w:t>
      </w:r>
      <w:r>
        <w:rPr>
          <w:rFonts w:eastAsia="Times New Roman"/>
          <w:lang w:val="nl-NL"/>
        </w:rPr>
        <w:t>te organiseren</w:t>
      </w:r>
      <w:r w:rsidR="008005BA">
        <w:rPr>
          <w:rFonts w:eastAsia="Times New Roman"/>
          <w:lang w:val="nl-NL"/>
        </w:rPr>
        <w:t xml:space="preserve"> waar</w:t>
      </w:r>
      <w:r>
        <w:rPr>
          <w:rFonts w:eastAsia="Times New Roman"/>
          <w:lang w:val="nl-NL"/>
        </w:rPr>
        <w:t>door</w:t>
      </w:r>
      <w:r w:rsidR="008005BA">
        <w:rPr>
          <w:rFonts w:eastAsia="Times New Roman"/>
          <w:lang w:val="nl-NL"/>
        </w:rPr>
        <w:t xml:space="preserve"> het bezoek een ‘tour</w:t>
      </w:r>
      <w:r w:rsidR="00DA7B71">
        <w:rPr>
          <w:rFonts w:eastAsia="Times New Roman"/>
          <w:lang w:val="nl-NL"/>
        </w:rPr>
        <w:t>née</w:t>
      </w:r>
      <w:r w:rsidR="008005BA">
        <w:rPr>
          <w:rFonts w:eastAsia="Times New Roman"/>
          <w:lang w:val="nl-NL"/>
        </w:rPr>
        <w:t xml:space="preserve">’ zou worden, met een combinatie aan lezingen, debat en informele ontmoeting. </w:t>
      </w:r>
    </w:p>
    <w:p w:rsidR="00195E57" w:rsidRPr="00C33E4B" w:rsidRDefault="00DA7B71" w:rsidP="00261C7A">
      <w:r>
        <w:t xml:space="preserve">De introductie van dit idee </w:t>
      </w:r>
      <w:r w:rsidR="008005BA">
        <w:t>waarbij meerdere partners betrokken zouden worden, op de</w:t>
      </w:r>
      <w:r w:rsidR="00A36372">
        <w:t xml:space="preserve"> </w:t>
      </w:r>
      <w:r w:rsidR="000801DA">
        <w:t>leden</w:t>
      </w:r>
      <w:r w:rsidR="00A36372">
        <w:t>vergadering in</w:t>
      </w:r>
      <w:r w:rsidR="004E531A">
        <w:t xml:space="preserve"> maart 2016 </w:t>
      </w:r>
      <w:r w:rsidR="008005BA">
        <w:t>werd eveneens positief onthaald.</w:t>
      </w:r>
      <w:r w:rsidR="00C33E4B">
        <w:t xml:space="preserve"> </w:t>
      </w:r>
      <w:r w:rsidR="00261C7A" w:rsidRPr="00261C7A">
        <w:t xml:space="preserve">Ook werd de timing van het evenement aangepast. De voorziene datums in mei werden verschoven naar september 2016, om voldoende tijd te laten voor de administratieve procedure en mogelijke vertragingen daarin. </w:t>
      </w:r>
    </w:p>
    <w:p w:rsidR="00685C94" w:rsidRDefault="00685C94" w:rsidP="00685C94">
      <w:r>
        <w:t xml:space="preserve">Om het bezoek mogelijk te maken, </w:t>
      </w:r>
      <w:r w:rsidRPr="00261C7A">
        <w:t xml:space="preserve">werd </w:t>
      </w:r>
      <w:r>
        <w:t xml:space="preserve">Tania formeel uitgenodigd voor een lezing bij </w:t>
      </w:r>
      <w:r w:rsidR="00DB2A5B">
        <w:t>een s</w:t>
      </w:r>
      <w:r w:rsidR="000E26AC">
        <w:t>ociale organisatie</w:t>
      </w:r>
      <w:r>
        <w:t xml:space="preserve"> en</w:t>
      </w:r>
      <w:r w:rsidRPr="00261C7A">
        <w:t xml:space="preserve"> een academische conferentie</w:t>
      </w:r>
      <w:r>
        <w:t xml:space="preserve"> op de Universiteit van Antwerpen. </w:t>
      </w:r>
      <w:r w:rsidRPr="00261C7A">
        <w:t xml:space="preserve"> </w:t>
      </w:r>
      <w:r>
        <w:t xml:space="preserve">Het programma en de uitnodigingsbrieven van de directeur van </w:t>
      </w:r>
      <w:r w:rsidR="00DB2A5B">
        <w:t>de betrokken s</w:t>
      </w:r>
      <w:r w:rsidR="000E26AC">
        <w:t>ociale organisatie</w:t>
      </w:r>
      <w:r>
        <w:t xml:space="preserve"> en professor Stijn Oosterlynck bezorgden </w:t>
      </w:r>
      <w:r w:rsidRPr="00261C7A">
        <w:t xml:space="preserve">Tania in principe een geldige reden om reisdocumenten te verkrijgen. Maar de theorie bleek zich moeilijk te laten vertalen in praktijk: na maandenlang investeren in het voldoen aan alle administratieve vereisten, lukte het uiteindelijk niet om de activiste naar België te laten reizen. De goedkeuring van haar reisdocumenten </w:t>
      </w:r>
      <w:r>
        <w:t>werd uitgesteld</w:t>
      </w:r>
      <w:r w:rsidRPr="00261C7A">
        <w:t xml:space="preserve"> </w:t>
      </w:r>
      <w:r>
        <w:t>met een vraag naar</w:t>
      </w:r>
      <w:r w:rsidRPr="00261C7A">
        <w:t xml:space="preserve"> extra informatie en liet vervolgens op zich wachten tot de datums voor het geplan</w:t>
      </w:r>
      <w:r>
        <w:t xml:space="preserve">de evenement waren verstreken. </w:t>
      </w:r>
      <w:r w:rsidRPr="005C5C08">
        <w:t xml:space="preserve">De actie ‘faalde’ in dit opzicht en de geplande uitwisseling met de </w:t>
      </w:r>
      <w:r w:rsidR="00014212">
        <w:t>M</w:t>
      </w:r>
      <w:r w:rsidR="00DA7B71">
        <w:t>v</w:t>
      </w:r>
      <w:r w:rsidR="00014212">
        <w:t>X</w:t>
      </w:r>
      <w:r w:rsidRPr="005C5C08">
        <w:t xml:space="preserve"> leden vond nooit plaats. Toch vallen er lessen te trekken uit het verloop van de poging om Tania te laten reizen. We kozen er dan ook voor om dit proces mee te beschrijven en analyseren, waarbij we inzichten naar voren brengen over de rol van </w:t>
      </w:r>
      <w:r w:rsidR="00B52613">
        <w:t xml:space="preserve">formeel </w:t>
      </w:r>
      <w:r w:rsidRPr="005C5C08">
        <w:t>burgerschap en de spanning afstand-nabijheid voor solidariteit in diversiteit.</w:t>
      </w:r>
      <w:r>
        <w:t xml:space="preserve"> </w:t>
      </w:r>
    </w:p>
    <w:p w:rsidR="006A5494" w:rsidRDefault="006A5494" w:rsidP="00195E57">
      <w:pPr>
        <w:rPr>
          <w:u w:val="single"/>
        </w:rPr>
      </w:pPr>
    </w:p>
    <w:p w:rsidR="00995933" w:rsidRPr="008005BA" w:rsidRDefault="00995933" w:rsidP="00995933">
      <w:pPr>
        <w:rPr>
          <w:b/>
          <w:u w:val="single"/>
        </w:rPr>
      </w:pPr>
      <w:r w:rsidRPr="00995933">
        <w:rPr>
          <w:b/>
          <w:u w:val="single"/>
        </w:rPr>
        <w:t>Overleggen</w:t>
      </w:r>
    </w:p>
    <w:tbl>
      <w:tblPr>
        <w:tblStyle w:val="Rastertabel2-Accent51"/>
        <w:tblW w:w="0" w:type="auto"/>
        <w:tblLook w:val="04A0" w:firstRow="1" w:lastRow="0" w:firstColumn="1" w:lastColumn="0" w:noHBand="0" w:noVBand="1"/>
      </w:tblPr>
      <w:tblGrid>
        <w:gridCol w:w="1328"/>
        <w:gridCol w:w="2355"/>
        <w:gridCol w:w="1913"/>
        <w:gridCol w:w="3692"/>
      </w:tblGrid>
      <w:tr w:rsidR="000F77DD" w:rsidTr="00A36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0F77DD" w:rsidRDefault="000F77DD" w:rsidP="00301BFF">
            <w:r>
              <w:t>Datum</w:t>
            </w:r>
          </w:p>
        </w:tc>
        <w:tc>
          <w:tcPr>
            <w:tcW w:w="2355" w:type="dxa"/>
          </w:tcPr>
          <w:p w:rsidR="000F77DD" w:rsidRDefault="000F77DD" w:rsidP="00301BFF">
            <w:pPr>
              <w:cnfStyle w:val="100000000000" w:firstRow="1" w:lastRow="0" w:firstColumn="0" w:lastColumn="0" w:oddVBand="0" w:evenVBand="0" w:oddHBand="0" w:evenHBand="0" w:firstRowFirstColumn="0" w:firstRowLastColumn="0" w:lastRowFirstColumn="0" w:lastRowLastColumn="0"/>
            </w:pPr>
            <w:r>
              <w:t>Betrokkenen</w:t>
            </w:r>
          </w:p>
        </w:tc>
        <w:tc>
          <w:tcPr>
            <w:tcW w:w="1913" w:type="dxa"/>
          </w:tcPr>
          <w:p w:rsidR="000F77DD" w:rsidRDefault="000F77DD" w:rsidP="00301BFF">
            <w:pPr>
              <w:cnfStyle w:val="100000000000" w:firstRow="1" w:lastRow="0" w:firstColumn="0" w:lastColumn="0" w:oddVBand="0" w:evenVBand="0" w:oddHBand="0" w:evenHBand="0" w:firstRowFirstColumn="0" w:firstRowLastColumn="0" w:lastRowFirstColumn="0" w:lastRowLastColumn="0"/>
            </w:pPr>
            <w:r>
              <w:t>Wat?</w:t>
            </w:r>
          </w:p>
        </w:tc>
        <w:tc>
          <w:tcPr>
            <w:tcW w:w="3692" w:type="dxa"/>
          </w:tcPr>
          <w:p w:rsidR="000F77DD" w:rsidRDefault="000F77DD" w:rsidP="00301BFF">
            <w:pPr>
              <w:cnfStyle w:val="100000000000" w:firstRow="1" w:lastRow="0" w:firstColumn="0" w:lastColumn="0" w:oddVBand="0" w:evenVBand="0" w:oddHBand="0" w:evenHBand="0" w:firstRowFirstColumn="0" w:firstRowLastColumn="0" w:lastRowFirstColumn="0" w:lastRowLastColumn="0"/>
            </w:pPr>
            <w:r>
              <w:t>Waarover?</w:t>
            </w:r>
          </w:p>
        </w:tc>
      </w:tr>
      <w:tr w:rsidR="00A36372" w:rsidTr="00A3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A36372" w:rsidRDefault="00A36372" w:rsidP="00301BFF">
            <w:r>
              <w:t>16.11.2015</w:t>
            </w:r>
          </w:p>
        </w:tc>
        <w:tc>
          <w:tcPr>
            <w:tcW w:w="2355" w:type="dxa"/>
          </w:tcPr>
          <w:p w:rsidR="00A36372" w:rsidRDefault="00014212" w:rsidP="003E363C">
            <w:pPr>
              <w:cnfStyle w:val="000000100000" w:firstRow="0" w:lastRow="0" w:firstColumn="0" w:lastColumn="0" w:oddVBand="0" w:evenVBand="0" w:oddHBand="1" w:evenHBand="0" w:firstRowFirstColumn="0" w:firstRowLastColumn="0" w:lastRowFirstColumn="0" w:lastRowLastColumn="0"/>
            </w:pPr>
            <w:r>
              <w:t>MvX</w:t>
            </w:r>
            <w:r w:rsidR="00A36372">
              <w:t xml:space="preserve"> en </w:t>
            </w:r>
            <w:r w:rsidR="003E363C">
              <w:t>onderzoeker</w:t>
            </w:r>
          </w:p>
        </w:tc>
        <w:tc>
          <w:tcPr>
            <w:tcW w:w="1913" w:type="dxa"/>
          </w:tcPr>
          <w:p w:rsidR="00A36372" w:rsidRDefault="00014212" w:rsidP="00301BFF">
            <w:pPr>
              <w:cnfStyle w:val="000000100000" w:firstRow="0" w:lastRow="0" w:firstColumn="0" w:lastColumn="0" w:oddVBand="0" w:evenVBand="0" w:oddHBand="1" w:evenHBand="0" w:firstRowFirstColumn="0" w:firstRowLastColumn="0" w:lastRowFirstColumn="0" w:lastRowLastColumn="0"/>
            </w:pPr>
            <w:r>
              <w:t>MvX</w:t>
            </w:r>
            <w:r w:rsidR="00A36372">
              <w:t xml:space="preserve"> vergadering</w:t>
            </w:r>
          </w:p>
        </w:tc>
        <w:tc>
          <w:tcPr>
            <w:tcW w:w="3692" w:type="dxa"/>
          </w:tcPr>
          <w:p w:rsidR="00A36372" w:rsidRDefault="00A36372" w:rsidP="003E363C">
            <w:pPr>
              <w:cnfStyle w:val="000000100000" w:firstRow="0" w:lastRow="0" w:firstColumn="0" w:lastColumn="0" w:oddVBand="0" w:evenVBand="0" w:oddHBand="1" w:evenHBand="0" w:firstRowFirstColumn="0" w:firstRowLastColumn="0" w:lastRowFirstColumn="0" w:lastRowLastColumn="0"/>
            </w:pPr>
            <w:r>
              <w:t>Voorstelling actieonderzoek</w:t>
            </w:r>
          </w:p>
        </w:tc>
      </w:tr>
      <w:tr w:rsidR="00A36372" w:rsidTr="00A36372">
        <w:tc>
          <w:tcPr>
            <w:cnfStyle w:val="001000000000" w:firstRow="0" w:lastRow="0" w:firstColumn="1" w:lastColumn="0" w:oddVBand="0" w:evenVBand="0" w:oddHBand="0" w:evenHBand="0" w:firstRowFirstColumn="0" w:firstRowLastColumn="0" w:lastRowFirstColumn="0" w:lastRowLastColumn="0"/>
            <w:tcW w:w="1328" w:type="dxa"/>
          </w:tcPr>
          <w:p w:rsidR="00A36372" w:rsidRPr="003E363C" w:rsidRDefault="00A36372" w:rsidP="00301BFF">
            <w:r w:rsidRPr="003E363C">
              <w:t>19.12.2015</w:t>
            </w:r>
          </w:p>
        </w:tc>
        <w:tc>
          <w:tcPr>
            <w:tcW w:w="2355" w:type="dxa"/>
          </w:tcPr>
          <w:p w:rsidR="00A36372" w:rsidRPr="003E363C" w:rsidRDefault="00014212" w:rsidP="003E363C">
            <w:pPr>
              <w:cnfStyle w:val="000000000000" w:firstRow="0" w:lastRow="0" w:firstColumn="0" w:lastColumn="0" w:oddVBand="0" w:evenVBand="0" w:oddHBand="0" w:evenHBand="0" w:firstRowFirstColumn="0" w:firstRowLastColumn="0" w:lastRowFirstColumn="0" w:lastRowLastColumn="0"/>
            </w:pPr>
            <w:r>
              <w:t>MvX</w:t>
            </w:r>
            <w:r w:rsidR="00A36372" w:rsidRPr="003E363C">
              <w:t xml:space="preserve"> en </w:t>
            </w:r>
            <w:r w:rsidR="003E363C" w:rsidRPr="003E363C">
              <w:t>onderzoeker</w:t>
            </w:r>
          </w:p>
        </w:tc>
        <w:tc>
          <w:tcPr>
            <w:tcW w:w="1913" w:type="dxa"/>
          </w:tcPr>
          <w:p w:rsidR="00A36372" w:rsidRPr="003E363C" w:rsidRDefault="00014212" w:rsidP="00301BFF">
            <w:pPr>
              <w:cnfStyle w:val="000000000000" w:firstRow="0" w:lastRow="0" w:firstColumn="0" w:lastColumn="0" w:oddVBand="0" w:evenVBand="0" w:oddHBand="0" w:evenHBand="0" w:firstRowFirstColumn="0" w:firstRowLastColumn="0" w:lastRowFirstColumn="0" w:lastRowLastColumn="0"/>
            </w:pPr>
            <w:r>
              <w:t>MvX</w:t>
            </w:r>
            <w:r w:rsidR="00A36372" w:rsidRPr="003E363C">
              <w:t xml:space="preserve"> vergadering</w:t>
            </w:r>
          </w:p>
        </w:tc>
        <w:tc>
          <w:tcPr>
            <w:tcW w:w="3692" w:type="dxa"/>
          </w:tcPr>
          <w:p w:rsidR="00A36372" w:rsidRPr="003E363C" w:rsidRDefault="00A36372" w:rsidP="003E363C">
            <w:pPr>
              <w:jc w:val="left"/>
              <w:cnfStyle w:val="000000000000" w:firstRow="0" w:lastRow="0" w:firstColumn="0" w:lastColumn="0" w:oddVBand="0" w:evenVBand="0" w:oddHBand="0" w:evenHBand="0" w:firstRowFirstColumn="0" w:firstRowLastColumn="0" w:lastRowFirstColumn="0" w:lastRowLastColumn="0"/>
            </w:pPr>
            <w:r w:rsidRPr="003E363C">
              <w:t xml:space="preserve">Brainstorm </w:t>
            </w:r>
            <w:r w:rsidR="003E363C" w:rsidRPr="003E363C">
              <w:t>afdeling Mechelen en Antwerpen over de strategie van de beweging.</w:t>
            </w:r>
            <w:r w:rsidRPr="003E363C">
              <w:t xml:space="preserve"> </w:t>
            </w:r>
            <w:r w:rsidR="003E363C" w:rsidRPr="003E363C">
              <w:t xml:space="preserve">Oprichting van een </w:t>
            </w:r>
            <w:r w:rsidRPr="003E363C">
              <w:t>werkgroep om lezingen te organiseren</w:t>
            </w:r>
            <w:r w:rsidR="003E363C" w:rsidRPr="003E363C">
              <w:t xml:space="preserve">, </w:t>
            </w:r>
            <w:r w:rsidRPr="003E363C">
              <w:t>gedeelde probleemstelling krijgt hier vorm</w:t>
            </w:r>
          </w:p>
        </w:tc>
      </w:tr>
      <w:tr w:rsidR="00A36372" w:rsidTr="00A3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A36372" w:rsidRDefault="00A36372" w:rsidP="00301BFF">
            <w:r>
              <w:t>12.2015</w:t>
            </w:r>
          </w:p>
        </w:tc>
        <w:tc>
          <w:tcPr>
            <w:tcW w:w="2355" w:type="dxa"/>
          </w:tcPr>
          <w:p w:rsidR="00A36372" w:rsidRDefault="00A36372" w:rsidP="00281984">
            <w:pPr>
              <w:cnfStyle w:val="000000100000" w:firstRow="0" w:lastRow="0" w:firstColumn="0" w:lastColumn="0" w:oddVBand="0" w:evenVBand="0" w:oddHBand="1" w:evenHBand="0" w:firstRowFirstColumn="0" w:firstRowLastColumn="0" w:lastRowFirstColumn="0" w:lastRowLastColumn="0"/>
            </w:pPr>
            <w:r>
              <w:t xml:space="preserve">Tania en </w:t>
            </w:r>
            <w:r w:rsidR="00281984">
              <w:t>onderzoeker</w:t>
            </w:r>
          </w:p>
        </w:tc>
        <w:tc>
          <w:tcPr>
            <w:tcW w:w="1913" w:type="dxa"/>
          </w:tcPr>
          <w:p w:rsidR="00A36372" w:rsidRDefault="00A36372" w:rsidP="00301BFF">
            <w:pPr>
              <w:cnfStyle w:val="000000100000" w:firstRow="0" w:lastRow="0" w:firstColumn="0" w:lastColumn="0" w:oddVBand="0" w:evenVBand="0" w:oddHBand="1" w:evenHBand="0" w:firstRowFirstColumn="0" w:firstRowLastColumn="0" w:lastRowFirstColumn="0" w:lastRowLastColumn="0"/>
            </w:pPr>
            <w:r>
              <w:t>Facebook chat</w:t>
            </w:r>
          </w:p>
        </w:tc>
        <w:tc>
          <w:tcPr>
            <w:tcW w:w="3692" w:type="dxa"/>
          </w:tcPr>
          <w:p w:rsidR="00A36372" w:rsidRDefault="00A36372" w:rsidP="00301BFF">
            <w:pPr>
              <w:cnfStyle w:val="000000100000" w:firstRow="0" w:lastRow="0" w:firstColumn="0" w:lastColumn="0" w:oddVBand="0" w:evenVBand="0" w:oddHBand="1" w:evenHBand="0" w:firstRowFirstColumn="0" w:firstRowLastColumn="0" w:lastRowFirstColumn="0" w:lastRowLastColumn="0"/>
            </w:pPr>
            <w:r>
              <w:t>Akkoord om te proberen komen spreken van Tania; afspraak om elkaar te zien in januari</w:t>
            </w:r>
          </w:p>
        </w:tc>
      </w:tr>
      <w:tr w:rsidR="00281984" w:rsidTr="00A36372">
        <w:tc>
          <w:tcPr>
            <w:cnfStyle w:val="001000000000" w:firstRow="0" w:lastRow="0" w:firstColumn="1" w:lastColumn="0" w:oddVBand="0" w:evenVBand="0" w:oddHBand="0" w:evenHBand="0" w:firstRowFirstColumn="0" w:firstRowLastColumn="0" w:lastRowFirstColumn="0" w:lastRowLastColumn="0"/>
            <w:tcW w:w="1328" w:type="dxa"/>
          </w:tcPr>
          <w:p w:rsidR="00281984" w:rsidRPr="008005BA" w:rsidRDefault="00281984" w:rsidP="00301BFF">
            <w:r w:rsidRPr="008005BA">
              <w:t>26.01.2016</w:t>
            </w:r>
          </w:p>
        </w:tc>
        <w:tc>
          <w:tcPr>
            <w:tcW w:w="2355" w:type="dxa"/>
          </w:tcPr>
          <w:p w:rsidR="00281984" w:rsidRPr="008005BA" w:rsidRDefault="00281984" w:rsidP="00281984">
            <w:pPr>
              <w:cnfStyle w:val="000000000000" w:firstRow="0" w:lastRow="0" w:firstColumn="0" w:lastColumn="0" w:oddVBand="0" w:evenVBand="0" w:oddHBand="0" w:evenHBand="0" w:firstRowFirstColumn="0" w:firstRowLastColumn="0" w:lastRowFirstColumn="0" w:lastRowLastColumn="0"/>
            </w:pPr>
            <w:r w:rsidRPr="008005BA">
              <w:t>Tania en onderzoeker</w:t>
            </w:r>
          </w:p>
        </w:tc>
        <w:tc>
          <w:tcPr>
            <w:tcW w:w="1913" w:type="dxa"/>
          </w:tcPr>
          <w:p w:rsidR="00281984" w:rsidRPr="008005BA" w:rsidRDefault="00281984" w:rsidP="00301BFF">
            <w:pPr>
              <w:cnfStyle w:val="000000000000" w:firstRow="0" w:lastRow="0" w:firstColumn="0" w:lastColumn="0" w:oddVBand="0" w:evenVBand="0" w:oddHBand="0" w:evenHBand="0" w:firstRowFirstColumn="0" w:firstRowLastColumn="0" w:lastRowFirstColumn="0" w:lastRowLastColumn="0"/>
              <w:rPr>
                <w:lang w:val="en-GB"/>
              </w:rPr>
            </w:pPr>
            <w:r w:rsidRPr="008005BA">
              <w:rPr>
                <w:lang w:val="en-GB"/>
              </w:rPr>
              <w:t>Ontmoeting in Chicago met activiste</w:t>
            </w:r>
          </w:p>
        </w:tc>
        <w:tc>
          <w:tcPr>
            <w:tcW w:w="3692" w:type="dxa"/>
          </w:tcPr>
          <w:p w:rsidR="00281984" w:rsidRDefault="00281984" w:rsidP="00281984">
            <w:pPr>
              <w:cnfStyle w:val="000000000000" w:firstRow="0" w:lastRow="0" w:firstColumn="0" w:lastColumn="0" w:oddVBand="0" w:evenVBand="0" w:oddHBand="0" w:evenHBand="0" w:firstRowFirstColumn="0" w:firstRowLastColumn="0" w:lastRowFirstColumn="0" w:lastRowLastColumn="0"/>
            </w:pPr>
            <w:r>
              <w:t xml:space="preserve">Bespreking doelstellingen en inhoud van het bezoek aan België </w:t>
            </w:r>
          </w:p>
        </w:tc>
      </w:tr>
      <w:tr w:rsidR="00281984" w:rsidTr="00A3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281984" w:rsidRDefault="00281984" w:rsidP="00301BFF">
            <w:r>
              <w:t>29.01.2016</w:t>
            </w:r>
          </w:p>
        </w:tc>
        <w:tc>
          <w:tcPr>
            <w:tcW w:w="2355" w:type="dxa"/>
          </w:tcPr>
          <w:p w:rsidR="00281984" w:rsidRDefault="00AF4E38" w:rsidP="006A5494">
            <w:pPr>
              <w:cnfStyle w:val="000000100000" w:firstRow="0" w:lastRow="0" w:firstColumn="0" w:lastColumn="0" w:oddVBand="0" w:evenVBand="0" w:oddHBand="1" w:evenHBand="0" w:firstRowFirstColumn="0" w:firstRowLastColumn="0" w:lastRowFirstColumn="0" w:lastRowLastColumn="0"/>
            </w:pPr>
            <w:r>
              <w:t>Onderzoeker</w:t>
            </w:r>
            <w:r w:rsidR="00281984">
              <w:t xml:space="preserve"> </w:t>
            </w:r>
            <w:r w:rsidR="006A5494">
              <w:t xml:space="preserve">en </w:t>
            </w:r>
            <w:r w:rsidR="00281984">
              <w:t xml:space="preserve">admin </w:t>
            </w:r>
            <w:r w:rsidR="002D1A84">
              <w:t>universiteit</w:t>
            </w:r>
          </w:p>
        </w:tc>
        <w:tc>
          <w:tcPr>
            <w:tcW w:w="1913" w:type="dxa"/>
          </w:tcPr>
          <w:p w:rsidR="00281984" w:rsidRDefault="00281984" w:rsidP="00301BFF">
            <w:pPr>
              <w:cnfStyle w:val="000000100000" w:firstRow="0" w:lastRow="0" w:firstColumn="0" w:lastColumn="0" w:oddVBand="0" w:evenVBand="0" w:oddHBand="1" w:evenHBand="0" w:firstRowFirstColumn="0" w:firstRowLastColumn="0" w:lastRowFirstColumn="0" w:lastRowLastColumn="0"/>
            </w:pPr>
            <w:r>
              <w:t>Mail</w:t>
            </w:r>
          </w:p>
        </w:tc>
        <w:tc>
          <w:tcPr>
            <w:tcW w:w="3692" w:type="dxa"/>
          </w:tcPr>
          <w:p w:rsidR="00281984" w:rsidRDefault="00281984" w:rsidP="00301BFF">
            <w:pPr>
              <w:cnfStyle w:val="000000100000" w:firstRow="0" w:lastRow="0" w:firstColumn="0" w:lastColumn="0" w:oddVBand="0" w:evenVBand="0" w:oddHBand="1" w:evenHBand="0" w:firstRowFirstColumn="0" w:firstRowLastColumn="0" w:lastRowFirstColumn="0" w:lastRowLastColumn="0"/>
            </w:pPr>
            <w:r>
              <w:t xml:space="preserve">Vraag aan </w:t>
            </w:r>
            <w:r w:rsidR="002D1A84">
              <w:t>universiteit</w:t>
            </w:r>
            <w:r w:rsidR="005511B1">
              <w:t>s</w:t>
            </w:r>
            <w:r>
              <w:t xml:space="preserve">administratie omtrent verkrijgen travel permit voor Tania en </w:t>
            </w:r>
            <w:r w:rsidR="00261C7A">
              <w:t xml:space="preserve">haar </w:t>
            </w:r>
            <w:r>
              <w:t>zus</w:t>
            </w:r>
          </w:p>
        </w:tc>
      </w:tr>
      <w:tr w:rsidR="00281984" w:rsidTr="00A36372">
        <w:tc>
          <w:tcPr>
            <w:cnfStyle w:val="001000000000" w:firstRow="0" w:lastRow="0" w:firstColumn="1" w:lastColumn="0" w:oddVBand="0" w:evenVBand="0" w:oddHBand="0" w:evenHBand="0" w:firstRowFirstColumn="0" w:firstRowLastColumn="0" w:lastRowFirstColumn="0" w:lastRowLastColumn="0"/>
            <w:tcW w:w="1328" w:type="dxa"/>
          </w:tcPr>
          <w:p w:rsidR="00281984" w:rsidRDefault="00281984" w:rsidP="00301BFF">
            <w:r>
              <w:t>02.02.2016</w:t>
            </w:r>
          </w:p>
        </w:tc>
        <w:tc>
          <w:tcPr>
            <w:tcW w:w="2355" w:type="dxa"/>
          </w:tcPr>
          <w:p w:rsidR="00281984" w:rsidRDefault="00AF4E38" w:rsidP="00AC237F">
            <w:pPr>
              <w:cnfStyle w:val="000000000000" w:firstRow="0" w:lastRow="0" w:firstColumn="0" w:lastColumn="0" w:oddVBand="0" w:evenVBand="0" w:oddHBand="0" w:evenHBand="0" w:firstRowFirstColumn="0" w:firstRowLastColumn="0" w:lastRowFirstColumn="0" w:lastRowLastColumn="0"/>
            </w:pPr>
            <w:r>
              <w:t>Onderzoeker</w:t>
            </w:r>
            <w:r w:rsidR="00AC237F">
              <w:t xml:space="preserve">, </w:t>
            </w:r>
            <w:r w:rsidR="00281984">
              <w:t>voorzitter</w:t>
            </w:r>
            <w:r w:rsidR="00AC237F">
              <w:t xml:space="preserve"> MvX</w:t>
            </w:r>
            <w:r w:rsidR="00281984">
              <w:t xml:space="preserve"> en </w:t>
            </w:r>
            <w:r w:rsidR="00AC237F">
              <w:t>MvX-lid AO2</w:t>
            </w:r>
          </w:p>
        </w:tc>
        <w:tc>
          <w:tcPr>
            <w:tcW w:w="1913" w:type="dxa"/>
          </w:tcPr>
          <w:p w:rsidR="00281984" w:rsidRDefault="00281984" w:rsidP="00301BFF">
            <w:pPr>
              <w:cnfStyle w:val="000000000000" w:firstRow="0" w:lastRow="0" w:firstColumn="0" w:lastColumn="0" w:oddVBand="0" w:evenVBand="0" w:oddHBand="0" w:evenHBand="0" w:firstRowFirstColumn="0" w:firstRowLastColumn="0" w:lastRowFirstColumn="0" w:lastRowLastColumn="0"/>
            </w:pPr>
            <w:r>
              <w:t>Mail</w:t>
            </w:r>
          </w:p>
        </w:tc>
        <w:tc>
          <w:tcPr>
            <w:tcW w:w="3692" w:type="dxa"/>
          </w:tcPr>
          <w:p w:rsidR="00281984" w:rsidRDefault="00281984" w:rsidP="00301BFF">
            <w:pPr>
              <w:cnfStyle w:val="000000000000" w:firstRow="0" w:lastRow="0" w:firstColumn="0" w:lastColumn="0" w:oddVBand="0" w:evenVBand="0" w:oddHBand="0" w:evenHBand="0" w:firstRowFirstColumn="0" w:firstRowLastColumn="0" w:lastRowFirstColumn="0" w:lastRowLastColumn="0"/>
            </w:pPr>
            <w:r>
              <w:t>Intro</w:t>
            </w:r>
            <w:r w:rsidR="008005BA">
              <w:t>ductie</w:t>
            </w:r>
            <w:r>
              <w:t xml:space="preserve"> plan van aanpak vanuit </w:t>
            </w:r>
            <w:r w:rsidR="002D1A84">
              <w:t>universiteit</w:t>
            </w:r>
            <w:r>
              <w:t xml:space="preserve"> om Tania over te laten komen (uitwerking programma) en achtergrondinfo Tania</w:t>
            </w:r>
          </w:p>
        </w:tc>
      </w:tr>
      <w:tr w:rsidR="00281984" w:rsidTr="00A3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281984" w:rsidRDefault="00281984" w:rsidP="00301BFF">
            <w:r>
              <w:t>16.02.2016</w:t>
            </w:r>
          </w:p>
        </w:tc>
        <w:tc>
          <w:tcPr>
            <w:tcW w:w="2355" w:type="dxa"/>
          </w:tcPr>
          <w:p w:rsidR="00281984" w:rsidRDefault="00AC237F" w:rsidP="00AC237F">
            <w:pPr>
              <w:cnfStyle w:val="000000100000" w:firstRow="0" w:lastRow="0" w:firstColumn="0" w:lastColumn="0" w:oddVBand="0" w:evenVBand="0" w:oddHBand="1" w:evenHBand="0" w:firstRowFirstColumn="0" w:firstRowLastColumn="0" w:lastRowFirstColumn="0" w:lastRowLastColumn="0"/>
            </w:pPr>
            <w:r>
              <w:t>MvX-lid AO2</w:t>
            </w:r>
            <w:r w:rsidR="008005BA">
              <w:t xml:space="preserve">, </w:t>
            </w:r>
            <w:r>
              <w:t>onderzoeker,</w:t>
            </w:r>
            <w:r w:rsidR="008005BA">
              <w:t xml:space="preserve"> </w:t>
            </w:r>
            <w:r>
              <w:t xml:space="preserve">en </w:t>
            </w:r>
            <w:r w:rsidR="008005BA">
              <w:t xml:space="preserve">directeur </w:t>
            </w:r>
            <w:r>
              <w:t>sociale organisatie.</w:t>
            </w:r>
          </w:p>
        </w:tc>
        <w:tc>
          <w:tcPr>
            <w:tcW w:w="1913" w:type="dxa"/>
          </w:tcPr>
          <w:p w:rsidR="00281984" w:rsidRDefault="00281984" w:rsidP="00301BFF">
            <w:pPr>
              <w:cnfStyle w:val="000000100000" w:firstRow="0" w:lastRow="0" w:firstColumn="0" w:lastColumn="0" w:oddVBand="0" w:evenVBand="0" w:oddHBand="1" w:evenHBand="0" w:firstRowFirstColumn="0" w:firstRowLastColumn="0" w:lastRowFirstColumn="0" w:lastRowLastColumn="0"/>
            </w:pPr>
            <w:r>
              <w:t>Mails</w:t>
            </w:r>
          </w:p>
        </w:tc>
        <w:tc>
          <w:tcPr>
            <w:tcW w:w="3692" w:type="dxa"/>
          </w:tcPr>
          <w:p w:rsidR="00281984" w:rsidRDefault="008005BA" w:rsidP="00F62929">
            <w:pPr>
              <w:cnfStyle w:val="000000100000" w:firstRow="0" w:lastRow="0" w:firstColumn="0" w:lastColumn="0" w:oddVBand="0" w:evenVBand="0" w:oddHBand="1" w:evenHBand="0" w:firstRowFirstColumn="0" w:firstRowLastColumn="0" w:lastRowFirstColumn="0" w:lastRowLastColumn="0"/>
            </w:pPr>
            <w:r>
              <w:t xml:space="preserve">Onderzoeker </w:t>
            </w:r>
            <w:r w:rsidR="00281984">
              <w:t>polst naar steun van externe organisaties om mee te werken aan dossier om Tania over te laten komen</w:t>
            </w:r>
          </w:p>
        </w:tc>
      </w:tr>
      <w:tr w:rsidR="00281984" w:rsidTr="00A36372">
        <w:tc>
          <w:tcPr>
            <w:cnfStyle w:val="001000000000" w:firstRow="0" w:lastRow="0" w:firstColumn="1" w:lastColumn="0" w:oddVBand="0" w:evenVBand="0" w:oddHBand="0" w:evenHBand="0" w:firstRowFirstColumn="0" w:firstRowLastColumn="0" w:lastRowFirstColumn="0" w:lastRowLastColumn="0"/>
            <w:tcW w:w="1328" w:type="dxa"/>
          </w:tcPr>
          <w:p w:rsidR="00281984" w:rsidRDefault="00281984" w:rsidP="00301BFF">
            <w:r>
              <w:t>22.02.2016</w:t>
            </w:r>
          </w:p>
        </w:tc>
        <w:tc>
          <w:tcPr>
            <w:tcW w:w="2355" w:type="dxa"/>
          </w:tcPr>
          <w:p w:rsidR="00281984" w:rsidRDefault="00AC237F" w:rsidP="00301BFF">
            <w:pPr>
              <w:cnfStyle w:val="000000000000" w:firstRow="0" w:lastRow="0" w:firstColumn="0" w:lastColumn="0" w:oddVBand="0" w:evenVBand="0" w:oddHBand="0" w:evenHBand="0" w:firstRowFirstColumn="0" w:firstRowLastColumn="0" w:lastRowFirstColumn="0" w:lastRowLastColumn="0"/>
            </w:pPr>
            <w:r>
              <w:t xml:space="preserve">Onderzoeker </w:t>
            </w:r>
            <w:r w:rsidR="00281984">
              <w:t>en Tania</w:t>
            </w:r>
          </w:p>
        </w:tc>
        <w:tc>
          <w:tcPr>
            <w:tcW w:w="1913" w:type="dxa"/>
          </w:tcPr>
          <w:p w:rsidR="00281984" w:rsidRPr="009D1B53" w:rsidRDefault="00281984" w:rsidP="008005BA">
            <w:pPr>
              <w:cnfStyle w:val="000000000000" w:firstRow="0" w:lastRow="0" w:firstColumn="0" w:lastColumn="0" w:oddVBand="0" w:evenVBand="0" w:oddHBand="0" w:evenHBand="0" w:firstRowFirstColumn="0" w:firstRowLastColumn="0" w:lastRowFirstColumn="0" w:lastRowLastColumn="0"/>
              <w:rPr>
                <w:lang w:val="en-GB"/>
              </w:rPr>
            </w:pPr>
            <w:r w:rsidRPr="009D1B53">
              <w:rPr>
                <w:lang w:val="en-GB"/>
              </w:rPr>
              <w:t>Mail + facebook ch</w:t>
            </w:r>
            <w:r>
              <w:rPr>
                <w:lang w:val="en-GB"/>
              </w:rPr>
              <w:t>at</w:t>
            </w:r>
          </w:p>
        </w:tc>
        <w:tc>
          <w:tcPr>
            <w:tcW w:w="3692" w:type="dxa"/>
          </w:tcPr>
          <w:p w:rsidR="00281984" w:rsidRPr="00E0799F" w:rsidRDefault="008005BA" w:rsidP="00AC237F">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Onderzoeker laat Tania </w:t>
            </w:r>
            <w:r w:rsidR="00281984">
              <w:rPr>
                <w:lang w:val="nl-NL"/>
              </w:rPr>
              <w:t xml:space="preserve">weten dat </w:t>
            </w:r>
            <w:r w:rsidR="00AC237F">
              <w:rPr>
                <w:lang w:val="nl-NL"/>
              </w:rPr>
              <w:t xml:space="preserve">er </w:t>
            </w:r>
            <w:r>
              <w:rPr>
                <w:lang w:val="nl-NL"/>
              </w:rPr>
              <w:t xml:space="preserve">een </w:t>
            </w:r>
            <w:r w:rsidR="00281984">
              <w:rPr>
                <w:lang w:val="nl-NL"/>
              </w:rPr>
              <w:t xml:space="preserve">datum </w:t>
            </w:r>
            <w:r w:rsidR="00AC237F">
              <w:rPr>
                <w:lang w:val="nl-NL"/>
              </w:rPr>
              <w:t xml:space="preserve">is </w:t>
            </w:r>
            <w:r>
              <w:rPr>
                <w:lang w:val="nl-NL"/>
              </w:rPr>
              <w:t>geprikt</w:t>
            </w:r>
            <w:r w:rsidR="00281984">
              <w:rPr>
                <w:lang w:val="nl-NL"/>
              </w:rPr>
              <w:t>; draft invitation en flyer doorgestuurd; vraag naar hoe kosten vergoed kunnen worden</w:t>
            </w:r>
          </w:p>
        </w:tc>
      </w:tr>
      <w:tr w:rsidR="00281984" w:rsidTr="00A3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281984" w:rsidRDefault="00281984" w:rsidP="00301BFF">
            <w:r>
              <w:t>22.02.2016</w:t>
            </w:r>
          </w:p>
        </w:tc>
        <w:tc>
          <w:tcPr>
            <w:tcW w:w="2355" w:type="dxa"/>
          </w:tcPr>
          <w:p w:rsidR="00281984" w:rsidRDefault="00AF4E38" w:rsidP="00AC237F">
            <w:pPr>
              <w:cnfStyle w:val="000000100000" w:firstRow="0" w:lastRow="0" w:firstColumn="0" w:lastColumn="0" w:oddVBand="0" w:evenVBand="0" w:oddHBand="1" w:evenHBand="0" w:firstRowFirstColumn="0" w:firstRowLastColumn="0" w:lastRowFirstColumn="0" w:lastRowLastColumn="0"/>
            </w:pPr>
            <w:r>
              <w:t>Onderzoeker</w:t>
            </w:r>
            <w:r w:rsidR="00281984">
              <w:t xml:space="preserve">, </w:t>
            </w:r>
            <w:r w:rsidR="00AC237F">
              <w:t xml:space="preserve">MvX-lid AO2 </w:t>
            </w:r>
            <w:r w:rsidR="00281984">
              <w:t xml:space="preserve">en </w:t>
            </w:r>
            <w:r w:rsidR="00AC237F">
              <w:t>directeur sociale organisatie</w:t>
            </w:r>
          </w:p>
        </w:tc>
        <w:tc>
          <w:tcPr>
            <w:tcW w:w="1913" w:type="dxa"/>
          </w:tcPr>
          <w:p w:rsidR="00281984" w:rsidRDefault="00281984" w:rsidP="00301BFF">
            <w:pPr>
              <w:cnfStyle w:val="000000100000" w:firstRow="0" w:lastRow="0" w:firstColumn="0" w:lastColumn="0" w:oddVBand="0" w:evenVBand="0" w:oddHBand="1" w:evenHBand="0" w:firstRowFirstColumn="0" w:firstRowLastColumn="0" w:lastRowFirstColumn="0" w:lastRowLastColumn="0"/>
            </w:pPr>
            <w:r>
              <w:t>Mail</w:t>
            </w:r>
          </w:p>
        </w:tc>
        <w:tc>
          <w:tcPr>
            <w:tcW w:w="3692" w:type="dxa"/>
          </w:tcPr>
          <w:p w:rsidR="00281984" w:rsidRPr="00E0799F" w:rsidRDefault="00281984" w:rsidP="00301BFF">
            <w:pPr>
              <w:cnfStyle w:val="000000100000" w:firstRow="0" w:lastRow="0" w:firstColumn="0" w:lastColumn="0" w:oddVBand="0" w:evenVBand="0" w:oddHBand="1" w:evenHBand="0" w:firstRowFirstColumn="0" w:firstRowLastColumn="0" w:lastRowFirstColumn="0" w:lastRowLastColumn="0"/>
              <w:rPr>
                <w:lang w:val="nl-NL"/>
              </w:rPr>
            </w:pPr>
            <w:r>
              <w:rPr>
                <w:lang w:val="nl-NL"/>
              </w:rPr>
              <w:t>Update stand van zake, voorgestelde datum in mei voor event, wachten op bevestiging van Tania of dit lukt</w:t>
            </w:r>
          </w:p>
        </w:tc>
      </w:tr>
      <w:tr w:rsidR="00281984" w:rsidTr="00A36372">
        <w:tc>
          <w:tcPr>
            <w:cnfStyle w:val="001000000000" w:firstRow="0" w:lastRow="0" w:firstColumn="1" w:lastColumn="0" w:oddVBand="0" w:evenVBand="0" w:oddHBand="0" w:evenHBand="0" w:firstRowFirstColumn="0" w:firstRowLastColumn="0" w:lastRowFirstColumn="0" w:lastRowLastColumn="0"/>
            <w:tcW w:w="1328" w:type="dxa"/>
          </w:tcPr>
          <w:p w:rsidR="00281984" w:rsidRDefault="00281984" w:rsidP="00301BFF">
            <w:r>
              <w:t>02.03.2016</w:t>
            </w:r>
          </w:p>
          <w:p w:rsidR="00281984" w:rsidRDefault="00281984" w:rsidP="00301BFF">
            <w:r>
              <w:t>07.03.2016</w:t>
            </w:r>
          </w:p>
        </w:tc>
        <w:tc>
          <w:tcPr>
            <w:tcW w:w="2355" w:type="dxa"/>
          </w:tcPr>
          <w:p w:rsidR="00281984" w:rsidRDefault="00281984" w:rsidP="00301BFF">
            <w:pPr>
              <w:cnfStyle w:val="000000000000" w:firstRow="0" w:lastRow="0" w:firstColumn="0" w:lastColumn="0" w:oddVBand="0" w:evenVBand="0" w:oddHBand="0" w:evenHBand="0" w:firstRowFirstColumn="0" w:firstRowLastColumn="0" w:lastRowFirstColumn="0" w:lastRowLastColumn="0"/>
            </w:pPr>
            <w:r>
              <w:t xml:space="preserve">Tania en </w:t>
            </w:r>
            <w:r w:rsidR="00040759">
              <w:t>onderzoeker</w:t>
            </w:r>
          </w:p>
        </w:tc>
        <w:tc>
          <w:tcPr>
            <w:tcW w:w="1913" w:type="dxa"/>
          </w:tcPr>
          <w:p w:rsidR="00281984" w:rsidRPr="009D1B53" w:rsidRDefault="00281984" w:rsidP="00301BFF">
            <w:pPr>
              <w:cnfStyle w:val="000000000000" w:firstRow="0" w:lastRow="0" w:firstColumn="0" w:lastColumn="0" w:oddVBand="0" w:evenVBand="0" w:oddHBand="0" w:evenHBand="0" w:firstRowFirstColumn="0" w:firstRowLastColumn="0" w:lastRowFirstColumn="0" w:lastRowLastColumn="0"/>
              <w:rPr>
                <w:lang w:val="nl-NL"/>
              </w:rPr>
            </w:pPr>
            <w:r w:rsidRPr="009D1B53">
              <w:rPr>
                <w:lang w:val="nl-NL"/>
              </w:rPr>
              <w:t>Facebook chat volgend op m</w:t>
            </w:r>
            <w:r>
              <w:rPr>
                <w:lang w:val="nl-NL"/>
              </w:rPr>
              <w:t xml:space="preserve">ail van </w:t>
            </w:r>
            <w:r w:rsidR="00040759">
              <w:t>onderzoeker</w:t>
            </w:r>
          </w:p>
          <w:p w:rsidR="00281984" w:rsidRPr="009D1B53" w:rsidRDefault="00281984" w:rsidP="00301BFF">
            <w:pPr>
              <w:cnfStyle w:val="000000000000" w:firstRow="0" w:lastRow="0" w:firstColumn="0" w:lastColumn="0" w:oddVBand="0" w:evenVBand="0" w:oddHBand="0" w:evenHBand="0" w:firstRowFirstColumn="0" w:firstRowLastColumn="0" w:lastRowFirstColumn="0" w:lastRowLastColumn="0"/>
              <w:rPr>
                <w:lang w:val="nl-NL"/>
              </w:rPr>
            </w:pPr>
          </w:p>
        </w:tc>
        <w:tc>
          <w:tcPr>
            <w:tcW w:w="3692" w:type="dxa"/>
          </w:tcPr>
          <w:p w:rsidR="00281984" w:rsidRPr="00E0799F" w:rsidRDefault="00281984" w:rsidP="00E0799F">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Aankondiging </w:t>
            </w:r>
            <w:r w:rsidR="00014212">
              <w:rPr>
                <w:lang w:val="nl-NL"/>
              </w:rPr>
              <w:t>MvX</w:t>
            </w:r>
            <w:r>
              <w:rPr>
                <w:lang w:val="nl-NL"/>
              </w:rPr>
              <w:t xml:space="preserve"> vergadering; Bespreking indienen documenten en timing; uitstel van het bezoek </w:t>
            </w:r>
            <w:r w:rsidR="008005BA">
              <w:rPr>
                <w:lang w:val="nl-NL"/>
              </w:rPr>
              <w:t xml:space="preserve">van mei </w:t>
            </w:r>
            <w:r>
              <w:rPr>
                <w:lang w:val="nl-NL"/>
              </w:rPr>
              <w:t>naar begin september door  administratieve last</w:t>
            </w:r>
          </w:p>
        </w:tc>
      </w:tr>
      <w:tr w:rsidR="00281984" w:rsidRPr="00E0799F" w:rsidTr="00A3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281984" w:rsidRPr="00E0799F" w:rsidRDefault="00281984" w:rsidP="00301BFF">
            <w:pPr>
              <w:rPr>
                <w:lang w:val="nl-NL"/>
              </w:rPr>
            </w:pPr>
            <w:r>
              <w:rPr>
                <w:lang w:val="nl-NL"/>
              </w:rPr>
              <w:t>08.03.2016</w:t>
            </w:r>
          </w:p>
        </w:tc>
        <w:tc>
          <w:tcPr>
            <w:tcW w:w="2355" w:type="dxa"/>
          </w:tcPr>
          <w:p w:rsidR="00281984" w:rsidRPr="00E0799F" w:rsidRDefault="00260AF3" w:rsidP="00301BFF">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Onderzoeker</w:t>
            </w:r>
          </w:p>
        </w:tc>
        <w:tc>
          <w:tcPr>
            <w:tcW w:w="1913" w:type="dxa"/>
          </w:tcPr>
          <w:p w:rsidR="00281984" w:rsidRPr="00E0799F" w:rsidRDefault="00281984" w:rsidP="00301BFF">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Mail </w:t>
            </w:r>
          </w:p>
        </w:tc>
        <w:tc>
          <w:tcPr>
            <w:tcW w:w="3692" w:type="dxa"/>
          </w:tcPr>
          <w:p w:rsidR="00281984" w:rsidRPr="00E0799F" w:rsidRDefault="00040759" w:rsidP="00261C7A">
            <w:pPr>
              <w:cnfStyle w:val="000000100000" w:firstRow="0" w:lastRow="0" w:firstColumn="0" w:lastColumn="0" w:oddVBand="0" w:evenVBand="0" w:oddHBand="1" w:evenHBand="0" w:firstRowFirstColumn="0" w:firstRowLastColumn="0" w:lastRowFirstColumn="0" w:lastRowLastColumn="0"/>
              <w:rPr>
                <w:lang w:val="nl-NL"/>
              </w:rPr>
            </w:pPr>
            <w:r>
              <w:t>onderzoeker</w:t>
            </w:r>
            <w:r w:rsidR="00281984">
              <w:rPr>
                <w:lang w:val="nl-NL"/>
              </w:rPr>
              <w:t xml:space="preserve"> vraagt twee uur voor de meeting nogmaals om hem te contacteren, of uitstel </w:t>
            </w:r>
            <w:r w:rsidR="00261C7A">
              <w:rPr>
                <w:lang w:val="nl-NL"/>
              </w:rPr>
              <w:t>oké</w:t>
            </w:r>
            <w:r w:rsidR="00281984">
              <w:rPr>
                <w:lang w:val="nl-NL"/>
              </w:rPr>
              <w:t xml:space="preserve"> is en of de documenten zijn ingediend </w:t>
            </w:r>
          </w:p>
        </w:tc>
      </w:tr>
      <w:tr w:rsidR="00281984" w:rsidRPr="00E0799F" w:rsidTr="00A36372">
        <w:tc>
          <w:tcPr>
            <w:cnfStyle w:val="001000000000" w:firstRow="0" w:lastRow="0" w:firstColumn="1" w:lastColumn="0" w:oddVBand="0" w:evenVBand="0" w:oddHBand="0" w:evenHBand="0" w:firstRowFirstColumn="0" w:firstRowLastColumn="0" w:lastRowFirstColumn="0" w:lastRowLastColumn="0"/>
            <w:tcW w:w="1328" w:type="dxa"/>
          </w:tcPr>
          <w:p w:rsidR="00281984" w:rsidRDefault="00281984" w:rsidP="00301BFF">
            <w:pPr>
              <w:rPr>
                <w:lang w:val="nl-NL"/>
              </w:rPr>
            </w:pPr>
            <w:r>
              <w:rPr>
                <w:lang w:val="nl-NL"/>
              </w:rPr>
              <w:t>09.03.2016</w:t>
            </w:r>
          </w:p>
        </w:tc>
        <w:tc>
          <w:tcPr>
            <w:tcW w:w="2355" w:type="dxa"/>
          </w:tcPr>
          <w:p w:rsidR="00281984" w:rsidRDefault="00014212" w:rsidP="00CE7713">
            <w:pPr>
              <w:cnfStyle w:val="000000000000" w:firstRow="0" w:lastRow="0" w:firstColumn="0" w:lastColumn="0" w:oddVBand="0" w:evenVBand="0" w:oddHBand="0" w:evenHBand="0" w:firstRowFirstColumn="0" w:firstRowLastColumn="0" w:lastRowFirstColumn="0" w:lastRowLastColumn="0"/>
              <w:rPr>
                <w:lang w:val="nl-NL"/>
              </w:rPr>
            </w:pPr>
            <w:r>
              <w:t>MvX</w:t>
            </w:r>
            <w:r w:rsidR="00281984">
              <w:t xml:space="preserve"> </w:t>
            </w:r>
          </w:p>
        </w:tc>
        <w:tc>
          <w:tcPr>
            <w:tcW w:w="1913" w:type="dxa"/>
          </w:tcPr>
          <w:p w:rsidR="00281984" w:rsidRDefault="00014212" w:rsidP="00301BFF">
            <w:pPr>
              <w:cnfStyle w:val="000000000000" w:firstRow="0" w:lastRow="0" w:firstColumn="0" w:lastColumn="0" w:oddVBand="0" w:evenVBand="0" w:oddHBand="0" w:evenHBand="0" w:firstRowFirstColumn="0" w:firstRowLastColumn="0" w:lastRowFirstColumn="0" w:lastRowLastColumn="0"/>
            </w:pPr>
            <w:r>
              <w:rPr>
                <w:lang w:val="nl-NL"/>
              </w:rPr>
              <w:t>MvX</w:t>
            </w:r>
            <w:r w:rsidR="00281984">
              <w:rPr>
                <w:lang w:val="nl-NL"/>
              </w:rPr>
              <w:t xml:space="preserve"> vergadering</w:t>
            </w:r>
          </w:p>
        </w:tc>
        <w:tc>
          <w:tcPr>
            <w:tcW w:w="3692" w:type="dxa"/>
          </w:tcPr>
          <w:p w:rsidR="00281984" w:rsidRPr="00CE7713" w:rsidRDefault="00281984" w:rsidP="00DA7B71">
            <w:pPr>
              <w:cnfStyle w:val="000000000000" w:firstRow="0" w:lastRow="0" w:firstColumn="0" w:lastColumn="0" w:oddVBand="0" w:evenVBand="0" w:oddHBand="0" w:evenHBand="0" w:firstRowFirstColumn="0" w:firstRowLastColumn="0" w:lastRowFirstColumn="0" w:lastRowLastColumn="0"/>
              <w:rPr>
                <w:lang w:val="nl-NL"/>
              </w:rPr>
            </w:pPr>
            <w:r w:rsidRPr="00CE7713">
              <w:rPr>
                <w:lang w:val="nl-NL"/>
              </w:rPr>
              <w:t xml:space="preserve">Intro </w:t>
            </w:r>
            <w:r w:rsidR="00DA7B71">
              <w:rPr>
                <w:lang w:val="nl-NL"/>
              </w:rPr>
              <w:t>o</w:t>
            </w:r>
            <w:r w:rsidR="00AF4E38">
              <w:rPr>
                <w:lang w:val="nl-NL"/>
              </w:rPr>
              <w:t>nderzoeker</w:t>
            </w:r>
            <w:r w:rsidRPr="00CE7713">
              <w:rPr>
                <w:lang w:val="nl-NL"/>
              </w:rPr>
              <w:t xml:space="preserve"> over </w:t>
            </w:r>
            <w:r>
              <w:rPr>
                <w:lang w:val="nl-NL"/>
              </w:rPr>
              <w:t xml:space="preserve">opzet van event met </w:t>
            </w:r>
            <w:r w:rsidR="002D1A84">
              <w:rPr>
                <w:lang w:val="nl-NL"/>
              </w:rPr>
              <w:t>universiteit</w:t>
            </w:r>
          </w:p>
        </w:tc>
      </w:tr>
    </w:tbl>
    <w:p w:rsidR="00945C7F" w:rsidRDefault="00995933" w:rsidP="00AF4E38">
      <w:pPr>
        <w:spacing w:after="0"/>
        <w:jc w:val="left"/>
        <w:rPr>
          <w:b/>
          <w:u w:val="single"/>
        </w:rPr>
      </w:pPr>
      <w:r w:rsidRPr="00995933">
        <w:rPr>
          <w:b/>
          <w:u w:val="single"/>
        </w:rPr>
        <w:t>B</w:t>
      </w:r>
      <w:r w:rsidR="00DB0259" w:rsidRPr="00995933">
        <w:rPr>
          <w:b/>
          <w:u w:val="single"/>
        </w:rPr>
        <w:t>ijkomende d</w:t>
      </w:r>
      <w:r w:rsidR="00945C7F" w:rsidRPr="00995933">
        <w:rPr>
          <w:b/>
          <w:u w:val="single"/>
        </w:rPr>
        <w:t>ocumenten</w:t>
      </w:r>
    </w:p>
    <w:p w:rsidR="00AF4E38" w:rsidRDefault="00AF4E38" w:rsidP="003C7F36">
      <w:pPr>
        <w:pStyle w:val="Lijstalinea"/>
        <w:numPr>
          <w:ilvl w:val="0"/>
          <w:numId w:val="1"/>
        </w:numPr>
        <w:spacing w:after="200"/>
        <w:jc w:val="left"/>
        <w:rPr>
          <w:lang w:val="nl-NL"/>
        </w:rPr>
      </w:pPr>
      <w:r w:rsidRPr="00157BE0">
        <w:rPr>
          <w:lang w:val="en-GB"/>
        </w:rPr>
        <w:t xml:space="preserve">Swerts, T., 2016. </w:t>
      </w:r>
      <w:r w:rsidR="00014212" w:rsidRPr="0010702A">
        <w:rPr>
          <w:lang w:val="en-US"/>
        </w:rPr>
        <w:t>M</w:t>
      </w:r>
      <w:r w:rsidR="00DA7B71" w:rsidRPr="0010702A">
        <w:rPr>
          <w:lang w:val="en-US"/>
        </w:rPr>
        <w:t xml:space="preserve">ovement </w:t>
      </w:r>
      <w:r w:rsidR="00014212" w:rsidRPr="0010702A">
        <w:rPr>
          <w:lang w:val="en-US"/>
        </w:rPr>
        <w:t>X</w:t>
      </w:r>
      <w:r w:rsidRPr="0010702A">
        <w:rPr>
          <w:lang w:val="en-US"/>
        </w:rPr>
        <w:t xml:space="preserve">. Rapport retrospectieve case studie. </w:t>
      </w:r>
      <w:r w:rsidRPr="00AF4E38">
        <w:rPr>
          <w:lang w:val="nl-NL"/>
        </w:rPr>
        <w:t>(te ver</w:t>
      </w:r>
      <w:r>
        <w:rPr>
          <w:lang w:val="nl-NL"/>
        </w:rPr>
        <w:t xml:space="preserve">schijnen op </w:t>
      </w:r>
      <w:hyperlink r:id="rId14" w:history="1">
        <w:r w:rsidRPr="00717C98">
          <w:rPr>
            <w:rStyle w:val="Hyperlink"/>
            <w:lang w:val="nl-NL"/>
          </w:rPr>
          <w:t>http://www.solidariteitdiversiteit.be/praktijkenbank.php</w:t>
        </w:r>
      </w:hyperlink>
      <w:r>
        <w:rPr>
          <w:lang w:val="nl-NL"/>
        </w:rPr>
        <w:t>)</w:t>
      </w:r>
    </w:p>
    <w:p w:rsidR="00945C7F" w:rsidRDefault="00945C7F" w:rsidP="008374ED">
      <w:pPr>
        <w:pStyle w:val="Kop2"/>
      </w:pPr>
      <w:bookmarkStart w:id="6" w:name="_Toc473110943"/>
      <w:r>
        <w:t>Stap 2: Methodologie en aanpak</w:t>
      </w:r>
      <w:bookmarkEnd w:id="6"/>
    </w:p>
    <w:p w:rsidR="005C5C08" w:rsidRDefault="00151E36" w:rsidP="00261C7A">
      <w:r>
        <w:t xml:space="preserve">De aanpak </w:t>
      </w:r>
      <w:r w:rsidR="005C5C08">
        <w:t>die werd gevolgd om de actie mogelijk te maken, bestaat enerzijds uit het opzetten van de allianties om de uitwisseling</w:t>
      </w:r>
      <w:r w:rsidR="00A10D73">
        <w:t xml:space="preserve"> zo te organiseren dat er voldoende ontmoeting en leerprocessen mogelijk waren</w:t>
      </w:r>
      <w:r w:rsidR="005C5C08">
        <w:t xml:space="preserve">, en anderzijds uit de communicatie met Tania vanuit de onderzoeker om haar betrokken te houden. Wanneer de bereidheid </w:t>
      </w:r>
      <w:r w:rsidR="00DA7B71">
        <w:t xml:space="preserve">om te komen </w:t>
      </w:r>
      <w:r w:rsidR="005C5C08">
        <w:t xml:space="preserve">van Tania vast staat en de vereisten voor het reisdocument bekend zijn, gaat de onderzoeker aan de slag om </w:t>
      </w:r>
      <w:r w:rsidR="00A10D73">
        <w:t>de reeks lezingen, debatten en informele ontmoetingen</w:t>
      </w:r>
      <w:r w:rsidR="005C5C08">
        <w:t xml:space="preserve"> op te zetten, van waaruit bewijsmateriaal geleverd kan worden dat Tania’s aanvraag kan vervolledigen. </w:t>
      </w:r>
    </w:p>
    <w:p w:rsidR="00261C7A" w:rsidRPr="00FC7EF3" w:rsidRDefault="005C5C08" w:rsidP="00261C7A">
      <w:r w:rsidRPr="00260AF3">
        <w:t xml:space="preserve">Van </w:t>
      </w:r>
      <w:r w:rsidR="00C664DD" w:rsidRPr="00260AF3">
        <w:t>februari</w:t>
      </w:r>
      <w:r w:rsidRPr="00260AF3">
        <w:t xml:space="preserve"> tot </w:t>
      </w:r>
      <w:r w:rsidR="00C664DD" w:rsidRPr="00260AF3">
        <w:t xml:space="preserve">maart </w:t>
      </w:r>
      <w:r w:rsidRPr="00260AF3">
        <w:t xml:space="preserve">2016 wordt het evenement vorm gegeven door de onderzoeker in alliantie met </w:t>
      </w:r>
      <w:r w:rsidR="00CE745B" w:rsidRPr="00260AF3">
        <w:t xml:space="preserve">de directeur van </w:t>
      </w:r>
      <w:r w:rsidR="00AC237F" w:rsidRPr="00260AF3">
        <w:t>een sociale organisatie</w:t>
      </w:r>
      <w:r w:rsidR="00E702E3" w:rsidRPr="00260AF3">
        <w:t xml:space="preserve"> </w:t>
      </w:r>
      <w:r w:rsidR="00CE745B" w:rsidRPr="00260AF3">
        <w:t xml:space="preserve">en de </w:t>
      </w:r>
      <w:r w:rsidR="00BB749A" w:rsidRPr="00260AF3">
        <w:t xml:space="preserve">universiteit </w:t>
      </w:r>
      <w:r w:rsidR="00CE745B" w:rsidRPr="00260AF3">
        <w:t>van Antwerpen</w:t>
      </w:r>
      <w:r w:rsidRPr="00260AF3">
        <w:t>.</w:t>
      </w:r>
      <w:r>
        <w:t xml:space="preserve"> </w:t>
      </w:r>
      <w:r w:rsidR="00E702E3">
        <w:t>Na overleg over de</w:t>
      </w:r>
      <w:r w:rsidR="00C664DD">
        <w:t xml:space="preserve"> opzet, worden formele uitnodigingsbrieven opgesteld en voorgelegd aan Tania voor feedback. </w:t>
      </w:r>
      <w:r w:rsidR="00CE745B">
        <w:t xml:space="preserve">Nadat Tania de </w:t>
      </w:r>
      <w:r w:rsidR="00260AF3">
        <w:t xml:space="preserve">eerste </w:t>
      </w:r>
      <w:r w:rsidR="00CE745B">
        <w:t>versies becommentarieer</w:t>
      </w:r>
      <w:r w:rsidR="00FC7EF3">
        <w:t>t</w:t>
      </w:r>
      <w:r w:rsidR="00CE745B">
        <w:t xml:space="preserve">, worden de definitieve uitnodigingen </w:t>
      </w:r>
      <w:r w:rsidR="00E702E3">
        <w:t xml:space="preserve">op 18 april 2016 </w:t>
      </w:r>
      <w:r w:rsidR="00FC7EF3">
        <w:t xml:space="preserve">naar haar </w:t>
      </w:r>
      <w:r w:rsidR="00CE745B">
        <w:t xml:space="preserve">verstuurd en kan </w:t>
      </w:r>
      <w:r w:rsidR="00E702E3">
        <w:t>ze de</w:t>
      </w:r>
      <w:r w:rsidR="00CE745B">
        <w:t xml:space="preserve"> aanvraag </w:t>
      </w:r>
      <w:r w:rsidR="00E702E3">
        <w:t>indienen</w:t>
      </w:r>
      <w:r w:rsidR="00CE745B">
        <w:t xml:space="preserve">. </w:t>
      </w:r>
      <w:r w:rsidR="00685C94">
        <w:t>Tania laat tevens</w:t>
      </w:r>
      <w:r w:rsidR="00FC7EF3">
        <w:t xml:space="preserve"> weten dat ze het emotioneel moeilijk heeft om zich haar eerste buitenlandse reis voor te stellen zonder haar zus, wiens verblijfsstatus op dat moment onzeker is geworden. </w:t>
      </w:r>
      <w:r w:rsidR="00685C94">
        <w:t xml:space="preserve">Hun gezamenlijke deelname aan burgerlijke ongehoorzaamheidsacties wordt door de immigratiedienst als argument gehanteerd om </w:t>
      </w:r>
      <w:r w:rsidR="002D1A84">
        <w:t xml:space="preserve">haar zus’ </w:t>
      </w:r>
      <w:r w:rsidR="00685C94">
        <w:t xml:space="preserve">DACA-status niet te verlengen, waardoor ze het land dreigt uitgezet te worden. </w:t>
      </w:r>
      <w:r w:rsidR="00A10D73">
        <w:t xml:space="preserve">We gaan niet in op de vraag van Tania of haar zus ook mag meereizen, om het </w:t>
      </w:r>
      <w:r w:rsidR="00FE1C97">
        <w:t xml:space="preserve">al </w:t>
      </w:r>
      <w:r w:rsidR="00A10D73">
        <w:t xml:space="preserve">complexe opzet van de interventie niet nog meer gecompliceerd te maken. </w:t>
      </w:r>
      <w:r w:rsidR="00FC7EF3">
        <w:t xml:space="preserve">Na een openhartige e-mailconversatie </w:t>
      </w:r>
      <w:r w:rsidR="00685C94">
        <w:t xml:space="preserve">met de onderzoeker </w:t>
      </w:r>
      <w:r w:rsidR="00FC7EF3">
        <w:t xml:space="preserve">besluit ze om toch door te zetten. Begin augustus volgt uiteindelijk het nieuws dat USCIS om extra documentatie vraagt omtrent Tania’s tewerkstelling en wordt het duidelijk dat het bezoek niet kan doorgaan. </w:t>
      </w:r>
    </w:p>
    <w:p w:rsidR="004B394D" w:rsidRPr="00260AF3" w:rsidRDefault="004E7FD0" w:rsidP="000E26AC">
      <w:pPr>
        <w:rPr>
          <w:i/>
          <w:lang w:val="nl-NL"/>
        </w:rPr>
      </w:pPr>
      <w:r w:rsidRPr="00260AF3">
        <w:t xml:space="preserve">Stappen 3 &amp; </w:t>
      </w:r>
      <w:r w:rsidR="00DA7B71" w:rsidRPr="00260AF3">
        <w:t>4 van het actie-onderzoek vinden daarom niet plaats</w:t>
      </w:r>
      <w:r w:rsidRPr="00260AF3">
        <w:t>. Wel wordt besloten om de bestaande correspondentie te hanteren als data om de geleerde lessen over solidariteit in diversiteit weer te geven.</w:t>
      </w:r>
      <w:r w:rsidR="00685C94">
        <w:t xml:space="preserve"> Op de vraag naar haar eigen reflecties op het proces, geeft Tania ge</w:t>
      </w:r>
      <w:r w:rsidR="00DA7B71">
        <w:t>en rechtstreeks antwoord meer –</w:t>
      </w:r>
      <w:r w:rsidR="00B52DD7">
        <w:t xml:space="preserve"> </w:t>
      </w:r>
      <w:r w:rsidR="00685C94">
        <w:t xml:space="preserve">ze is inmiddels volop betrokken in de strijd om de DACA-status van haar zus verlengd te krijgen. De inspanningen die dit vergt, worden des te duidelijker wanneer ze begin </w:t>
      </w:r>
      <w:r w:rsidR="004B394D">
        <w:t>oktober</w:t>
      </w:r>
      <w:r w:rsidR="00685C94">
        <w:t xml:space="preserve"> het goede nieuws deelt dat de beslissing van USCIS om het DACA-statuut van haar zus niet te verlengen, werd ingetrokken. In haar e-mail spreekt ze van </w:t>
      </w:r>
      <w:r w:rsidR="004B394D">
        <w:t>duizenden betrokkenen die hielpen om druk uit te oefenen op USCIS</w:t>
      </w:r>
      <w:r w:rsidR="000E26AC" w:rsidRPr="000E26AC">
        <w:rPr>
          <w:i/>
          <w:lang w:val="nl-NL"/>
        </w:rPr>
        <w:t xml:space="preserve"> </w:t>
      </w:r>
      <w:r w:rsidR="006904F2" w:rsidRPr="006904F2">
        <w:rPr>
          <w:i/>
          <w:lang w:val="nl-NL"/>
        </w:rPr>
        <w:t xml:space="preserve"> </w:t>
      </w:r>
      <w:r w:rsidR="004B394D" w:rsidRPr="00260AF3">
        <w:rPr>
          <w:lang w:val="nl-NL"/>
        </w:rPr>
        <w:t xml:space="preserve">(e-mail </w:t>
      </w:r>
      <w:r w:rsidR="00DA7B71" w:rsidRPr="00260AF3">
        <w:rPr>
          <w:lang w:val="nl-NL"/>
        </w:rPr>
        <w:t>Tania Unzueta Carrasco</w:t>
      </w:r>
      <w:r w:rsidR="004B394D" w:rsidRPr="00260AF3">
        <w:rPr>
          <w:lang w:val="nl-NL"/>
        </w:rPr>
        <w:t>, 03.10.2016)</w:t>
      </w:r>
      <w:r w:rsidR="000E26AC" w:rsidRPr="00260AF3">
        <w:rPr>
          <w:lang w:val="nl-NL"/>
        </w:rPr>
        <w:t>.</w:t>
      </w:r>
    </w:p>
    <w:p w:rsidR="004E7FD0" w:rsidRPr="00260AF3" w:rsidRDefault="004E7FD0" w:rsidP="00FA78E3">
      <w:pPr>
        <w:rPr>
          <w:lang w:val="nl-NL"/>
        </w:rPr>
      </w:pPr>
    </w:p>
    <w:p w:rsidR="00AF4E38" w:rsidRDefault="00903064" w:rsidP="00974550">
      <w:pPr>
        <w:rPr>
          <w:b/>
          <w:u w:val="single"/>
        </w:rPr>
      </w:pPr>
      <w:r w:rsidRPr="00974550">
        <w:rPr>
          <w:b/>
          <w:u w:val="single"/>
        </w:rPr>
        <w:t>G</w:t>
      </w:r>
      <w:r w:rsidR="00945C7F" w:rsidRPr="00974550">
        <w:rPr>
          <w:b/>
          <w:u w:val="single"/>
        </w:rPr>
        <w:t>esprekken</w:t>
      </w:r>
    </w:p>
    <w:tbl>
      <w:tblPr>
        <w:tblStyle w:val="Rastertabel2-Accent51"/>
        <w:tblW w:w="0" w:type="auto"/>
        <w:tblLook w:val="04A0" w:firstRow="1" w:lastRow="0" w:firstColumn="1" w:lastColumn="0" w:noHBand="0" w:noVBand="1"/>
      </w:tblPr>
      <w:tblGrid>
        <w:gridCol w:w="1328"/>
        <w:gridCol w:w="2353"/>
        <w:gridCol w:w="1913"/>
        <w:gridCol w:w="3694"/>
      </w:tblGrid>
      <w:tr w:rsidR="00AF4E38" w:rsidTr="00AF4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AF4E38" w:rsidRDefault="00AF4E38" w:rsidP="00261C7A">
            <w:r>
              <w:t>Datum</w:t>
            </w:r>
          </w:p>
        </w:tc>
        <w:tc>
          <w:tcPr>
            <w:tcW w:w="2350" w:type="dxa"/>
          </w:tcPr>
          <w:p w:rsidR="00AF4E38" w:rsidRDefault="00AF4E38" w:rsidP="00261C7A">
            <w:pPr>
              <w:cnfStyle w:val="100000000000" w:firstRow="1" w:lastRow="0" w:firstColumn="0" w:lastColumn="0" w:oddVBand="0" w:evenVBand="0" w:oddHBand="0" w:evenHBand="0" w:firstRowFirstColumn="0" w:firstRowLastColumn="0" w:lastRowFirstColumn="0" w:lastRowLastColumn="0"/>
            </w:pPr>
            <w:r>
              <w:t>Betrokkenen</w:t>
            </w:r>
          </w:p>
        </w:tc>
        <w:tc>
          <w:tcPr>
            <w:tcW w:w="1913" w:type="dxa"/>
          </w:tcPr>
          <w:p w:rsidR="00AF4E38" w:rsidRDefault="00AF4E38" w:rsidP="00261C7A">
            <w:pPr>
              <w:cnfStyle w:val="100000000000" w:firstRow="1" w:lastRow="0" w:firstColumn="0" w:lastColumn="0" w:oddVBand="0" w:evenVBand="0" w:oddHBand="0" w:evenHBand="0" w:firstRowFirstColumn="0" w:firstRowLastColumn="0" w:lastRowFirstColumn="0" w:lastRowLastColumn="0"/>
            </w:pPr>
            <w:r>
              <w:t>Wat?</w:t>
            </w:r>
          </w:p>
        </w:tc>
        <w:tc>
          <w:tcPr>
            <w:tcW w:w="3697" w:type="dxa"/>
          </w:tcPr>
          <w:p w:rsidR="00AF4E38" w:rsidRDefault="00AF4E38" w:rsidP="00261C7A">
            <w:pPr>
              <w:cnfStyle w:val="100000000000" w:firstRow="1" w:lastRow="0" w:firstColumn="0" w:lastColumn="0" w:oddVBand="0" w:evenVBand="0" w:oddHBand="0" w:evenHBand="0" w:firstRowFirstColumn="0" w:firstRowLastColumn="0" w:lastRowFirstColumn="0" w:lastRowLastColumn="0"/>
            </w:pPr>
            <w:r>
              <w:t>Waarover?</w:t>
            </w:r>
          </w:p>
        </w:tc>
      </w:tr>
      <w:tr w:rsidR="00AF4E38" w:rsidRPr="00F62929" w:rsidTr="00A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AF4E38" w:rsidRDefault="00AF4E38" w:rsidP="00AF4E38">
            <w:pPr>
              <w:rPr>
                <w:lang w:val="nl-NL"/>
              </w:rPr>
            </w:pPr>
            <w:r>
              <w:rPr>
                <w:lang w:val="nl-NL"/>
              </w:rPr>
              <w:t>11.03.2016</w:t>
            </w:r>
          </w:p>
        </w:tc>
        <w:tc>
          <w:tcPr>
            <w:tcW w:w="2350" w:type="dxa"/>
          </w:tcPr>
          <w:p w:rsidR="00AF4E38" w:rsidRDefault="00AF4E38"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Onderzoeker en Tania</w:t>
            </w:r>
          </w:p>
        </w:tc>
        <w:tc>
          <w:tcPr>
            <w:tcW w:w="1913" w:type="dxa"/>
          </w:tcPr>
          <w:p w:rsidR="00AF4E38" w:rsidRDefault="00AF4E38"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Telefoongesprek</w:t>
            </w:r>
          </w:p>
        </w:tc>
        <w:tc>
          <w:tcPr>
            <w:tcW w:w="3697" w:type="dxa"/>
          </w:tcPr>
          <w:p w:rsidR="00AF4E38" w:rsidRPr="00F62929" w:rsidRDefault="00AF4E38" w:rsidP="00FC7EF3">
            <w:pPr>
              <w:cnfStyle w:val="000000100000" w:firstRow="0" w:lastRow="0" w:firstColumn="0" w:lastColumn="0" w:oddVBand="0" w:evenVBand="0" w:oddHBand="1" w:evenHBand="0" w:firstRowFirstColumn="0" w:firstRowLastColumn="0" w:lastRowFirstColumn="0" w:lastRowLastColumn="0"/>
              <w:rPr>
                <w:lang w:val="nl-NL"/>
              </w:rPr>
            </w:pPr>
            <w:r>
              <w:rPr>
                <w:lang w:val="nl-NL"/>
              </w:rPr>
              <w:t>Overleg over brieven voor</w:t>
            </w:r>
            <w:r w:rsidRPr="00F62929">
              <w:rPr>
                <w:lang w:val="nl-NL"/>
              </w:rPr>
              <w:t xml:space="preserve"> administratieve procedure </w:t>
            </w:r>
          </w:p>
        </w:tc>
      </w:tr>
      <w:tr w:rsidR="00AF4E38" w:rsidTr="00AF4E38">
        <w:tc>
          <w:tcPr>
            <w:cnfStyle w:val="001000000000" w:firstRow="0" w:lastRow="0" w:firstColumn="1" w:lastColumn="0" w:oddVBand="0" w:evenVBand="0" w:oddHBand="0" w:evenHBand="0" w:firstRowFirstColumn="0" w:firstRowLastColumn="0" w:lastRowFirstColumn="0" w:lastRowLastColumn="0"/>
            <w:tcW w:w="1328" w:type="dxa"/>
          </w:tcPr>
          <w:p w:rsidR="00AF4E38" w:rsidRDefault="00AF4E38" w:rsidP="00261C7A">
            <w:pPr>
              <w:rPr>
                <w:lang w:val="nl-NL"/>
              </w:rPr>
            </w:pPr>
            <w:r>
              <w:rPr>
                <w:lang w:val="nl-NL"/>
              </w:rPr>
              <w:t>10-14.03.2016</w:t>
            </w:r>
          </w:p>
        </w:tc>
        <w:tc>
          <w:tcPr>
            <w:tcW w:w="2350" w:type="dxa"/>
          </w:tcPr>
          <w:p w:rsidR="00AF4E38" w:rsidRDefault="00AF4E38" w:rsidP="000E26AC">
            <w:pPr>
              <w:cnfStyle w:val="000000000000" w:firstRow="0" w:lastRow="0" w:firstColumn="0" w:lastColumn="0" w:oddVBand="0" w:evenVBand="0" w:oddHBand="0" w:evenHBand="0" w:firstRowFirstColumn="0" w:firstRowLastColumn="0" w:lastRowFirstColumn="0" w:lastRowLastColumn="0"/>
              <w:rPr>
                <w:lang w:val="nl-NL"/>
              </w:rPr>
            </w:pPr>
            <w:r>
              <w:rPr>
                <w:lang w:val="nl-NL"/>
              </w:rPr>
              <w:t>Onderzoeker, Stijn</w:t>
            </w:r>
            <w:r w:rsidR="00FC7EF3">
              <w:rPr>
                <w:lang w:val="nl-NL"/>
              </w:rPr>
              <w:t xml:space="preserve"> Oosterlynck</w:t>
            </w:r>
            <w:r>
              <w:rPr>
                <w:lang w:val="nl-NL"/>
              </w:rPr>
              <w:t xml:space="preserve">, </w:t>
            </w:r>
            <w:r w:rsidR="000E26AC">
              <w:rPr>
                <w:lang w:val="nl-NL"/>
              </w:rPr>
              <w:t>MvX-lid AO2</w:t>
            </w:r>
            <w:r>
              <w:rPr>
                <w:lang w:val="nl-NL"/>
              </w:rPr>
              <w:t>,</w:t>
            </w:r>
            <w:r w:rsidR="00DA7B71">
              <w:rPr>
                <w:lang w:val="nl-NL"/>
              </w:rPr>
              <w:t xml:space="preserve"> directeur </w:t>
            </w:r>
            <w:r w:rsidR="000E26AC">
              <w:rPr>
                <w:lang w:val="nl-NL"/>
              </w:rPr>
              <w:t>sociale organisatie</w:t>
            </w:r>
          </w:p>
        </w:tc>
        <w:tc>
          <w:tcPr>
            <w:tcW w:w="1913" w:type="dxa"/>
          </w:tcPr>
          <w:p w:rsidR="00AF4E38" w:rsidRDefault="00AF4E38" w:rsidP="00261C7A">
            <w:pPr>
              <w:cnfStyle w:val="000000000000" w:firstRow="0" w:lastRow="0" w:firstColumn="0" w:lastColumn="0" w:oddVBand="0" w:evenVBand="0" w:oddHBand="0" w:evenHBand="0" w:firstRowFirstColumn="0" w:firstRowLastColumn="0" w:lastRowFirstColumn="0" w:lastRowLastColumn="0"/>
              <w:rPr>
                <w:lang w:val="nl-NL"/>
              </w:rPr>
            </w:pPr>
            <w:r>
              <w:rPr>
                <w:lang w:val="nl-NL"/>
              </w:rPr>
              <w:t>Mails</w:t>
            </w:r>
          </w:p>
        </w:tc>
        <w:tc>
          <w:tcPr>
            <w:tcW w:w="3697" w:type="dxa"/>
          </w:tcPr>
          <w:p w:rsidR="00AF4E38" w:rsidRDefault="00AF4E38" w:rsidP="000E26A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Overleg opzetten evenement; vraag naar brief vanuit </w:t>
            </w:r>
            <w:r w:rsidR="000E26AC">
              <w:rPr>
                <w:lang w:val="nl-NL"/>
              </w:rPr>
              <w:t>sociale organisatie</w:t>
            </w:r>
            <w:r>
              <w:rPr>
                <w:lang w:val="nl-NL"/>
              </w:rPr>
              <w:t xml:space="preserve"> </w:t>
            </w:r>
          </w:p>
        </w:tc>
      </w:tr>
      <w:tr w:rsidR="00AF4E38" w:rsidTr="00A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AF4E38" w:rsidRDefault="00AF4E38" w:rsidP="00261C7A">
            <w:pPr>
              <w:rPr>
                <w:lang w:val="nl-NL"/>
              </w:rPr>
            </w:pPr>
            <w:r>
              <w:rPr>
                <w:lang w:val="nl-NL"/>
              </w:rPr>
              <w:t>14.03.2016</w:t>
            </w:r>
          </w:p>
          <w:p w:rsidR="00AF4E38" w:rsidRDefault="00AF4E38" w:rsidP="00261C7A">
            <w:pPr>
              <w:rPr>
                <w:lang w:val="nl-NL"/>
              </w:rPr>
            </w:pPr>
            <w:r>
              <w:rPr>
                <w:lang w:val="nl-NL"/>
              </w:rPr>
              <w:t>24.03.2016</w:t>
            </w:r>
          </w:p>
        </w:tc>
        <w:tc>
          <w:tcPr>
            <w:tcW w:w="2350" w:type="dxa"/>
          </w:tcPr>
          <w:p w:rsidR="00AF4E38" w:rsidRDefault="00AF4E38"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Onderzoeker</w:t>
            </w:r>
            <w:r w:rsidR="00D24537">
              <w:rPr>
                <w:lang w:val="nl-NL"/>
              </w:rPr>
              <w:t xml:space="preserve"> en Tania</w:t>
            </w:r>
          </w:p>
        </w:tc>
        <w:tc>
          <w:tcPr>
            <w:tcW w:w="1913" w:type="dxa"/>
          </w:tcPr>
          <w:p w:rsidR="00AF4E38" w:rsidRDefault="00AF4E38" w:rsidP="00261C7A">
            <w:pPr>
              <w:cnfStyle w:val="000000100000" w:firstRow="0" w:lastRow="0" w:firstColumn="0" w:lastColumn="0" w:oddVBand="0" w:evenVBand="0" w:oddHBand="1" w:evenHBand="0" w:firstRowFirstColumn="0" w:firstRowLastColumn="0" w:lastRowFirstColumn="0" w:lastRowLastColumn="0"/>
            </w:pPr>
            <w:r>
              <w:t>Mail en Facebook chat</w:t>
            </w:r>
          </w:p>
        </w:tc>
        <w:tc>
          <w:tcPr>
            <w:tcW w:w="3697" w:type="dxa"/>
          </w:tcPr>
          <w:p w:rsidR="00AF4E38" w:rsidRDefault="00AF4E38" w:rsidP="000E26A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Kladversies doorgestuurd </w:t>
            </w:r>
            <w:r w:rsidR="000E26AC">
              <w:rPr>
                <w:lang w:val="nl-NL"/>
              </w:rPr>
              <w:t xml:space="preserve">van </w:t>
            </w:r>
            <w:r>
              <w:rPr>
                <w:lang w:val="nl-NL"/>
              </w:rPr>
              <w:t xml:space="preserve">aanbevelingsbrieven om Tania’s dossier te vervolledigen + follow up; (meer zakelijke toon en tijdsdruk vanuit </w:t>
            </w:r>
            <w:r w:rsidR="000E26AC">
              <w:rPr>
                <w:lang w:val="nl-NL"/>
              </w:rPr>
              <w:t xml:space="preserve">onderzoeker </w:t>
            </w:r>
            <w:r>
              <w:rPr>
                <w:lang w:val="nl-NL"/>
              </w:rPr>
              <w:t>hier)</w:t>
            </w:r>
          </w:p>
        </w:tc>
      </w:tr>
      <w:tr w:rsidR="00C664DD" w:rsidTr="00AF4E38">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C664DD">
            <w:pPr>
              <w:rPr>
                <w:lang w:val="nl-NL"/>
              </w:rPr>
            </w:pPr>
            <w:r>
              <w:rPr>
                <w:lang w:val="nl-NL"/>
              </w:rPr>
              <w:t>12-15.04.2016</w:t>
            </w:r>
          </w:p>
        </w:tc>
        <w:tc>
          <w:tcPr>
            <w:tcW w:w="2350" w:type="dxa"/>
          </w:tcPr>
          <w:p w:rsidR="00C664DD" w:rsidRDefault="00C664DD" w:rsidP="000E26AC">
            <w:pPr>
              <w:cnfStyle w:val="000000000000" w:firstRow="0" w:lastRow="0" w:firstColumn="0" w:lastColumn="0" w:oddVBand="0" w:evenVBand="0" w:oddHBand="0" w:evenHBand="0" w:firstRowFirstColumn="0" w:firstRowLastColumn="0" w:lastRowFirstColumn="0" w:lastRowLastColumn="0"/>
              <w:rPr>
                <w:lang w:val="nl-NL"/>
              </w:rPr>
            </w:pPr>
            <w:r>
              <w:rPr>
                <w:lang w:val="nl-NL"/>
              </w:rPr>
              <w:t>Onderzoeker, Stijn,</w:t>
            </w:r>
            <w:r w:rsidR="00DA7B71">
              <w:rPr>
                <w:lang w:val="nl-NL"/>
              </w:rPr>
              <w:t xml:space="preserve"> directeur </w:t>
            </w:r>
            <w:r w:rsidR="000E26AC">
              <w:rPr>
                <w:lang w:val="nl-NL"/>
              </w:rPr>
              <w:t>sociale organisatie</w:t>
            </w:r>
          </w:p>
        </w:tc>
        <w:tc>
          <w:tcPr>
            <w:tcW w:w="1913" w:type="dxa"/>
          </w:tcPr>
          <w:p w:rsidR="00C664DD" w:rsidRDefault="00C664DD" w:rsidP="00C664DD">
            <w:pPr>
              <w:cnfStyle w:val="000000000000" w:firstRow="0" w:lastRow="0" w:firstColumn="0" w:lastColumn="0" w:oddVBand="0" w:evenVBand="0" w:oddHBand="0" w:evenHBand="0" w:firstRowFirstColumn="0" w:firstRowLastColumn="0" w:lastRowFirstColumn="0" w:lastRowLastColumn="0"/>
              <w:rPr>
                <w:lang w:val="nl-NL"/>
              </w:rPr>
            </w:pPr>
            <w:r>
              <w:rPr>
                <w:lang w:val="nl-NL"/>
              </w:rPr>
              <w:t>Mails</w:t>
            </w:r>
          </w:p>
        </w:tc>
        <w:tc>
          <w:tcPr>
            <w:tcW w:w="3697" w:type="dxa"/>
          </w:tcPr>
          <w:p w:rsidR="00C664DD" w:rsidRDefault="00C664DD" w:rsidP="00C664DD">
            <w:pPr>
              <w:cnfStyle w:val="000000000000" w:firstRow="0" w:lastRow="0" w:firstColumn="0" w:lastColumn="0" w:oddVBand="0" w:evenVBand="0" w:oddHBand="0" w:evenHBand="0" w:firstRowFirstColumn="0" w:firstRowLastColumn="0" w:lastRowFirstColumn="0" w:lastRowLastColumn="0"/>
              <w:rPr>
                <w:lang w:val="nl-NL"/>
              </w:rPr>
            </w:pPr>
            <w:r>
              <w:rPr>
                <w:lang w:val="nl-NL"/>
              </w:rPr>
              <w:t>Planning evenement en op punt stellen uitnodigingen</w:t>
            </w:r>
          </w:p>
        </w:tc>
      </w:tr>
      <w:tr w:rsidR="00C664DD" w:rsidTr="00A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261C7A">
            <w:pPr>
              <w:rPr>
                <w:lang w:val="nl-NL"/>
              </w:rPr>
            </w:pPr>
            <w:r>
              <w:rPr>
                <w:lang w:val="nl-NL"/>
              </w:rPr>
              <w:t>15.04.2016</w:t>
            </w:r>
          </w:p>
        </w:tc>
        <w:tc>
          <w:tcPr>
            <w:tcW w:w="2350"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Tania</w:t>
            </w:r>
          </w:p>
        </w:tc>
        <w:tc>
          <w:tcPr>
            <w:tcW w:w="1913"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pPr>
            <w:r>
              <w:t>Mail</w:t>
            </w:r>
          </w:p>
        </w:tc>
        <w:tc>
          <w:tcPr>
            <w:tcW w:w="3697" w:type="dxa"/>
          </w:tcPr>
          <w:p w:rsidR="00C664DD" w:rsidRDefault="00C664DD" w:rsidP="000E26AC">
            <w:pPr>
              <w:cnfStyle w:val="000000100000" w:firstRow="0" w:lastRow="0" w:firstColumn="0" w:lastColumn="0" w:oddVBand="0" w:evenVBand="0" w:oddHBand="1" w:evenHBand="0" w:firstRowFirstColumn="0" w:firstRowLastColumn="0" w:lastRowFirstColumn="0" w:lastRowLastColumn="0"/>
              <w:rPr>
                <w:lang w:val="nl-NL"/>
              </w:rPr>
            </w:pPr>
            <w:r>
              <w:rPr>
                <w:lang w:val="nl-NL"/>
              </w:rPr>
              <w:t>Tania geeft aan dat ze het emotioneel zwaar heeft met het indienen van de aanvraag om naar het buitenland te gaan door de zaak van haar zus (DACA verlenging afgekeurd wegens civil disobedience), en dat dit haar eerste trip naar het buitenland zou zijn</w:t>
            </w:r>
          </w:p>
        </w:tc>
      </w:tr>
      <w:tr w:rsidR="00C664DD" w:rsidTr="00AF4E38">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261C7A">
            <w:pPr>
              <w:rPr>
                <w:lang w:val="nl-NL"/>
              </w:rPr>
            </w:pPr>
            <w:r>
              <w:rPr>
                <w:lang w:val="nl-NL"/>
              </w:rPr>
              <w:t>08.04.2016</w:t>
            </w:r>
          </w:p>
        </w:tc>
        <w:tc>
          <w:tcPr>
            <w:tcW w:w="2350" w:type="dxa"/>
          </w:tcPr>
          <w:p w:rsidR="00C664DD" w:rsidRDefault="00014212" w:rsidP="00261C7A">
            <w:pPr>
              <w:cnfStyle w:val="000000000000" w:firstRow="0" w:lastRow="0" w:firstColumn="0" w:lastColumn="0" w:oddVBand="0" w:evenVBand="0" w:oddHBand="0" w:evenHBand="0" w:firstRowFirstColumn="0" w:firstRowLastColumn="0" w:lastRowFirstColumn="0" w:lastRowLastColumn="0"/>
              <w:rPr>
                <w:lang w:val="nl-NL"/>
              </w:rPr>
            </w:pPr>
            <w:r>
              <w:t>MvX</w:t>
            </w:r>
            <w:r w:rsidR="00C664DD">
              <w:t xml:space="preserve"> </w:t>
            </w:r>
          </w:p>
        </w:tc>
        <w:tc>
          <w:tcPr>
            <w:tcW w:w="1913" w:type="dxa"/>
          </w:tcPr>
          <w:p w:rsidR="00C664DD" w:rsidRDefault="00014212" w:rsidP="00261C7A">
            <w:pPr>
              <w:cnfStyle w:val="000000000000" w:firstRow="0" w:lastRow="0" w:firstColumn="0" w:lastColumn="0" w:oddVBand="0" w:evenVBand="0" w:oddHBand="0" w:evenHBand="0" w:firstRowFirstColumn="0" w:firstRowLastColumn="0" w:lastRowFirstColumn="0" w:lastRowLastColumn="0"/>
            </w:pPr>
            <w:r>
              <w:t>MvX</w:t>
            </w:r>
            <w:r w:rsidR="00C664DD">
              <w:t xml:space="preserve"> vergadering</w:t>
            </w:r>
          </w:p>
        </w:tc>
        <w:tc>
          <w:tcPr>
            <w:tcW w:w="3697" w:type="dxa"/>
          </w:tcPr>
          <w:p w:rsidR="00C664DD" w:rsidRDefault="00C664DD" w:rsidP="00261C7A">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Update over aanvraag tijdens vergadering + informeel gesprek over betrokkenheid latinogemeenschap bij event met Latino-lid van </w:t>
            </w:r>
            <w:r w:rsidR="00014212">
              <w:rPr>
                <w:lang w:val="nl-NL"/>
              </w:rPr>
              <w:t>MVX</w:t>
            </w:r>
          </w:p>
        </w:tc>
      </w:tr>
      <w:tr w:rsidR="00C664DD" w:rsidTr="00A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261C7A">
            <w:pPr>
              <w:rPr>
                <w:lang w:val="nl-NL"/>
              </w:rPr>
            </w:pPr>
            <w:r>
              <w:rPr>
                <w:lang w:val="nl-NL"/>
              </w:rPr>
              <w:t>16.04.2016</w:t>
            </w:r>
          </w:p>
        </w:tc>
        <w:tc>
          <w:tcPr>
            <w:tcW w:w="2350"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Onderzoeker </w:t>
            </w:r>
            <w:r w:rsidR="000E26AC">
              <w:rPr>
                <w:lang w:val="nl-NL"/>
              </w:rPr>
              <w:t>en</w:t>
            </w:r>
            <w:r>
              <w:rPr>
                <w:lang w:val="nl-NL"/>
              </w:rPr>
              <w:t xml:space="preserve"> Tania</w:t>
            </w:r>
          </w:p>
        </w:tc>
        <w:tc>
          <w:tcPr>
            <w:tcW w:w="1913"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pPr>
            <w:r>
              <w:t>Mail</w:t>
            </w:r>
          </w:p>
        </w:tc>
        <w:tc>
          <w:tcPr>
            <w:tcW w:w="3697"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Onderzoeker reageert uitgebreid; verontschuldigend, solidair en begripvol, geeft voorbeelden van andere cases en moedigt haar aan om door te gaan</w:t>
            </w:r>
          </w:p>
        </w:tc>
      </w:tr>
      <w:tr w:rsidR="00C664DD" w:rsidTr="00AF4E38">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261C7A">
            <w:pPr>
              <w:rPr>
                <w:lang w:val="nl-NL"/>
              </w:rPr>
            </w:pPr>
            <w:r>
              <w:rPr>
                <w:lang w:val="nl-NL"/>
              </w:rPr>
              <w:t>18.04.2016</w:t>
            </w:r>
          </w:p>
        </w:tc>
        <w:tc>
          <w:tcPr>
            <w:tcW w:w="2350" w:type="dxa"/>
          </w:tcPr>
          <w:p w:rsidR="00C664DD" w:rsidRDefault="00C664DD" w:rsidP="00261C7A">
            <w:pPr>
              <w:cnfStyle w:val="000000000000" w:firstRow="0" w:lastRow="0" w:firstColumn="0" w:lastColumn="0" w:oddVBand="0" w:evenVBand="0" w:oddHBand="0" w:evenHBand="0" w:firstRowFirstColumn="0" w:firstRowLastColumn="0" w:lastRowFirstColumn="0" w:lastRowLastColumn="0"/>
              <w:rPr>
                <w:lang w:val="nl-NL"/>
              </w:rPr>
            </w:pPr>
            <w:r>
              <w:rPr>
                <w:lang w:val="nl-NL"/>
              </w:rPr>
              <w:t>Onderzoeker</w:t>
            </w:r>
            <w:r w:rsidR="00D24537">
              <w:rPr>
                <w:lang w:val="nl-NL"/>
              </w:rPr>
              <w:t xml:space="preserve"> </w:t>
            </w:r>
            <w:r w:rsidR="000E26AC">
              <w:rPr>
                <w:lang w:val="nl-NL"/>
              </w:rPr>
              <w:t>en</w:t>
            </w:r>
            <w:r w:rsidR="00D24537">
              <w:rPr>
                <w:lang w:val="nl-NL"/>
              </w:rPr>
              <w:t xml:space="preserve"> Tania</w:t>
            </w:r>
          </w:p>
        </w:tc>
        <w:tc>
          <w:tcPr>
            <w:tcW w:w="1913" w:type="dxa"/>
          </w:tcPr>
          <w:p w:rsidR="00C664DD" w:rsidRDefault="00C664DD" w:rsidP="00261C7A">
            <w:pPr>
              <w:cnfStyle w:val="000000000000" w:firstRow="0" w:lastRow="0" w:firstColumn="0" w:lastColumn="0" w:oddVBand="0" w:evenVBand="0" w:oddHBand="0" w:evenHBand="0" w:firstRowFirstColumn="0" w:firstRowLastColumn="0" w:lastRowFirstColumn="0" w:lastRowLastColumn="0"/>
            </w:pPr>
            <w:r>
              <w:t>Mail</w:t>
            </w:r>
          </w:p>
        </w:tc>
        <w:tc>
          <w:tcPr>
            <w:tcW w:w="3697" w:type="dxa"/>
          </w:tcPr>
          <w:p w:rsidR="00C664DD" w:rsidRDefault="00C664DD" w:rsidP="000E26A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Uitnodigingen van </w:t>
            </w:r>
            <w:r w:rsidR="002D1A84">
              <w:rPr>
                <w:lang w:val="nl-NL"/>
              </w:rPr>
              <w:t>universiteit</w:t>
            </w:r>
            <w:r>
              <w:rPr>
                <w:lang w:val="nl-NL"/>
              </w:rPr>
              <w:t xml:space="preserve"> en </w:t>
            </w:r>
            <w:r w:rsidR="000E26AC">
              <w:rPr>
                <w:lang w:val="nl-NL"/>
              </w:rPr>
              <w:t>sociale organisatie</w:t>
            </w:r>
            <w:r>
              <w:rPr>
                <w:lang w:val="nl-NL"/>
              </w:rPr>
              <w:t xml:space="preserve"> doorgestuurd</w:t>
            </w:r>
          </w:p>
        </w:tc>
      </w:tr>
      <w:tr w:rsidR="00C664DD" w:rsidTr="00A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261C7A">
            <w:pPr>
              <w:rPr>
                <w:lang w:val="nl-NL"/>
              </w:rPr>
            </w:pPr>
            <w:r>
              <w:rPr>
                <w:lang w:val="nl-NL"/>
              </w:rPr>
              <w:t>17.05.2016</w:t>
            </w:r>
          </w:p>
        </w:tc>
        <w:tc>
          <w:tcPr>
            <w:tcW w:w="2350" w:type="dxa"/>
          </w:tcPr>
          <w:p w:rsidR="00C664DD" w:rsidRDefault="00C664DD" w:rsidP="00D24537">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Onderzoeker</w:t>
            </w:r>
            <w:r w:rsidR="00D24537">
              <w:rPr>
                <w:lang w:val="nl-NL"/>
              </w:rPr>
              <w:t xml:space="preserve"> </w:t>
            </w:r>
            <w:r w:rsidR="000E26AC">
              <w:rPr>
                <w:lang w:val="nl-NL"/>
              </w:rPr>
              <w:t>en</w:t>
            </w:r>
            <w:r w:rsidR="00D24537">
              <w:rPr>
                <w:lang w:val="nl-NL"/>
              </w:rPr>
              <w:t xml:space="preserve"> Tania</w:t>
            </w:r>
          </w:p>
        </w:tc>
        <w:tc>
          <w:tcPr>
            <w:tcW w:w="1913"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pPr>
            <w:r>
              <w:t>Facebook chat</w:t>
            </w:r>
          </w:p>
        </w:tc>
        <w:tc>
          <w:tcPr>
            <w:tcW w:w="3697" w:type="dxa"/>
          </w:tcPr>
          <w:p w:rsidR="00C664DD" w:rsidRDefault="00C664DD" w:rsidP="00AF4E38">
            <w:pPr>
              <w:cnfStyle w:val="000000100000" w:firstRow="0" w:lastRow="0" w:firstColumn="0" w:lastColumn="0" w:oddVBand="0" w:evenVBand="0" w:oddHBand="1" w:evenHBand="0" w:firstRowFirstColumn="0" w:firstRowLastColumn="0" w:lastRowFirstColumn="0" w:lastRowLastColumn="0"/>
              <w:rPr>
                <w:lang w:val="nl-NL"/>
              </w:rPr>
            </w:pPr>
            <w:r>
              <w:rPr>
                <w:lang w:val="nl-NL"/>
              </w:rPr>
              <w:t>Vraag van onderzoeker aan Tania of ze documenten heeft ingediend (geen antwoord)</w:t>
            </w:r>
          </w:p>
        </w:tc>
      </w:tr>
      <w:tr w:rsidR="00C664DD" w:rsidRPr="00C370E5" w:rsidTr="00AF4E38">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261C7A">
            <w:pPr>
              <w:rPr>
                <w:lang w:val="nl-NL"/>
              </w:rPr>
            </w:pPr>
            <w:r>
              <w:rPr>
                <w:lang w:val="nl-NL"/>
              </w:rPr>
              <w:t>01.06.2016</w:t>
            </w:r>
          </w:p>
        </w:tc>
        <w:tc>
          <w:tcPr>
            <w:tcW w:w="2350" w:type="dxa"/>
          </w:tcPr>
          <w:p w:rsidR="00C664DD" w:rsidRDefault="00D24537" w:rsidP="00261C7A">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Onderzoeker </w:t>
            </w:r>
            <w:r w:rsidR="000E26AC">
              <w:rPr>
                <w:lang w:val="nl-NL"/>
              </w:rPr>
              <w:t>en</w:t>
            </w:r>
            <w:r>
              <w:rPr>
                <w:lang w:val="nl-NL"/>
              </w:rPr>
              <w:t xml:space="preserve"> </w:t>
            </w:r>
            <w:r w:rsidR="00014212">
              <w:rPr>
                <w:lang w:val="nl-NL"/>
              </w:rPr>
              <w:t>MvX</w:t>
            </w:r>
          </w:p>
        </w:tc>
        <w:tc>
          <w:tcPr>
            <w:tcW w:w="1913" w:type="dxa"/>
          </w:tcPr>
          <w:p w:rsidR="00C664DD" w:rsidRDefault="00014212" w:rsidP="00261C7A">
            <w:pPr>
              <w:cnfStyle w:val="000000000000" w:firstRow="0" w:lastRow="0" w:firstColumn="0" w:lastColumn="0" w:oddVBand="0" w:evenVBand="0" w:oddHBand="0" w:evenHBand="0" w:firstRowFirstColumn="0" w:firstRowLastColumn="0" w:lastRowFirstColumn="0" w:lastRowLastColumn="0"/>
            </w:pPr>
            <w:r>
              <w:t>MvX</w:t>
            </w:r>
            <w:r w:rsidR="00C664DD">
              <w:t xml:space="preserve"> vergadering</w:t>
            </w:r>
          </w:p>
        </w:tc>
        <w:tc>
          <w:tcPr>
            <w:tcW w:w="3697" w:type="dxa"/>
          </w:tcPr>
          <w:p w:rsidR="00C664DD" w:rsidRPr="00C370E5" w:rsidRDefault="00C664DD" w:rsidP="00E60516">
            <w:pPr>
              <w:cnfStyle w:val="000000000000" w:firstRow="0" w:lastRow="0" w:firstColumn="0" w:lastColumn="0" w:oddVBand="0" w:evenVBand="0" w:oddHBand="0" w:evenHBand="0" w:firstRowFirstColumn="0" w:firstRowLastColumn="0" w:lastRowFirstColumn="0" w:lastRowLastColumn="0"/>
              <w:rPr>
                <w:lang w:val="nl-NL"/>
              </w:rPr>
            </w:pPr>
            <w:r>
              <w:rPr>
                <w:lang w:val="nl-NL"/>
              </w:rPr>
              <w:t>Onderzoeker</w:t>
            </w:r>
            <w:r w:rsidR="00D24537">
              <w:rPr>
                <w:lang w:val="nl-NL"/>
              </w:rPr>
              <w:t xml:space="preserve"> </w:t>
            </w:r>
            <w:r w:rsidRPr="00C370E5">
              <w:rPr>
                <w:lang w:val="nl-NL"/>
              </w:rPr>
              <w:t xml:space="preserve">licht per mail </w:t>
            </w:r>
            <w:r w:rsidR="00E60516">
              <w:rPr>
                <w:lang w:val="nl-NL"/>
              </w:rPr>
              <w:t xml:space="preserve">toe </w:t>
            </w:r>
            <w:r w:rsidRPr="00C370E5">
              <w:rPr>
                <w:lang w:val="nl-NL"/>
              </w:rPr>
              <w:t>dat</w:t>
            </w:r>
            <w:r>
              <w:rPr>
                <w:lang w:val="nl-NL"/>
              </w:rPr>
              <w:t xml:space="preserve"> hij mogelijks vervangen wordt op het actieonderzoek en dat we wachten op uitkomst van Tania’s aanvraag</w:t>
            </w:r>
          </w:p>
        </w:tc>
      </w:tr>
      <w:tr w:rsidR="00C664DD" w:rsidRPr="00E41E79" w:rsidTr="00A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261C7A">
            <w:pPr>
              <w:rPr>
                <w:lang w:val="nl-NL"/>
              </w:rPr>
            </w:pPr>
            <w:r>
              <w:rPr>
                <w:lang w:val="nl-NL"/>
              </w:rPr>
              <w:t>03.08.2016</w:t>
            </w:r>
          </w:p>
        </w:tc>
        <w:tc>
          <w:tcPr>
            <w:tcW w:w="2350"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Onderzoeker en Tania</w:t>
            </w:r>
          </w:p>
        </w:tc>
        <w:tc>
          <w:tcPr>
            <w:tcW w:w="1913"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pPr>
            <w:r>
              <w:t>Facebook chat + mail</w:t>
            </w:r>
          </w:p>
        </w:tc>
        <w:tc>
          <w:tcPr>
            <w:tcW w:w="3697" w:type="dxa"/>
          </w:tcPr>
          <w:p w:rsidR="00C664DD" w:rsidRPr="00E41E79" w:rsidRDefault="00C664DD" w:rsidP="00FC7EF3">
            <w:pPr>
              <w:cnfStyle w:val="000000100000" w:firstRow="0" w:lastRow="0" w:firstColumn="0" w:lastColumn="0" w:oddVBand="0" w:evenVBand="0" w:oddHBand="1" w:evenHBand="0" w:firstRowFirstColumn="0" w:firstRowLastColumn="0" w:lastRowFirstColumn="0" w:lastRowLastColumn="0"/>
              <w:rPr>
                <w:lang w:val="nl-NL"/>
              </w:rPr>
            </w:pPr>
            <w:r w:rsidRPr="00E41E79">
              <w:rPr>
                <w:lang w:val="nl-NL"/>
              </w:rPr>
              <w:t xml:space="preserve">Vraag naar </w:t>
            </w:r>
            <w:r w:rsidR="00E60516">
              <w:rPr>
                <w:lang w:val="nl-NL"/>
              </w:rPr>
              <w:t>stand van zaken</w:t>
            </w:r>
            <w:r w:rsidRPr="00E41E79">
              <w:rPr>
                <w:lang w:val="nl-NL"/>
              </w:rPr>
              <w:t xml:space="preserve"> Advance Parole application en introductie </w:t>
            </w:r>
            <w:r w:rsidR="00FC7EF3">
              <w:rPr>
                <w:lang w:val="nl-NL"/>
              </w:rPr>
              <w:t>van een extra onderzoeker</w:t>
            </w:r>
            <w:r w:rsidRPr="00E41E79">
              <w:rPr>
                <w:lang w:val="nl-NL"/>
              </w:rPr>
              <w:t>;</w:t>
            </w:r>
            <w:r>
              <w:rPr>
                <w:lang w:val="nl-NL"/>
              </w:rPr>
              <w:t xml:space="preserve"> vraag naar gemaakte onkosten; </w:t>
            </w:r>
            <w:r w:rsidRPr="00E41E79">
              <w:rPr>
                <w:lang w:val="nl-NL"/>
              </w:rPr>
              <w:t xml:space="preserve"> bevestiging dat docu</w:t>
            </w:r>
            <w:r>
              <w:rPr>
                <w:lang w:val="nl-NL"/>
              </w:rPr>
              <w:t>menten zijn ingediend</w:t>
            </w:r>
          </w:p>
        </w:tc>
      </w:tr>
      <w:tr w:rsidR="00C664DD" w:rsidRPr="00E41E79" w:rsidTr="00AF4E38">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261C7A">
            <w:pPr>
              <w:rPr>
                <w:lang w:val="nl-NL"/>
              </w:rPr>
            </w:pPr>
            <w:r>
              <w:rPr>
                <w:lang w:val="nl-NL"/>
              </w:rPr>
              <w:t>10.08.2016</w:t>
            </w:r>
          </w:p>
        </w:tc>
        <w:tc>
          <w:tcPr>
            <w:tcW w:w="2350" w:type="dxa"/>
          </w:tcPr>
          <w:p w:rsidR="00C664DD" w:rsidRDefault="00C664DD" w:rsidP="00261C7A">
            <w:pPr>
              <w:cnfStyle w:val="000000000000" w:firstRow="0" w:lastRow="0" w:firstColumn="0" w:lastColumn="0" w:oddVBand="0" w:evenVBand="0" w:oddHBand="0" w:evenHBand="0" w:firstRowFirstColumn="0" w:firstRowLastColumn="0" w:lastRowFirstColumn="0" w:lastRowLastColumn="0"/>
              <w:rPr>
                <w:lang w:val="nl-NL"/>
              </w:rPr>
            </w:pPr>
            <w:r>
              <w:rPr>
                <w:lang w:val="nl-NL"/>
              </w:rPr>
              <w:t>Onderzoeker en Tania</w:t>
            </w:r>
          </w:p>
        </w:tc>
        <w:tc>
          <w:tcPr>
            <w:tcW w:w="1913" w:type="dxa"/>
          </w:tcPr>
          <w:p w:rsidR="00C664DD" w:rsidRDefault="00C664DD" w:rsidP="00261C7A">
            <w:pPr>
              <w:cnfStyle w:val="000000000000" w:firstRow="0" w:lastRow="0" w:firstColumn="0" w:lastColumn="0" w:oddVBand="0" w:evenVBand="0" w:oddHBand="0" w:evenHBand="0" w:firstRowFirstColumn="0" w:firstRowLastColumn="0" w:lastRowFirstColumn="0" w:lastRowLastColumn="0"/>
            </w:pPr>
            <w:r>
              <w:t>Facebook chat</w:t>
            </w:r>
          </w:p>
        </w:tc>
        <w:tc>
          <w:tcPr>
            <w:tcW w:w="3697" w:type="dxa"/>
          </w:tcPr>
          <w:p w:rsidR="00C664DD" w:rsidRPr="00E41E79" w:rsidRDefault="00C664DD" w:rsidP="00261C7A">
            <w:pPr>
              <w:cnfStyle w:val="000000000000" w:firstRow="0" w:lastRow="0" w:firstColumn="0" w:lastColumn="0" w:oddVBand="0" w:evenVBand="0" w:oddHBand="0" w:evenHBand="0" w:firstRowFirstColumn="0" w:firstRowLastColumn="0" w:lastRowFirstColumn="0" w:lastRowLastColumn="0"/>
              <w:rPr>
                <w:lang w:val="nl-NL"/>
              </w:rPr>
            </w:pPr>
            <w:r>
              <w:rPr>
                <w:lang w:val="nl-NL"/>
              </w:rPr>
              <w:t>Tania vermeldt dat ze een vraag kreeg voor extra bewijsstukken omtrent haar tewerkstelling</w:t>
            </w:r>
          </w:p>
        </w:tc>
      </w:tr>
      <w:tr w:rsidR="00C664DD" w:rsidTr="00A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C664DD" w:rsidRPr="00FE0763" w:rsidRDefault="00C664DD" w:rsidP="00261C7A">
            <w:pPr>
              <w:rPr>
                <w:lang w:val="nl-NL"/>
              </w:rPr>
            </w:pPr>
            <w:r w:rsidRPr="00FE0763">
              <w:rPr>
                <w:lang w:val="nl-NL"/>
              </w:rPr>
              <w:t xml:space="preserve">22.08.2016 </w:t>
            </w:r>
          </w:p>
          <w:p w:rsidR="00C664DD" w:rsidRDefault="00C664DD" w:rsidP="00261C7A">
            <w:pPr>
              <w:rPr>
                <w:lang w:val="nl-NL"/>
              </w:rPr>
            </w:pPr>
          </w:p>
        </w:tc>
        <w:tc>
          <w:tcPr>
            <w:tcW w:w="2350" w:type="dxa"/>
          </w:tcPr>
          <w:p w:rsidR="00C664DD" w:rsidRPr="000E26AC" w:rsidRDefault="000E26AC" w:rsidP="005F1809">
            <w:pPr>
              <w:cnfStyle w:val="000000100000" w:firstRow="0" w:lastRow="0" w:firstColumn="0" w:lastColumn="0" w:oddVBand="0" w:evenVBand="0" w:oddHBand="1" w:evenHBand="0" w:firstRowFirstColumn="0" w:firstRowLastColumn="0" w:lastRowFirstColumn="0" w:lastRowLastColumn="0"/>
              <w:rPr>
                <w:lang w:val="en-GB"/>
              </w:rPr>
            </w:pPr>
            <w:r w:rsidRPr="000E26AC">
              <w:rPr>
                <w:lang w:val="en-GB"/>
              </w:rPr>
              <w:t>MvX-lid AO2</w:t>
            </w:r>
            <w:r w:rsidR="00C664DD" w:rsidRPr="000E26AC">
              <w:rPr>
                <w:lang w:val="en-GB"/>
              </w:rPr>
              <w:t xml:space="preserve">, </w:t>
            </w:r>
            <w:r w:rsidR="005F1809" w:rsidRPr="000E26AC">
              <w:rPr>
                <w:lang w:val="en-GB"/>
              </w:rPr>
              <w:t>Thomas</w:t>
            </w:r>
            <w:r w:rsidR="000B369C" w:rsidRPr="000E26AC">
              <w:rPr>
                <w:lang w:val="en-GB"/>
              </w:rPr>
              <w:t xml:space="preserve"> Swerts</w:t>
            </w:r>
            <w:r w:rsidR="00C664DD" w:rsidRPr="000E26AC">
              <w:rPr>
                <w:lang w:val="en-GB"/>
              </w:rPr>
              <w:t>, Marjan</w:t>
            </w:r>
            <w:r w:rsidR="000B369C" w:rsidRPr="000E26AC">
              <w:rPr>
                <w:lang w:val="en-GB"/>
              </w:rPr>
              <w:t xml:space="preserve"> Moris</w:t>
            </w:r>
          </w:p>
        </w:tc>
        <w:tc>
          <w:tcPr>
            <w:tcW w:w="1913" w:type="dxa"/>
          </w:tcPr>
          <w:p w:rsidR="00C664DD" w:rsidRDefault="00C664DD" w:rsidP="00E60516">
            <w:pPr>
              <w:cnfStyle w:val="000000100000" w:firstRow="0" w:lastRow="0" w:firstColumn="0" w:lastColumn="0" w:oddVBand="0" w:evenVBand="0" w:oddHBand="1" w:evenHBand="0" w:firstRowFirstColumn="0" w:firstRowLastColumn="0" w:lastRowFirstColumn="0" w:lastRowLastColumn="0"/>
            </w:pPr>
            <w:r w:rsidRPr="00FE0763">
              <w:rPr>
                <w:lang w:val="nl-NL"/>
              </w:rPr>
              <w:t xml:space="preserve">inleidend gesprek met </w:t>
            </w:r>
            <w:r w:rsidR="00E60516">
              <w:rPr>
                <w:lang w:val="nl-NL"/>
              </w:rPr>
              <w:t xml:space="preserve">nieuwe </w:t>
            </w:r>
            <w:r w:rsidR="000B369C">
              <w:rPr>
                <w:lang w:val="nl-NL"/>
              </w:rPr>
              <w:t>o</w:t>
            </w:r>
            <w:r>
              <w:rPr>
                <w:lang w:val="nl-NL"/>
              </w:rPr>
              <w:t>nderzoeker</w:t>
            </w:r>
            <w:r w:rsidRPr="00FE0763">
              <w:rPr>
                <w:lang w:val="nl-NL"/>
              </w:rPr>
              <w:t xml:space="preserve"> </w:t>
            </w:r>
          </w:p>
        </w:tc>
        <w:tc>
          <w:tcPr>
            <w:tcW w:w="3697" w:type="dxa"/>
          </w:tcPr>
          <w:p w:rsidR="00C664DD" w:rsidRDefault="00E60516"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Stand van zaken</w:t>
            </w:r>
            <w:r w:rsidR="00C664DD">
              <w:rPr>
                <w:lang w:val="nl-NL"/>
              </w:rPr>
              <w:t xml:space="preserve"> en plan van aanpak voor doorstart onderzoek</w:t>
            </w:r>
          </w:p>
        </w:tc>
      </w:tr>
      <w:tr w:rsidR="00C664DD" w:rsidRPr="00E41E79" w:rsidTr="00AF4E38">
        <w:tc>
          <w:tcPr>
            <w:cnfStyle w:val="001000000000" w:firstRow="0" w:lastRow="0" w:firstColumn="1" w:lastColumn="0" w:oddVBand="0" w:evenVBand="0" w:oddHBand="0" w:evenHBand="0" w:firstRowFirstColumn="0" w:firstRowLastColumn="0" w:lastRowFirstColumn="0" w:lastRowLastColumn="0"/>
            <w:tcW w:w="1328" w:type="dxa"/>
          </w:tcPr>
          <w:p w:rsidR="00C664DD" w:rsidRPr="00E41E79" w:rsidRDefault="00C664DD" w:rsidP="00261C7A">
            <w:pPr>
              <w:rPr>
                <w:lang w:val="nl-NL"/>
              </w:rPr>
            </w:pPr>
            <w:r>
              <w:rPr>
                <w:lang w:val="nl-NL"/>
              </w:rPr>
              <w:t>23.08.2016</w:t>
            </w:r>
          </w:p>
        </w:tc>
        <w:tc>
          <w:tcPr>
            <w:tcW w:w="2350" w:type="dxa"/>
          </w:tcPr>
          <w:p w:rsidR="00C664DD" w:rsidRPr="00E41E79" w:rsidRDefault="00C664DD" w:rsidP="00261C7A">
            <w:pPr>
              <w:cnfStyle w:val="000000000000" w:firstRow="0" w:lastRow="0" w:firstColumn="0" w:lastColumn="0" w:oddVBand="0" w:evenVBand="0" w:oddHBand="0" w:evenHBand="0" w:firstRowFirstColumn="0" w:firstRowLastColumn="0" w:lastRowFirstColumn="0" w:lastRowLastColumn="0"/>
              <w:rPr>
                <w:lang w:val="nl-NL"/>
              </w:rPr>
            </w:pPr>
            <w:r>
              <w:rPr>
                <w:lang w:val="nl-NL"/>
              </w:rPr>
              <w:t>Onderzoeker en Tania</w:t>
            </w:r>
          </w:p>
        </w:tc>
        <w:tc>
          <w:tcPr>
            <w:tcW w:w="1913" w:type="dxa"/>
          </w:tcPr>
          <w:p w:rsidR="00C664DD" w:rsidRPr="00E41E79" w:rsidRDefault="00C664DD" w:rsidP="00261C7A">
            <w:pPr>
              <w:cnfStyle w:val="000000000000" w:firstRow="0" w:lastRow="0" w:firstColumn="0" w:lastColumn="0" w:oddVBand="0" w:evenVBand="0" w:oddHBand="0" w:evenHBand="0" w:firstRowFirstColumn="0" w:firstRowLastColumn="0" w:lastRowFirstColumn="0" w:lastRowLastColumn="0"/>
              <w:rPr>
                <w:lang w:val="nl-NL"/>
              </w:rPr>
            </w:pPr>
            <w:r>
              <w:t>Facebook chat</w:t>
            </w:r>
          </w:p>
        </w:tc>
        <w:tc>
          <w:tcPr>
            <w:tcW w:w="3697" w:type="dxa"/>
          </w:tcPr>
          <w:p w:rsidR="00C664DD" w:rsidRPr="00E41E79" w:rsidRDefault="00C664DD" w:rsidP="00261C7A">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Vraag naar </w:t>
            </w:r>
            <w:r w:rsidR="00E60516">
              <w:rPr>
                <w:lang w:val="nl-NL"/>
              </w:rPr>
              <w:t>stand van zaken</w:t>
            </w:r>
            <w:r>
              <w:rPr>
                <w:lang w:val="nl-NL"/>
              </w:rPr>
              <w:t xml:space="preserve"> en voorstel om later in september evenement door te laten gaan </w:t>
            </w:r>
          </w:p>
        </w:tc>
      </w:tr>
      <w:tr w:rsidR="00C664DD" w:rsidTr="00A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C664DD" w:rsidRDefault="00C664DD" w:rsidP="00261C7A">
            <w:pPr>
              <w:rPr>
                <w:lang w:val="nl-NL"/>
              </w:rPr>
            </w:pPr>
            <w:r>
              <w:rPr>
                <w:lang w:val="nl-NL"/>
              </w:rPr>
              <w:t>30.08.2016</w:t>
            </w:r>
          </w:p>
        </w:tc>
        <w:tc>
          <w:tcPr>
            <w:tcW w:w="2350"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Onderzoeker</w:t>
            </w:r>
          </w:p>
        </w:tc>
        <w:tc>
          <w:tcPr>
            <w:tcW w:w="1913"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pPr>
            <w:r>
              <w:t>Facebook chat</w:t>
            </w:r>
          </w:p>
        </w:tc>
        <w:tc>
          <w:tcPr>
            <w:tcW w:w="3697" w:type="dxa"/>
          </w:tcPr>
          <w:p w:rsidR="00C664DD" w:rsidRDefault="00C664DD"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Vraag naar </w:t>
            </w:r>
            <w:r w:rsidR="00E60516">
              <w:rPr>
                <w:lang w:val="nl-NL"/>
              </w:rPr>
              <w:t>stand van zaken</w:t>
            </w:r>
            <w:r>
              <w:rPr>
                <w:lang w:val="nl-NL"/>
              </w:rPr>
              <w:t xml:space="preserve"> en vaststelling dat  het moment in september waarschijnlijk niet zal kunnen doorgaan; vraag naar gemaakte onkosten</w:t>
            </w:r>
          </w:p>
        </w:tc>
      </w:tr>
      <w:tr w:rsidR="004B394D" w:rsidTr="00AF4E38">
        <w:tc>
          <w:tcPr>
            <w:cnfStyle w:val="001000000000" w:firstRow="0" w:lastRow="0" w:firstColumn="1" w:lastColumn="0" w:oddVBand="0" w:evenVBand="0" w:oddHBand="0" w:evenHBand="0" w:firstRowFirstColumn="0" w:firstRowLastColumn="0" w:lastRowFirstColumn="0" w:lastRowLastColumn="0"/>
            <w:tcW w:w="1328" w:type="dxa"/>
          </w:tcPr>
          <w:p w:rsidR="004B394D" w:rsidRDefault="004B394D" w:rsidP="00261C7A">
            <w:pPr>
              <w:rPr>
                <w:lang w:val="nl-NL"/>
              </w:rPr>
            </w:pPr>
            <w:r>
              <w:rPr>
                <w:lang w:val="nl-NL"/>
              </w:rPr>
              <w:t>13.09.2016</w:t>
            </w:r>
          </w:p>
        </w:tc>
        <w:tc>
          <w:tcPr>
            <w:tcW w:w="2350" w:type="dxa"/>
          </w:tcPr>
          <w:p w:rsidR="004B394D" w:rsidRDefault="004B394D" w:rsidP="00261C7A">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Onderzoeker </w:t>
            </w:r>
            <w:r w:rsidR="000E26AC">
              <w:rPr>
                <w:lang w:val="nl-NL"/>
              </w:rPr>
              <w:t>en</w:t>
            </w:r>
            <w:r>
              <w:rPr>
                <w:lang w:val="nl-NL"/>
              </w:rPr>
              <w:t xml:space="preserve"> Tania</w:t>
            </w:r>
          </w:p>
        </w:tc>
        <w:tc>
          <w:tcPr>
            <w:tcW w:w="1913" w:type="dxa"/>
          </w:tcPr>
          <w:p w:rsidR="004B394D" w:rsidRDefault="004B394D" w:rsidP="00261C7A">
            <w:pPr>
              <w:cnfStyle w:val="000000000000" w:firstRow="0" w:lastRow="0" w:firstColumn="0" w:lastColumn="0" w:oddVBand="0" w:evenVBand="0" w:oddHBand="0" w:evenHBand="0" w:firstRowFirstColumn="0" w:firstRowLastColumn="0" w:lastRowFirstColumn="0" w:lastRowLastColumn="0"/>
            </w:pPr>
            <w:r>
              <w:t>e-mail</w:t>
            </w:r>
          </w:p>
        </w:tc>
        <w:tc>
          <w:tcPr>
            <w:tcW w:w="3697" w:type="dxa"/>
          </w:tcPr>
          <w:p w:rsidR="004B394D" w:rsidRDefault="004B394D" w:rsidP="004B394D">
            <w:pPr>
              <w:cnfStyle w:val="000000000000" w:firstRow="0" w:lastRow="0" w:firstColumn="0" w:lastColumn="0" w:oddVBand="0" w:evenVBand="0" w:oddHBand="0" w:evenHBand="0" w:firstRowFirstColumn="0" w:firstRowLastColumn="0" w:lastRowFirstColumn="0" w:lastRowLastColumn="0"/>
              <w:rPr>
                <w:lang w:val="nl-NL"/>
              </w:rPr>
            </w:pPr>
            <w:r>
              <w:rPr>
                <w:lang w:val="nl-NL"/>
              </w:rPr>
              <w:t>Vraag naar reflecties over voorbije traject</w:t>
            </w:r>
          </w:p>
        </w:tc>
      </w:tr>
      <w:tr w:rsidR="0005007F" w:rsidRPr="0005007F" w:rsidTr="0015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05007F" w:rsidRPr="0005007F" w:rsidRDefault="0005007F" w:rsidP="00157BE0">
            <w:pPr>
              <w:rPr>
                <w:b w:val="0"/>
              </w:rPr>
            </w:pPr>
            <w:r w:rsidRPr="0005007F">
              <w:rPr>
                <w:b w:val="0"/>
              </w:rPr>
              <w:t>31.08.2016</w:t>
            </w:r>
          </w:p>
          <w:p w:rsidR="0005007F" w:rsidRPr="0005007F" w:rsidRDefault="0005007F" w:rsidP="00157BE0">
            <w:pPr>
              <w:rPr>
                <w:b w:val="0"/>
                <w:lang w:val="nl-NL"/>
              </w:rPr>
            </w:pPr>
          </w:p>
        </w:tc>
        <w:tc>
          <w:tcPr>
            <w:tcW w:w="2355" w:type="dxa"/>
          </w:tcPr>
          <w:p w:rsidR="0005007F" w:rsidRPr="0005007F" w:rsidRDefault="00E21866" w:rsidP="00E60516">
            <w:pPr>
              <w:cnfStyle w:val="000000100000" w:firstRow="0" w:lastRow="0" w:firstColumn="0" w:lastColumn="0" w:oddVBand="0" w:evenVBand="0" w:oddHBand="1" w:evenHBand="0" w:firstRowFirstColumn="0" w:firstRowLastColumn="0" w:lastRowFirstColumn="0" w:lastRowLastColumn="0"/>
              <w:rPr>
                <w:lang w:val="nl-NL"/>
              </w:rPr>
            </w:pPr>
            <w:r>
              <w:rPr>
                <w:lang w:val="nl-NL"/>
              </w:rPr>
              <w:t>Marjan</w:t>
            </w:r>
            <w:r w:rsidR="0005007F" w:rsidRPr="0005007F">
              <w:rPr>
                <w:lang w:val="nl-NL"/>
              </w:rPr>
              <w:t xml:space="preserve"> en voorzitter </w:t>
            </w:r>
            <w:r w:rsidR="00014212">
              <w:rPr>
                <w:lang w:val="nl-NL"/>
              </w:rPr>
              <w:t>MvX</w:t>
            </w:r>
            <w:r w:rsidR="0005007F" w:rsidRPr="0005007F">
              <w:rPr>
                <w:lang w:val="nl-NL"/>
              </w:rPr>
              <w:t xml:space="preserve"> Antwerpen</w:t>
            </w:r>
          </w:p>
        </w:tc>
        <w:tc>
          <w:tcPr>
            <w:tcW w:w="1913" w:type="dxa"/>
          </w:tcPr>
          <w:p w:rsidR="0005007F" w:rsidRPr="0005007F" w:rsidRDefault="0005007F" w:rsidP="00157BE0">
            <w:pPr>
              <w:cnfStyle w:val="000000100000" w:firstRow="0" w:lastRow="0" w:firstColumn="0" w:lastColumn="0" w:oddVBand="0" w:evenVBand="0" w:oddHBand="1" w:evenHBand="0" w:firstRowFirstColumn="0" w:firstRowLastColumn="0" w:lastRowFirstColumn="0" w:lastRowLastColumn="0"/>
            </w:pPr>
            <w:r w:rsidRPr="0005007F">
              <w:t xml:space="preserve">Introductiegesprek </w:t>
            </w:r>
          </w:p>
        </w:tc>
        <w:tc>
          <w:tcPr>
            <w:tcW w:w="3692" w:type="dxa"/>
          </w:tcPr>
          <w:p w:rsidR="0005007F" w:rsidRPr="0005007F" w:rsidRDefault="00E60516" w:rsidP="00E60516">
            <w:pPr>
              <w:spacing w:after="0"/>
              <w:jc w:val="left"/>
              <w:cnfStyle w:val="000000100000" w:firstRow="0" w:lastRow="0" w:firstColumn="0" w:lastColumn="0" w:oddVBand="0" w:evenVBand="0" w:oddHBand="1" w:evenHBand="0" w:firstRowFirstColumn="0" w:firstRowLastColumn="0" w:lastRowFirstColumn="0" w:lastRowLastColumn="0"/>
              <w:rPr>
                <w:lang w:val="nl-NL"/>
              </w:rPr>
            </w:pPr>
            <w:r>
              <w:t>O</w:t>
            </w:r>
            <w:r w:rsidRPr="0005007F">
              <w:t xml:space="preserve">vername </w:t>
            </w:r>
            <w:r w:rsidR="0005007F" w:rsidRPr="0005007F">
              <w:t>taken, stand van zaken onderzoek en stand van zaken beweging zelf</w:t>
            </w:r>
            <w:r>
              <w:t xml:space="preserve">; </w:t>
            </w:r>
            <w:r w:rsidR="0005007F" w:rsidRPr="0005007F">
              <w:t>afspraak om nieuwe nota met pistes op te maken</w:t>
            </w:r>
          </w:p>
        </w:tc>
      </w:tr>
      <w:tr w:rsidR="0005007F" w:rsidTr="00157BE0">
        <w:tc>
          <w:tcPr>
            <w:cnfStyle w:val="001000000000" w:firstRow="0" w:lastRow="0" w:firstColumn="1" w:lastColumn="0" w:oddVBand="0" w:evenVBand="0" w:oddHBand="0" w:evenHBand="0" w:firstRowFirstColumn="0" w:firstRowLastColumn="0" w:lastRowFirstColumn="0" w:lastRowLastColumn="0"/>
            <w:tcW w:w="1328" w:type="dxa"/>
          </w:tcPr>
          <w:p w:rsidR="0005007F" w:rsidRPr="0005007F" w:rsidRDefault="0005007F" w:rsidP="00157BE0">
            <w:pPr>
              <w:rPr>
                <w:b w:val="0"/>
                <w:lang w:val="nl-NL"/>
              </w:rPr>
            </w:pPr>
            <w:r w:rsidRPr="0005007F">
              <w:rPr>
                <w:b w:val="0"/>
                <w:lang w:val="nl-NL"/>
              </w:rPr>
              <w:t>1.09.2016</w:t>
            </w:r>
          </w:p>
          <w:p w:rsidR="0005007F" w:rsidRPr="0005007F" w:rsidRDefault="0005007F" w:rsidP="00157BE0">
            <w:pPr>
              <w:rPr>
                <w:b w:val="0"/>
              </w:rPr>
            </w:pPr>
          </w:p>
        </w:tc>
        <w:tc>
          <w:tcPr>
            <w:tcW w:w="2355" w:type="dxa"/>
          </w:tcPr>
          <w:p w:rsidR="0005007F" w:rsidRDefault="0005007F" w:rsidP="00157BE0">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Marjan </w:t>
            </w:r>
            <w:r w:rsidR="000E26AC">
              <w:rPr>
                <w:lang w:val="nl-NL"/>
              </w:rPr>
              <w:t>en</w:t>
            </w:r>
            <w:r>
              <w:rPr>
                <w:lang w:val="nl-NL"/>
              </w:rPr>
              <w:t xml:space="preserve"> voorzitter </w:t>
            </w:r>
            <w:r w:rsidR="00E60516">
              <w:rPr>
                <w:lang w:val="nl-NL"/>
              </w:rPr>
              <w:t>MvX</w:t>
            </w:r>
          </w:p>
        </w:tc>
        <w:tc>
          <w:tcPr>
            <w:tcW w:w="1913" w:type="dxa"/>
          </w:tcPr>
          <w:p w:rsidR="0005007F" w:rsidRDefault="0005007F" w:rsidP="00157BE0">
            <w:pPr>
              <w:cnfStyle w:val="000000000000" w:firstRow="0" w:lastRow="0" w:firstColumn="0" w:lastColumn="0" w:oddVBand="0" w:evenVBand="0" w:oddHBand="0" w:evenHBand="0" w:firstRowFirstColumn="0" w:firstRowLastColumn="0" w:lastRowFirstColumn="0" w:lastRowLastColumn="0"/>
            </w:pPr>
            <w:r>
              <w:t>Mail</w:t>
            </w:r>
          </w:p>
        </w:tc>
        <w:tc>
          <w:tcPr>
            <w:tcW w:w="3692" w:type="dxa"/>
          </w:tcPr>
          <w:p w:rsidR="0005007F" w:rsidRDefault="0005007F" w:rsidP="0005007F">
            <w:pPr>
              <w:spacing w:after="0"/>
              <w:jc w:val="left"/>
              <w:cnfStyle w:val="000000000000" w:firstRow="0" w:lastRow="0" w:firstColumn="0" w:lastColumn="0" w:oddVBand="0" w:evenVBand="0" w:oddHBand="0" w:evenHBand="0" w:firstRowFirstColumn="0" w:firstRowLastColumn="0" w:lastRowFirstColumn="0" w:lastRowLastColumn="0"/>
            </w:pPr>
            <w:r w:rsidRPr="00FE0763">
              <w:rPr>
                <w:lang w:val="nl-NL"/>
              </w:rPr>
              <w:t xml:space="preserve">Concept actieonderzoek </w:t>
            </w:r>
            <w:r w:rsidR="00014212">
              <w:rPr>
                <w:lang w:val="nl-NL"/>
              </w:rPr>
              <w:t>MvX</w:t>
            </w:r>
            <w:r w:rsidRPr="00FE0763">
              <w:rPr>
                <w:lang w:val="nl-NL"/>
              </w:rPr>
              <w:t xml:space="preserve"> op een rijtje</w:t>
            </w:r>
            <w:r>
              <w:rPr>
                <w:lang w:val="nl-NL"/>
              </w:rPr>
              <w:t>; polsen naar alternatief traject</w:t>
            </w:r>
          </w:p>
        </w:tc>
      </w:tr>
      <w:tr w:rsidR="0005007F" w:rsidTr="0015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05007F" w:rsidRPr="0005007F" w:rsidRDefault="0005007F" w:rsidP="00157BE0">
            <w:pPr>
              <w:rPr>
                <w:b w:val="0"/>
                <w:lang w:val="nl-NL"/>
              </w:rPr>
            </w:pPr>
            <w:r w:rsidRPr="0005007F">
              <w:rPr>
                <w:b w:val="0"/>
                <w:lang w:val="nl-NL"/>
              </w:rPr>
              <w:t>12.09.2016</w:t>
            </w:r>
          </w:p>
        </w:tc>
        <w:tc>
          <w:tcPr>
            <w:tcW w:w="2355" w:type="dxa"/>
          </w:tcPr>
          <w:p w:rsidR="0005007F" w:rsidRDefault="0005007F" w:rsidP="00E60516">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Onderzoeker</w:t>
            </w:r>
            <w:r w:rsidR="00E60516">
              <w:rPr>
                <w:lang w:val="nl-NL"/>
              </w:rPr>
              <w:t xml:space="preserve">s </w:t>
            </w:r>
            <w:r>
              <w:rPr>
                <w:lang w:val="nl-NL"/>
              </w:rPr>
              <w:t>en Stijn</w:t>
            </w:r>
            <w:r w:rsidR="000B369C">
              <w:rPr>
                <w:lang w:val="nl-NL"/>
              </w:rPr>
              <w:t xml:space="preserve"> Oosterlynck</w:t>
            </w:r>
          </w:p>
        </w:tc>
        <w:tc>
          <w:tcPr>
            <w:tcW w:w="1913" w:type="dxa"/>
          </w:tcPr>
          <w:p w:rsidR="0005007F" w:rsidRDefault="0005007F" w:rsidP="00157BE0">
            <w:pPr>
              <w:cnfStyle w:val="000000100000" w:firstRow="0" w:lastRow="0" w:firstColumn="0" w:lastColumn="0" w:oddVBand="0" w:evenVBand="0" w:oddHBand="1" w:evenHBand="0" w:firstRowFirstColumn="0" w:firstRowLastColumn="0" w:lastRowFirstColumn="0" w:lastRowLastColumn="0"/>
            </w:pPr>
            <w:r>
              <w:t>vergadering</w:t>
            </w:r>
          </w:p>
        </w:tc>
        <w:tc>
          <w:tcPr>
            <w:tcW w:w="3692" w:type="dxa"/>
          </w:tcPr>
          <w:p w:rsidR="0005007F" w:rsidRDefault="0005007F" w:rsidP="00157BE0">
            <w:pPr>
              <w:cnfStyle w:val="000000100000" w:firstRow="0" w:lastRow="0" w:firstColumn="0" w:lastColumn="0" w:oddVBand="0" w:evenVBand="0" w:oddHBand="1" w:evenHBand="0" w:firstRowFirstColumn="0" w:firstRowLastColumn="0" w:lastRowFirstColumn="0" w:lastRowLastColumn="0"/>
              <w:rPr>
                <w:lang w:val="nl-NL"/>
              </w:rPr>
            </w:pPr>
            <w:r>
              <w:rPr>
                <w:lang w:val="nl-NL"/>
              </w:rPr>
              <w:t>Bespreking verloop en welke pistes mogelijk zijn nu bezoek van Tania niet doorgaat; besloten om proces mee te beschrijven en input van Tania te vragen rond intersectionaliteit. Marjan verkent ondertussen piste rond Antwerpse milieuactivisten.</w:t>
            </w:r>
          </w:p>
        </w:tc>
      </w:tr>
      <w:tr w:rsidR="0005007F" w:rsidTr="00157BE0">
        <w:tc>
          <w:tcPr>
            <w:cnfStyle w:val="001000000000" w:firstRow="0" w:lastRow="0" w:firstColumn="1" w:lastColumn="0" w:oddVBand="0" w:evenVBand="0" w:oddHBand="0" w:evenHBand="0" w:firstRowFirstColumn="0" w:firstRowLastColumn="0" w:lastRowFirstColumn="0" w:lastRowLastColumn="0"/>
            <w:tcW w:w="1328" w:type="dxa"/>
          </w:tcPr>
          <w:p w:rsidR="0005007F" w:rsidRPr="0005007F" w:rsidRDefault="0005007F" w:rsidP="00157BE0">
            <w:pPr>
              <w:rPr>
                <w:b w:val="0"/>
                <w:lang w:val="nl-NL"/>
              </w:rPr>
            </w:pPr>
            <w:r w:rsidRPr="0005007F">
              <w:rPr>
                <w:b w:val="0"/>
                <w:lang w:val="nl-NL"/>
              </w:rPr>
              <w:t>13.09.2016</w:t>
            </w:r>
          </w:p>
        </w:tc>
        <w:tc>
          <w:tcPr>
            <w:tcW w:w="2355" w:type="dxa"/>
          </w:tcPr>
          <w:p w:rsidR="0005007F" w:rsidRDefault="0005007F" w:rsidP="00157BE0">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Onderzoeker </w:t>
            </w:r>
            <w:r w:rsidR="000E26AC">
              <w:rPr>
                <w:lang w:val="nl-NL"/>
              </w:rPr>
              <w:t>en</w:t>
            </w:r>
            <w:r>
              <w:rPr>
                <w:lang w:val="nl-NL"/>
              </w:rPr>
              <w:t xml:space="preserve"> Tania</w:t>
            </w:r>
          </w:p>
        </w:tc>
        <w:tc>
          <w:tcPr>
            <w:tcW w:w="1913" w:type="dxa"/>
          </w:tcPr>
          <w:p w:rsidR="0005007F" w:rsidRDefault="0005007F" w:rsidP="00157BE0">
            <w:pPr>
              <w:cnfStyle w:val="000000000000" w:firstRow="0" w:lastRow="0" w:firstColumn="0" w:lastColumn="0" w:oddVBand="0" w:evenVBand="0" w:oddHBand="0" w:evenHBand="0" w:firstRowFirstColumn="0" w:firstRowLastColumn="0" w:lastRowFirstColumn="0" w:lastRowLastColumn="0"/>
            </w:pPr>
            <w:r>
              <w:t>Mail</w:t>
            </w:r>
          </w:p>
        </w:tc>
        <w:tc>
          <w:tcPr>
            <w:tcW w:w="3692" w:type="dxa"/>
          </w:tcPr>
          <w:p w:rsidR="0005007F" w:rsidRDefault="0005007F" w:rsidP="00157BE0">
            <w:pPr>
              <w:cnfStyle w:val="000000000000" w:firstRow="0" w:lastRow="0" w:firstColumn="0" w:lastColumn="0" w:oddVBand="0" w:evenVBand="0" w:oddHBand="0" w:evenHBand="0" w:firstRowFirstColumn="0" w:firstRowLastColumn="0" w:lastRowFirstColumn="0" w:lastRowLastColumn="0"/>
              <w:rPr>
                <w:lang w:val="nl-NL"/>
              </w:rPr>
            </w:pPr>
            <w:r>
              <w:rPr>
                <w:lang w:val="nl-NL"/>
              </w:rPr>
              <w:t>Vraag naar input van Tania over proces om solidariteit op afstand te bekomen en over intersectionaliteit (om eventueel van op afstand deel te nemen aan een vormingsmoment)</w:t>
            </w:r>
          </w:p>
        </w:tc>
      </w:tr>
      <w:tr w:rsidR="004B394D" w:rsidTr="00A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4B394D" w:rsidRPr="0005007F" w:rsidRDefault="004B394D" w:rsidP="00261C7A">
            <w:pPr>
              <w:rPr>
                <w:b w:val="0"/>
                <w:lang w:val="nl-NL"/>
              </w:rPr>
            </w:pPr>
            <w:r w:rsidRPr="0005007F">
              <w:rPr>
                <w:b w:val="0"/>
                <w:lang w:val="nl-NL"/>
              </w:rPr>
              <w:t>03.10.2016</w:t>
            </w:r>
          </w:p>
        </w:tc>
        <w:tc>
          <w:tcPr>
            <w:tcW w:w="2350" w:type="dxa"/>
          </w:tcPr>
          <w:p w:rsidR="004B394D" w:rsidRDefault="004B394D"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Tania</w:t>
            </w:r>
          </w:p>
        </w:tc>
        <w:tc>
          <w:tcPr>
            <w:tcW w:w="1913" w:type="dxa"/>
          </w:tcPr>
          <w:p w:rsidR="004B394D" w:rsidRDefault="004B394D" w:rsidP="00261C7A">
            <w:pPr>
              <w:cnfStyle w:val="000000100000" w:firstRow="0" w:lastRow="0" w:firstColumn="0" w:lastColumn="0" w:oddVBand="0" w:evenVBand="0" w:oddHBand="1" w:evenHBand="0" w:firstRowFirstColumn="0" w:firstRowLastColumn="0" w:lastRowFirstColumn="0" w:lastRowLastColumn="0"/>
            </w:pPr>
            <w:r>
              <w:t>e-mail</w:t>
            </w:r>
          </w:p>
        </w:tc>
        <w:tc>
          <w:tcPr>
            <w:tcW w:w="3697" w:type="dxa"/>
          </w:tcPr>
          <w:p w:rsidR="004B394D" w:rsidRDefault="004B394D" w:rsidP="00261C7A">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Nieuws dat Tania’ zus na politieke actie toch haar DACA-status verlengd krijgt. </w:t>
            </w:r>
          </w:p>
        </w:tc>
      </w:tr>
    </w:tbl>
    <w:p w:rsidR="006325F8" w:rsidRDefault="006325F8" w:rsidP="00974550">
      <w:pPr>
        <w:rPr>
          <w:b/>
          <w:u w:val="single"/>
        </w:rPr>
      </w:pPr>
    </w:p>
    <w:p w:rsidR="00945C7F" w:rsidRDefault="00D1509A" w:rsidP="00974550">
      <w:pPr>
        <w:rPr>
          <w:b/>
          <w:u w:val="single"/>
        </w:rPr>
      </w:pPr>
      <w:r w:rsidRPr="00974550">
        <w:rPr>
          <w:b/>
          <w:u w:val="single"/>
        </w:rPr>
        <w:t>Bijkomende d</w:t>
      </w:r>
      <w:r w:rsidR="00945C7F" w:rsidRPr="00974550">
        <w:rPr>
          <w:b/>
          <w:u w:val="single"/>
        </w:rPr>
        <w:t>ocumenten</w:t>
      </w:r>
    </w:p>
    <w:p w:rsidR="00D24537" w:rsidRDefault="00D24537" w:rsidP="003C7F36">
      <w:pPr>
        <w:pStyle w:val="Lijstalinea"/>
        <w:numPr>
          <w:ilvl w:val="0"/>
          <w:numId w:val="1"/>
        </w:numPr>
        <w:spacing w:after="200"/>
        <w:jc w:val="left"/>
      </w:pPr>
      <w:r>
        <w:t>Programma conferentie (zie bijlage)</w:t>
      </w:r>
    </w:p>
    <w:p w:rsidR="000171E5" w:rsidRDefault="00D24537" w:rsidP="003C7F36">
      <w:pPr>
        <w:pStyle w:val="Lijstalinea"/>
        <w:numPr>
          <w:ilvl w:val="0"/>
          <w:numId w:val="1"/>
        </w:numPr>
        <w:spacing w:after="200"/>
        <w:jc w:val="left"/>
      </w:pPr>
      <w:r>
        <w:t>Uitnodigingen Tania (zie bijlage)</w:t>
      </w:r>
    </w:p>
    <w:p w:rsidR="004E7FD0" w:rsidRDefault="000171E5" w:rsidP="003C7F36">
      <w:pPr>
        <w:pStyle w:val="Lijstalinea"/>
        <w:numPr>
          <w:ilvl w:val="0"/>
          <w:numId w:val="1"/>
        </w:numPr>
        <w:spacing w:after="200"/>
        <w:jc w:val="left"/>
      </w:pPr>
      <w:r>
        <w:t>Correspondentie onderzoeker en activiste (te verkrijgen op gemotiveerd verzoek)</w:t>
      </w:r>
    </w:p>
    <w:p w:rsidR="004E7FD0" w:rsidRDefault="004E7FD0" w:rsidP="004E7FD0">
      <w:pPr>
        <w:spacing w:after="200"/>
        <w:jc w:val="left"/>
      </w:pPr>
    </w:p>
    <w:p w:rsidR="004B394D" w:rsidRDefault="004B394D" w:rsidP="00BA4CCD">
      <w:pPr>
        <w:pStyle w:val="Kop2"/>
        <w:rPr>
          <w:b w:val="0"/>
          <w:bCs w:val="0"/>
          <w:color w:val="548AB7" w:themeColor="accent1" w:themeShade="BF"/>
          <w:sz w:val="32"/>
          <w:szCs w:val="28"/>
        </w:rPr>
        <w:sectPr w:rsidR="004B394D" w:rsidSect="00C2324C">
          <w:headerReference w:type="default" r:id="rId15"/>
          <w:pgSz w:w="11906" w:h="16838"/>
          <w:pgMar w:top="1417" w:right="1417" w:bottom="1417" w:left="1417" w:header="708" w:footer="708" w:gutter="0"/>
          <w:cols w:space="708"/>
          <w:titlePg/>
          <w:docGrid w:linePitch="360"/>
        </w:sectPr>
      </w:pPr>
    </w:p>
    <w:p w:rsidR="00BA4CCD" w:rsidRDefault="00BA4CCD" w:rsidP="00BA4CCD">
      <w:pPr>
        <w:pStyle w:val="Kop2"/>
        <w:rPr>
          <w:b w:val="0"/>
          <w:bCs w:val="0"/>
          <w:color w:val="548AB7" w:themeColor="accent1" w:themeShade="BF"/>
          <w:sz w:val="32"/>
          <w:szCs w:val="28"/>
        </w:rPr>
        <w:sectPr w:rsidR="00BA4CCD" w:rsidSect="004B394D">
          <w:type w:val="continuous"/>
          <w:pgSz w:w="11906" w:h="16838"/>
          <w:pgMar w:top="1417" w:right="1417" w:bottom="1417" w:left="1417" w:header="708" w:footer="708" w:gutter="0"/>
          <w:cols w:space="708"/>
          <w:titlePg/>
          <w:docGrid w:linePitch="360"/>
        </w:sectPr>
      </w:pPr>
    </w:p>
    <w:p w:rsidR="00BA4CCD" w:rsidRPr="004E7FD0" w:rsidRDefault="00722BB4" w:rsidP="00BA4CCD">
      <w:pPr>
        <w:pStyle w:val="Kop2"/>
      </w:pPr>
      <w:bookmarkStart w:id="7" w:name="_Toc473110944"/>
      <w:r>
        <w:t>D</w:t>
      </w:r>
      <w:r w:rsidR="00BA4CCD">
        <w:t>ataverzameling en dataverwerking</w:t>
      </w:r>
      <w:bookmarkEnd w:id="7"/>
      <w:r w:rsidR="00BA4CCD">
        <w:t xml:space="preserve"> </w:t>
      </w:r>
    </w:p>
    <w:p w:rsidR="00BA4CCD" w:rsidRDefault="00BA4CCD" w:rsidP="00BA4CCD">
      <w:r w:rsidRPr="00E21866">
        <w:t xml:space="preserve">De data die we voor dit deel van het onderzoek analyseerden, bestaan enerzijds uit de verslagen van de ledenvergaderingen van </w:t>
      </w:r>
      <w:r w:rsidR="00014212" w:rsidRPr="00E21866">
        <w:t>MVX</w:t>
      </w:r>
      <w:r w:rsidRPr="00E21866">
        <w:t xml:space="preserve"> Antwerpen, de e-mail correspondentie tussen de onderzoeker en partners betrokken in de voorbereiding van het evenement en de correspondentie over e-mail en facebook tussen de onderzoeker en activiste </w:t>
      </w:r>
      <w:r w:rsidR="00DA7B71" w:rsidRPr="00E21866">
        <w:t>Tania Unzueta Carrasco</w:t>
      </w:r>
      <w:r w:rsidRPr="00E21866">
        <w:t>.</w:t>
      </w:r>
      <w:r>
        <w:t xml:space="preserve"> Anderzijds werden deze data doorgenomen door de onderzoeker betrokken in de correspondentie en de tweede onderzoeker, waarbij gereflecteerd werd over de betekenis van het verloop en de volgorde van de stappen en verslag werd opgemaakt. Het proces en de betekenis van het bezoek van Tania werden ook met de Antwerpse </w:t>
      </w:r>
      <w:r w:rsidR="00E60516">
        <w:t>MvX-</w:t>
      </w:r>
      <w:r>
        <w:t xml:space="preserve">voorzitter besproken door de tweede onderzoeker. Daarnaast werd bijkomende informatie verzameld omtrent het DACA-statuut en de manier waarop Tania’s politieke strijd haar dagelijks leven beïnvloedt. </w:t>
      </w:r>
    </w:p>
    <w:p w:rsidR="00B50CF6" w:rsidRDefault="00BA4CCD" w:rsidP="00BA4CCD">
      <w:r>
        <w:t>De verwerking van deze gegevens gebeurde door een manuele codering op basis van de DieGem-concepten, en reflectie en overleg binnen het</w:t>
      </w:r>
      <w:r w:rsidR="00B50CF6" w:rsidRPr="00B50CF6">
        <w:t xml:space="preserve"> </w:t>
      </w:r>
      <w:r w:rsidR="00B50CF6">
        <w:t>onderzoeksteam.</w:t>
      </w:r>
    </w:p>
    <w:tbl>
      <w:tblPr>
        <w:tblStyle w:val="Tabelraster"/>
        <w:tblpPr w:leftFromText="141" w:rightFromText="141" w:vertAnchor="text" w:horzAnchor="margin" w:tblpY="407"/>
        <w:tblW w:w="12866" w:type="dxa"/>
        <w:tblLayout w:type="fixed"/>
        <w:tblLook w:val="04A0" w:firstRow="1" w:lastRow="0" w:firstColumn="1" w:lastColumn="0" w:noHBand="0" w:noVBand="1"/>
      </w:tblPr>
      <w:tblGrid>
        <w:gridCol w:w="3510"/>
        <w:gridCol w:w="2977"/>
        <w:gridCol w:w="2410"/>
        <w:gridCol w:w="2126"/>
        <w:gridCol w:w="1843"/>
      </w:tblGrid>
      <w:tr w:rsidR="000B369C" w:rsidRPr="00BC653E" w:rsidTr="000B369C">
        <w:tc>
          <w:tcPr>
            <w:tcW w:w="3510" w:type="dxa"/>
            <w:tcBorders>
              <w:bottom w:val="single" w:sz="4" w:space="0" w:color="auto"/>
            </w:tcBorders>
            <w:shd w:val="clear" w:color="auto" w:fill="F2F2F2" w:themeFill="background1" w:themeFillShade="F2"/>
          </w:tcPr>
          <w:p w:rsidR="000B369C" w:rsidRPr="00BC653E" w:rsidRDefault="000B369C" w:rsidP="00B50CF6">
            <w:pPr>
              <w:jc w:val="left"/>
              <w:rPr>
                <w:rFonts w:asciiTheme="minorHAnsi" w:hAnsiTheme="minorHAnsi"/>
                <w:b/>
                <w:sz w:val="22"/>
                <w:szCs w:val="22"/>
                <w:lang w:val="nl-BE"/>
              </w:rPr>
            </w:pPr>
            <w:r w:rsidRPr="00BC653E">
              <w:rPr>
                <w:rFonts w:asciiTheme="minorHAnsi" w:hAnsiTheme="minorHAnsi"/>
                <w:b/>
                <w:sz w:val="22"/>
                <w:szCs w:val="22"/>
                <w:lang w:val="nl-BE"/>
              </w:rPr>
              <w:t xml:space="preserve">Stap in data-verzameling </w:t>
            </w:r>
          </w:p>
        </w:tc>
        <w:tc>
          <w:tcPr>
            <w:tcW w:w="2977" w:type="dxa"/>
            <w:tcBorders>
              <w:bottom w:val="single" w:sz="4" w:space="0" w:color="auto"/>
            </w:tcBorders>
            <w:shd w:val="clear" w:color="auto" w:fill="F2F2F2" w:themeFill="background1" w:themeFillShade="F2"/>
          </w:tcPr>
          <w:p w:rsidR="000B369C" w:rsidRPr="00BC653E" w:rsidRDefault="000B369C" w:rsidP="00B50CF6">
            <w:pPr>
              <w:rPr>
                <w:rFonts w:asciiTheme="minorHAnsi" w:hAnsiTheme="minorHAnsi"/>
                <w:b/>
                <w:sz w:val="22"/>
                <w:szCs w:val="22"/>
              </w:rPr>
            </w:pPr>
            <w:r w:rsidRPr="00BC653E">
              <w:rPr>
                <w:rFonts w:asciiTheme="minorHAnsi" w:hAnsiTheme="minorHAnsi"/>
                <w:b/>
                <w:sz w:val="22"/>
                <w:szCs w:val="22"/>
              </w:rPr>
              <w:t>Hoe verzameld?</w:t>
            </w:r>
          </w:p>
        </w:tc>
        <w:tc>
          <w:tcPr>
            <w:tcW w:w="2410" w:type="dxa"/>
            <w:tcBorders>
              <w:bottom w:val="single" w:sz="4" w:space="0" w:color="auto"/>
            </w:tcBorders>
            <w:shd w:val="clear" w:color="auto" w:fill="F2F2F2" w:themeFill="background1" w:themeFillShade="F2"/>
          </w:tcPr>
          <w:p w:rsidR="000B369C" w:rsidRPr="00BC653E" w:rsidRDefault="000B369C" w:rsidP="00B50CF6">
            <w:pPr>
              <w:rPr>
                <w:rFonts w:asciiTheme="minorHAnsi" w:hAnsiTheme="minorHAnsi"/>
                <w:b/>
                <w:sz w:val="22"/>
                <w:szCs w:val="22"/>
              </w:rPr>
            </w:pPr>
            <w:r w:rsidRPr="00BC653E">
              <w:rPr>
                <w:rFonts w:asciiTheme="minorHAnsi" w:hAnsiTheme="minorHAnsi"/>
                <w:b/>
                <w:sz w:val="22"/>
                <w:szCs w:val="22"/>
              </w:rPr>
              <w:t>Uitvoerders</w:t>
            </w:r>
          </w:p>
        </w:tc>
        <w:tc>
          <w:tcPr>
            <w:tcW w:w="2126" w:type="dxa"/>
            <w:tcBorders>
              <w:bottom w:val="single" w:sz="4" w:space="0" w:color="auto"/>
            </w:tcBorders>
            <w:shd w:val="clear" w:color="auto" w:fill="F2F2F2" w:themeFill="background1" w:themeFillShade="F2"/>
          </w:tcPr>
          <w:p w:rsidR="000B369C" w:rsidRPr="00BC653E" w:rsidRDefault="000B369C" w:rsidP="00B50CF6">
            <w:pPr>
              <w:rPr>
                <w:rFonts w:asciiTheme="minorHAnsi" w:hAnsiTheme="minorHAnsi"/>
                <w:b/>
                <w:sz w:val="22"/>
                <w:szCs w:val="22"/>
              </w:rPr>
            </w:pPr>
            <w:r w:rsidRPr="00BC653E">
              <w:rPr>
                <w:rFonts w:asciiTheme="minorHAnsi" w:hAnsiTheme="minorHAnsi"/>
                <w:b/>
                <w:sz w:val="22"/>
                <w:szCs w:val="22"/>
              </w:rPr>
              <w:t>Betrokkenen</w:t>
            </w:r>
          </w:p>
        </w:tc>
        <w:tc>
          <w:tcPr>
            <w:tcW w:w="1843" w:type="dxa"/>
            <w:tcBorders>
              <w:bottom w:val="single" w:sz="4" w:space="0" w:color="auto"/>
            </w:tcBorders>
            <w:shd w:val="clear" w:color="auto" w:fill="F2F2F2" w:themeFill="background1" w:themeFillShade="F2"/>
          </w:tcPr>
          <w:p w:rsidR="000B369C" w:rsidRPr="00BC653E" w:rsidRDefault="000B369C" w:rsidP="00B50CF6">
            <w:pPr>
              <w:rPr>
                <w:rFonts w:asciiTheme="minorHAnsi" w:hAnsiTheme="minorHAnsi"/>
                <w:b/>
                <w:sz w:val="22"/>
                <w:szCs w:val="22"/>
              </w:rPr>
            </w:pPr>
            <w:r w:rsidRPr="00BC653E">
              <w:rPr>
                <w:rFonts w:asciiTheme="minorHAnsi" w:hAnsiTheme="minorHAnsi"/>
                <w:b/>
                <w:sz w:val="22"/>
                <w:szCs w:val="22"/>
              </w:rPr>
              <w:t>Wanneer</w:t>
            </w:r>
          </w:p>
        </w:tc>
      </w:tr>
      <w:tr w:rsidR="000B369C" w:rsidRPr="00BC653E" w:rsidTr="000B369C">
        <w:tc>
          <w:tcPr>
            <w:tcW w:w="3510" w:type="dxa"/>
            <w:tcBorders>
              <w:top w:val="single" w:sz="4" w:space="0" w:color="auto"/>
              <w:left w:val="single" w:sz="4" w:space="0" w:color="auto"/>
              <w:bottom w:val="single" w:sz="4" w:space="0" w:color="auto"/>
              <w:right w:val="dashed" w:sz="4" w:space="0" w:color="auto"/>
            </w:tcBorders>
            <w:shd w:val="clear" w:color="auto" w:fill="E5F5D7"/>
            <w:vAlign w:val="center"/>
          </w:tcPr>
          <w:p w:rsidR="000B369C" w:rsidRDefault="000B369C" w:rsidP="00B50CF6">
            <w:pPr>
              <w:spacing w:after="0"/>
              <w:jc w:val="left"/>
              <w:rPr>
                <w:rFonts w:asciiTheme="minorHAnsi" w:hAnsiTheme="minorHAnsi" w:cstheme="minorBidi"/>
                <w:sz w:val="22"/>
                <w:szCs w:val="22"/>
                <w:lang w:val="nl-NL"/>
              </w:rPr>
            </w:pPr>
          </w:p>
        </w:tc>
        <w:tc>
          <w:tcPr>
            <w:tcW w:w="2977" w:type="dxa"/>
            <w:tcBorders>
              <w:top w:val="single" w:sz="4" w:space="0" w:color="auto"/>
              <w:left w:val="dashed" w:sz="4" w:space="0" w:color="auto"/>
              <w:bottom w:val="single" w:sz="4" w:space="0" w:color="auto"/>
              <w:right w:val="dashed" w:sz="4" w:space="0" w:color="auto"/>
            </w:tcBorders>
            <w:shd w:val="clear" w:color="auto" w:fill="E5F5D7"/>
            <w:vAlign w:val="center"/>
          </w:tcPr>
          <w:p w:rsidR="000B369C" w:rsidRDefault="000B369C" w:rsidP="00B50CF6">
            <w:pPr>
              <w:spacing w:after="0"/>
              <w:jc w:val="left"/>
              <w:rPr>
                <w:rFonts w:asciiTheme="minorHAnsi" w:hAnsiTheme="minorHAnsi" w:cstheme="minorBidi"/>
                <w:sz w:val="22"/>
                <w:szCs w:val="22"/>
                <w:lang w:val="nl-NL"/>
              </w:rPr>
            </w:pPr>
          </w:p>
        </w:tc>
        <w:tc>
          <w:tcPr>
            <w:tcW w:w="2410" w:type="dxa"/>
            <w:tcBorders>
              <w:top w:val="single" w:sz="4" w:space="0" w:color="auto"/>
              <w:left w:val="dashed" w:sz="4" w:space="0" w:color="auto"/>
              <w:bottom w:val="single" w:sz="4" w:space="0" w:color="auto"/>
              <w:right w:val="dashed" w:sz="4" w:space="0" w:color="auto"/>
            </w:tcBorders>
            <w:shd w:val="clear" w:color="auto" w:fill="E5F5D7"/>
            <w:vAlign w:val="center"/>
          </w:tcPr>
          <w:p w:rsidR="000B369C" w:rsidRPr="00BA4CCD" w:rsidRDefault="000B369C" w:rsidP="00B50CF6">
            <w:pPr>
              <w:spacing w:after="0"/>
              <w:jc w:val="left"/>
              <w:rPr>
                <w:rFonts w:asciiTheme="minorHAnsi" w:hAnsiTheme="minorHAnsi" w:cstheme="minorBidi"/>
                <w:sz w:val="22"/>
                <w:szCs w:val="22"/>
                <w:lang w:val="nl-NL"/>
              </w:rPr>
            </w:pPr>
          </w:p>
        </w:tc>
        <w:tc>
          <w:tcPr>
            <w:tcW w:w="2126" w:type="dxa"/>
            <w:tcBorders>
              <w:top w:val="single" w:sz="4" w:space="0" w:color="auto"/>
              <w:left w:val="dashed" w:sz="4" w:space="0" w:color="auto"/>
              <w:bottom w:val="single" w:sz="4" w:space="0" w:color="auto"/>
              <w:right w:val="dashed" w:sz="4" w:space="0" w:color="auto"/>
            </w:tcBorders>
            <w:shd w:val="clear" w:color="auto" w:fill="E5F5D7"/>
            <w:vAlign w:val="center"/>
          </w:tcPr>
          <w:p w:rsidR="000B369C" w:rsidRDefault="000B369C" w:rsidP="00B50CF6">
            <w:pPr>
              <w:spacing w:after="0"/>
              <w:jc w:val="left"/>
              <w:rPr>
                <w:rFonts w:asciiTheme="minorHAnsi" w:hAnsiTheme="minorHAnsi" w:cstheme="minorBidi"/>
                <w:sz w:val="22"/>
                <w:szCs w:val="22"/>
                <w:lang w:val="nl-BE"/>
              </w:rPr>
            </w:pPr>
          </w:p>
        </w:tc>
        <w:tc>
          <w:tcPr>
            <w:tcW w:w="1843" w:type="dxa"/>
            <w:tcBorders>
              <w:top w:val="single" w:sz="4" w:space="0" w:color="auto"/>
              <w:left w:val="dashed" w:sz="4" w:space="0" w:color="auto"/>
              <w:bottom w:val="single" w:sz="4" w:space="0" w:color="auto"/>
              <w:right w:val="dashed" w:sz="4" w:space="0" w:color="auto"/>
            </w:tcBorders>
            <w:shd w:val="clear" w:color="auto" w:fill="E5F5D7"/>
            <w:vAlign w:val="center"/>
          </w:tcPr>
          <w:p w:rsidR="000B369C" w:rsidRDefault="000B369C" w:rsidP="00B50CF6">
            <w:pPr>
              <w:spacing w:after="0"/>
              <w:jc w:val="left"/>
              <w:rPr>
                <w:rFonts w:asciiTheme="minorHAnsi" w:hAnsiTheme="minorHAnsi" w:cstheme="minorBidi"/>
                <w:sz w:val="22"/>
                <w:szCs w:val="22"/>
                <w:lang w:val="nl-BE"/>
              </w:rPr>
            </w:pPr>
          </w:p>
        </w:tc>
      </w:tr>
    </w:tbl>
    <w:p w:rsidR="00BA4CCD" w:rsidRDefault="00BA4CCD" w:rsidP="00B50CF6">
      <w:pPr>
        <w:spacing w:after="0"/>
      </w:pPr>
    </w:p>
    <w:tbl>
      <w:tblPr>
        <w:tblStyle w:val="Tabelraster"/>
        <w:tblpPr w:leftFromText="141" w:rightFromText="141" w:vertAnchor="text" w:horzAnchor="margin" w:tblpY="695"/>
        <w:tblW w:w="12866" w:type="dxa"/>
        <w:tblLayout w:type="fixed"/>
        <w:tblLook w:val="04A0" w:firstRow="1" w:lastRow="0" w:firstColumn="1" w:lastColumn="0" w:noHBand="0" w:noVBand="1"/>
      </w:tblPr>
      <w:tblGrid>
        <w:gridCol w:w="3510"/>
        <w:gridCol w:w="2977"/>
        <w:gridCol w:w="2410"/>
        <w:gridCol w:w="2126"/>
        <w:gridCol w:w="1843"/>
      </w:tblGrid>
      <w:tr w:rsidR="000B369C" w:rsidRPr="00BC653E" w:rsidTr="000B369C">
        <w:tc>
          <w:tcPr>
            <w:tcW w:w="3510" w:type="dxa"/>
            <w:tcBorders>
              <w:top w:val="single" w:sz="4" w:space="0" w:color="auto"/>
              <w:left w:val="single" w:sz="4" w:space="0" w:color="auto"/>
              <w:bottom w:val="single" w:sz="4" w:space="0" w:color="auto"/>
              <w:right w:val="dashed" w:sz="4" w:space="0" w:color="auto"/>
            </w:tcBorders>
            <w:shd w:val="clear" w:color="auto" w:fill="E5F5D7"/>
          </w:tcPr>
          <w:p w:rsidR="000B369C" w:rsidRPr="00B50CF6" w:rsidRDefault="000B369C" w:rsidP="00B50CF6">
            <w:pPr>
              <w:spacing w:after="0"/>
              <w:jc w:val="left"/>
              <w:rPr>
                <w:szCs w:val="22"/>
                <w:lang w:val="nl-NL"/>
              </w:rPr>
            </w:pPr>
            <w:r w:rsidRPr="00B50CF6">
              <w:rPr>
                <w:sz w:val="22"/>
                <w:szCs w:val="22"/>
                <w:lang w:val="nl-NL"/>
              </w:rPr>
              <w:t xml:space="preserve">Overleg onderzoekers </w:t>
            </w:r>
            <w:r>
              <w:rPr>
                <w:sz w:val="22"/>
                <w:szCs w:val="22"/>
                <w:lang w:val="nl-NL"/>
              </w:rPr>
              <w:t>voor overdracht</w:t>
            </w:r>
          </w:p>
        </w:tc>
        <w:tc>
          <w:tcPr>
            <w:tcW w:w="2977" w:type="dxa"/>
            <w:tcBorders>
              <w:top w:val="single" w:sz="4" w:space="0" w:color="auto"/>
              <w:left w:val="dashed" w:sz="4" w:space="0" w:color="auto"/>
              <w:bottom w:val="single" w:sz="4" w:space="0" w:color="auto"/>
              <w:right w:val="dashed" w:sz="4" w:space="0" w:color="auto"/>
            </w:tcBorders>
            <w:shd w:val="clear" w:color="auto" w:fill="E5F5D7"/>
          </w:tcPr>
          <w:p w:rsidR="000B369C" w:rsidRPr="00B50CF6" w:rsidRDefault="000B369C" w:rsidP="00B50CF6">
            <w:pPr>
              <w:spacing w:after="0"/>
              <w:rPr>
                <w:szCs w:val="22"/>
                <w:lang w:val="nl-NL"/>
              </w:rPr>
            </w:pPr>
            <w:r w:rsidRPr="00B50CF6">
              <w:rPr>
                <w:sz w:val="22"/>
                <w:szCs w:val="22"/>
                <w:lang w:val="nl-NL"/>
              </w:rPr>
              <w:t>Aantekeningen bij gerapporteerde verloop</w:t>
            </w:r>
          </w:p>
        </w:tc>
        <w:tc>
          <w:tcPr>
            <w:tcW w:w="2410" w:type="dxa"/>
            <w:tcBorders>
              <w:top w:val="single" w:sz="4" w:space="0" w:color="auto"/>
              <w:left w:val="dashed" w:sz="4" w:space="0" w:color="auto"/>
              <w:bottom w:val="single" w:sz="4" w:space="0" w:color="auto"/>
              <w:right w:val="dashed" w:sz="4" w:space="0" w:color="auto"/>
            </w:tcBorders>
            <w:shd w:val="clear" w:color="auto" w:fill="E5F5D7"/>
          </w:tcPr>
          <w:p w:rsidR="000B369C" w:rsidRPr="00B50CF6" w:rsidRDefault="000B369C" w:rsidP="00B50CF6">
            <w:pPr>
              <w:spacing w:after="0"/>
              <w:rPr>
                <w:szCs w:val="22"/>
                <w:lang w:val="nl-NL"/>
              </w:rPr>
            </w:pPr>
            <w:r w:rsidRPr="00B50CF6">
              <w:rPr>
                <w:sz w:val="22"/>
                <w:szCs w:val="22"/>
                <w:lang w:val="nl-NL"/>
              </w:rPr>
              <w:t>Marjan Moris, Thomas Swerts</w:t>
            </w:r>
          </w:p>
        </w:tc>
        <w:tc>
          <w:tcPr>
            <w:tcW w:w="2126" w:type="dxa"/>
            <w:tcBorders>
              <w:top w:val="single" w:sz="4" w:space="0" w:color="auto"/>
              <w:left w:val="dashed" w:sz="4" w:space="0" w:color="auto"/>
              <w:bottom w:val="single" w:sz="4" w:space="0" w:color="auto"/>
              <w:right w:val="dashed" w:sz="4" w:space="0" w:color="auto"/>
            </w:tcBorders>
            <w:shd w:val="clear" w:color="auto" w:fill="E5F5D7"/>
          </w:tcPr>
          <w:p w:rsidR="000B369C" w:rsidRPr="00B50CF6" w:rsidRDefault="000E26AC" w:rsidP="00B50CF6">
            <w:pPr>
              <w:spacing w:after="0"/>
              <w:rPr>
                <w:b/>
                <w:szCs w:val="22"/>
                <w:lang w:val="nl-NL"/>
              </w:rPr>
            </w:pPr>
            <w:r>
              <w:rPr>
                <w:sz w:val="22"/>
                <w:szCs w:val="22"/>
                <w:lang w:val="nl-NL"/>
              </w:rPr>
              <w:t>MvX-lid AO2</w:t>
            </w:r>
          </w:p>
        </w:tc>
        <w:tc>
          <w:tcPr>
            <w:tcW w:w="1843" w:type="dxa"/>
            <w:tcBorders>
              <w:top w:val="single" w:sz="4" w:space="0" w:color="auto"/>
              <w:left w:val="dashed" w:sz="4" w:space="0" w:color="auto"/>
              <w:bottom w:val="single" w:sz="4" w:space="0" w:color="auto"/>
              <w:right w:val="dashed" w:sz="4" w:space="0" w:color="auto"/>
            </w:tcBorders>
            <w:shd w:val="clear" w:color="auto" w:fill="E5F5D7"/>
          </w:tcPr>
          <w:p w:rsidR="000B369C" w:rsidRPr="00B50CF6" w:rsidRDefault="000B369C" w:rsidP="00B50CF6">
            <w:pPr>
              <w:spacing w:after="0"/>
              <w:rPr>
                <w:szCs w:val="22"/>
                <w:lang w:val="nl-NL"/>
              </w:rPr>
            </w:pPr>
            <w:r w:rsidRPr="00B50CF6">
              <w:rPr>
                <w:sz w:val="22"/>
                <w:szCs w:val="22"/>
                <w:lang w:val="nl-NL"/>
              </w:rPr>
              <w:t>22.08.2016</w:t>
            </w:r>
          </w:p>
        </w:tc>
      </w:tr>
      <w:tr w:rsidR="000B369C" w:rsidRPr="00BC653E" w:rsidTr="000B369C">
        <w:tc>
          <w:tcPr>
            <w:tcW w:w="3510" w:type="dxa"/>
            <w:tcBorders>
              <w:top w:val="single" w:sz="4" w:space="0" w:color="auto"/>
              <w:left w:val="single" w:sz="4" w:space="0" w:color="auto"/>
              <w:bottom w:val="single" w:sz="4" w:space="0" w:color="auto"/>
              <w:right w:val="dashed" w:sz="4" w:space="0" w:color="auto"/>
            </w:tcBorders>
            <w:shd w:val="clear" w:color="auto" w:fill="E5F5D7"/>
          </w:tcPr>
          <w:p w:rsidR="000B369C" w:rsidRPr="006A31A8" w:rsidRDefault="000B369C" w:rsidP="00B50CF6">
            <w:pPr>
              <w:spacing w:after="0"/>
              <w:jc w:val="left"/>
              <w:rPr>
                <w:sz w:val="22"/>
                <w:szCs w:val="22"/>
                <w:lang w:val="nl-NL"/>
              </w:rPr>
            </w:pPr>
            <w:r w:rsidRPr="006A31A8">
              <w:rPr>
                <w:sz w:val="22"/>
                <w:szCs w:val="22"/>
                <w:lang w:val="nl-NL"/>
              </w:rPr>
              <w:t xml:space="preserve">Overleg nieuwe onderzoeker en voorzitter </w:t>
            </w:r>
            <w:r>
              <w:rPr>
                <w:sz w:val="22"/>
                <w:szCs w:val="22"/>
                <w:lang w:val="nl-NL"/>
              </w:rPr>
              <w:t>MVX</w:t>
            </w:r>
          </w:p>
        </w:tc>
        <w:tc>
          <w:tcPr>
            <w:tcW w:w="2977" w:type="dxa"/>
            <w:tcBorders>
              <w:top w:val="single" w:sz="4" w:space="0" w:color="auto"/>
              <w:left w:val="dashed" w:sz="4" w:space="0" w:color="auto"/>
              <w:bottom w:val="single" w:sz="4" w:space="0" w:color="auto"/>
              <w:right w:val="dashed" w:sz="4" w:space="0" w:color="auto"/>
            </w:tcBorders>
            <w:shd w:val="clear" w:color="auto" w:fill="E5F5D7"/>
          </w:tcPr>
          <w:p w:rsidR="000B369C" w:rsidRPr="006A31A8" w:rsidRDefault="000B369C" w:rsidP="00B50CF6">
            <w:pPr>
              <w:spacing w:after="0"/>
              <w:rPr>
                <w:sz w:val="22"/>
                <w:szCs w:val="22"/>
                <w:lang w:val="nl-NL"/>
              </w:rPr>
            </w:pPr>
            <w:r w:rsidRPr="006A31A8">
              <w:rPr>
                <w:sz w:val="22"/>
                <w:szCs w:val="22"/>
                <w:lang w:val="nl-NL"/>
              </w:rPr>
              <w:t>Aantekeningen bespreking voorbije traject</w:t>
            </w:r>
          </w:p>
        </w:tc>
        <w:tc>
          <w:tcPr>
            <w:tcW w:w="2410" w:type="dxa"/>
            <w:tcBorders>
              <w:top w:val="single" w:sz="4" w:space="0" w:color="auto"/>
              <w:left w:val="dashed" w:sz="4" w:space="0" w:color="auto"/>
              <w:bottom w:val="single" w:sz="4" w:space="0" w:color="auto"/>
              <w:right w:val="dashed" w:sz="4" w:space="0" w:color="auto"/>
            </w:tcBorders>
            <w:shd w:val="clear" w:color="auto" w:fill="E5F5D7"/>
          </w:tcPr>
          <w:p w:rsidR="000B369C" w:rsidRPr="006A31A8" w:rsidRDefault="000B369C" w:rsidP="00B50CF6">
            <w:pPr>
              <w:spacing w:after="0"/>
              <w:rPr>
                <w:sz w:val="22"/>
                <w:szCs w:val="22"/>
                <w:lang w:val="nl-NL"/>
              </w:rPr>
            </w:pPr>
            <w:r w:rsidRPr="006A31A8">
              <w:rPr>
                <w:sz w:val="22"/>
                <w:szCs w:val="22"/>
                <w:lang w:val="nl-NL"/>
              </w:rPr>
              <w:t>Marjan Moris</w:t>
            </w:r>
          </w:p>
        </w:tc>
        <w:tc>
          <w:tcPr>
            <w:tcW w:w="2126" w:type="dxa"/>
            <w:tcBorders>
              <w:top w:val="single" w:sz="4" w:space="0" w:color="auto"/>
              <w:left w:val="dashed" w:sz="4" w:space="0" w:color="auto"/>
              <w:bottom w:val="single" w:sz="4" w:space="0" w:color="auto"/>
              <w:right w:val="dashed" w:sz="4" w:space="0" w:color="auto"/>
            </w:tcBorders>
            <w:shd w:val="clear" w:color="auto" w:fill="E5F5D7"/>
          </w:tcPr>
          <w:p w:rsidR="000B369C" w:rsidRPr="006A31A8" w:rsidRDefault="000B369C" w:rsidP="00B50CF6">
            <w:pPr>
              <w:spacing w:after="0"/>
              <w:rPr>
                <w:sz w:val="22"/>
                <w:szCs w:val="22"/>
                <w:lang w:val="nl-NL"/>
              </w:rPr>
            </w:pPr>
            <w:r w:rsidRPr="006A31A8">
              <w:rPr>
                <w:sz w:val="22"/>
                <w:szCs w:val="22"/>
                <w:lang w:val="nl-NL"/>
              </w:rPr>
              <w:t>Voorzitter</w:t>
            </w:r>
            <w:r w:rsidR="00E60516">
              <w:rPr>
                <w:sz w:val="22"/>
                <w:szCs w:val="22"/>
                <w:lang w:val="nl-NL"/>
              </w:rPr>
              <w:t xml:space="preserve"> MvX</w:t>
            </w:r>
          </w:p>
        </w:tc>
        <w:tc>
          <w:tcPr>
            <w:tcW w:w="1843" w:type="dxa"/>
            <w:tcBorders>
              <w:top w:val="single" w:sz="4" w:space="0" w:color="auto"/>
              <w:left w:val="dashed" w:sz="4" w:space="0" w:color="auto"/>
              <w:bottom w:val="single" w:sz="4" w:space="0" w:color="auto"/>
              <w:right w:val="dashed" w:sz="4" w:space="0" w:color="auto"/>
            </w:tcBorders>
            <w:shd w:val="clear" w:color="auto" w:fill="E5F5D7"/>
          </w:tcPr>
          <w:p w:rsidR="000B369C" w:rsidRPr="006A31A8" w:rsidRDefault="000B369C" w:rsidP="00B50CF6">
            <w:pPr>
              <w:spacing w:after="0"/>
              <w:rPr>
                <w:sz w:val="22"/>
                <w:szCs w:val="22"/>
                <w:lang w:val="nl-NL"/>
              </w:rPr>
            </w:pPr>
            <w:r w:rsidRPr="006A31A8">
              <w:rPr>
                <w:sz w:val="22"/>
                <w:szCs w:val="22"/>
                <w:lang w:val="nl-NL"/>
              </w:rPr>
              <w:t>31.08.2016</w:t>
            </w:r>
          </w:p>
        </w:tc>
      </w:tr>
      <w:tr w:rsidR="000B369C" w:rsidRPr="00BC653E" w:rsidTr="000B369C">
        <w:tc>
          <w:tcPr>
            <w:tcW w:w="3510" w:type="dxa"/>
            <w:tcBorders>
              <w:top w:val="single" w:sz="4" w:space="0" w:color="auto"/>
              <w:left w:val="single" w:sz="4" w:space="0" w:color="auto"/>
              <w:bottom w:val="single" w:sz="4" w:space="0" w:color="auto"/>
              <w:right w:val="dashed" w:sz="4" w:space="0" w:color="auto"/>
            </w:tcBorders>
            <w:shd w:val="clear" w:color="auto" w:fill="E9F0F6" w:themeFill="accent1" w:themeFillTint="33"/>
          </w:tcPr>
          <w:p w:rsidR="000B369C" w:rsidRPr="00BC653E" w:rsidRDefault="000B369C" w:rsidP="00B50CF6">
            <w:pPr>
              <w:spacing w:after="0"/>
              <w:jc w:val="left"/>
              <w:rPr>
                <w:rFonts w:asciiTheme="minorHAnsi" w:hAnsiTheme="minorHAnsi"/>
                <w:b/>
                <w:sz w:val="22"/>
                <w:szCs w:val="22"/>
                <w:lang w:val="nl-BE"/>
              </w:rPr>
            </w:pPr>
            <w:r w:rsidRPr="00BC653E">
              <w:rPr>
                <w:rFonts w:asciiTheme="minorHAnsi" w:hAnsiTheme="minorHAnsi"/>
                <w:b/>
                <w:sz w:val="22"/>
                <w:szCs w:val="22"/>
                <w:lang w:val="nl-BE"/>
              </w:rPr>
              <w:t>Stap in data-</w:t>
            </w:r>
            <w:r>
              <w:rPr>
                <w:rFonts w:asciiTheme="minorHAnsi" w:hAnsiTheme="minorHAnsi"/>
                <w:b/>
                <w:sz w:val="22"/>
                <w:szCs w:val="22"/>
                <w:lang w:val="nl-BE"/>
              </w:rPr>
              <w:t>verwerking</w:t>
            </w:r>
          </w:p>
        </w:tc>
        <w:tc>
          <w:tcPr>
            <w:tcW w:w="2977" w:type="dxa"/>
            <w:tcBorders>
              <w:top w:val="single" w:sz="4" w:space="0" w:color="auto"/>
              <w:left w:val="dashed" w:sz="4" w:space="0" w:color="auto"/>
              <w:bottom w:val="single" w:sz="4" w:space="0" w:color="auto"/>
              <w:right w:val="dashed" w:sz="4" w:space="0" w:color="auto"/>
            </w:tcBorders>
            <w:shd w:val="clear" w:color="auto" w:fill="E9F0F6" w:themeFill="accent1" w:themeFillTint="33"/>
          </w:tcPr>
          <w:p w:rsidR="000B369C" w:rsidRPr="00BC653E" w:rsidRDefault="000B369C" w:rsidP="00B50CF6">
            <w:pPr>
              <w:spacing w:after="0"/>
              <w:rPr>
                <w:rFonts w:asciiTheme="minorHAnsi" w:hAnsiTheme="minorHAnsi"/>
                <w:b/>
                <w:sz w:val="22"/>
                <w:szCs w:val="22"/>
              </w:rPr>
            </w:pPr>
            <w:r w:rsidRPr="00BC653E">
              <w:rPr>
                <w:rFonts w:asciiTheme="minorHAnsi" w:hAnsiTheme="minorHAnsi"/>
                <w:b/>
                <w:sz w:val="22"/>
                <w:szCs w:val="22"/>
              </w:rPr>
              <w:t>Hoe ver</w:t>
            </w:r>
            <w:r>
              <w:rPr>
                <w:rFonts w:asciiTheme="minorHAnsi" w:hAnsiTheme="minorHAnsi"/>
                <w:b/>
                <w:sz w:val="22"/>
                <w:szCs w:val="22"/>
              </w:rPr>
              <w:t>werkt</w:t>
            </w:r>
            <w:r w:rsidRPr="00BC653E">
              <w:rPr>
                <w:rFonts w:asciiTheme="minorHAnsi" w:hAnsiTheme="minorHAnsi"/>
                <w:b/>
                <w:sz w:val="22"/>
                <w:szCs w:val="22"/>
              </w:rPr>
              <w:t>?</w:t>
            </w:r>
          </w:p>
        </w:tc>
        <w:tc>
          <w:tcPr>
            <w:tcW w:w="2410" w:type="dxa"/>
            <w:tcBorders>
              <w:top w:val="single" w:sz="4" w:space="0" w:color="auto"/>
              <w:left w:val="dashed" w:sz="4" w:space="0" w:color="auto"/>
              <w:bottom w:val="single" w:sz="4" w:space="0" w:color="auto"/>
              <w:right w:val="dashed" w:sz="4" w:space="0" w:color="auto"/>
            </w:tcBorders>
            <w:shd w:val="clear" w:color="auto" w:fill="E9F0F6" w:themeFill="accent1" w:themeFillTint="33"/>
          </w:tcPr>
          <w:p w:rsidR="000B369C" w:rsidRPr="00BC653E" w:rsidRDefault="000B369C" w:rsidP="00B50CF6">
            <w:pPr>
              <w:spacing w:after="0"/>
              <w:rPr>
                <w:rFonts w:asciiTheme="minorHAnsi" w:hAnsiTheme="minorHAnsi"/>
                <w:b/>
                <w:sz w:val="22"/>
                <w:szCs w:val="22"/>
              </w:rPr>
            </w:pPr>
            <w:r w:rsidRPr="00BC653E">
              <w:rPr>
                <w:rFonts w:asciiTheme="minorHAnsi" w:hAnsiTheme="minorHAnsi"/>
                <w:b/>
                <w:sz w:val="22"/>
                <w:szCs w:val="22"/>
              </w:rPr>
              <w:t>Uitvoerders</w:t>
            </w:r>
          </w:p>
        </w:tc>
        <w:tc>
          <w:tcPr>
            <w:tcW w:w="2126" w:type="dxa"/>
            <w:tcBorders>
              <w:top w:val="single" w:sz="4" w:space="0" w:color="auto"/>
              <w:left w:val="dashed" w:sz="4" w:space="0" w:color="auto"/>
              <w:bottom w:val="single" w:sz="4" w:space="0" w:color="auto"/>
              <w:right w:val="dashed" w:sz="4" w:space="0" w:color="auto"/>
            </w:tcBorders>
            <w:shd w:val="clear" w:color="auto" w:fill="E9F0F6" w:themeFill="accent1" w:themeFillTint="33"/>
          </w:tcPr>
          <w:p w:rsidR="000B369C" w:rsidRPr="00BC653E" w:rsidRDefault="000B369C" w:rsidP="00B50CF6">
            <w:pPr>
              <w:spacing w:after="0"/>
              <w:rPr>
                <w:rFonts w:asciiTheme="minorHAnsi" w:hAnsiTheme="minorHAnsi"/>
                <w:b/>
                <w:sz w:val="22"/>
                <w:szCs w:val="22"/>
              </w:rPr>
            </w:pPr>
            <w:r w:rsidRPr="00BC653E">
              <w:rPr>
                <w:rFonts w:asciiTheme="minorHAnsi" w:hAnsiTheme="minorHAnsi"/>
                <w:b/>
                <w:sz w:val="22"/>
                <w:szCs w:val="22"/>
              </w:rPr>
              <w:t>Betrokkenen</w:t>
            </w:r>
          </w:p>
        </w:tc>
        <w:tc>
          <w:tcPr>
            <w:tcW w:w="1843" w:type="dxa"/>
            <w:tcBorders>
              <w:top w:val="single" w:sz="4" w:space="0" w:color="auto"/>
              <w:left w:val="dashed" w:sz="4" w:space="0" w:color="auto"/>
              <w:bottom w:val="single" w:sz="4" w:space="0" w:color="auto"/>
              <w:right w:val="dashed" w:sz="4" w:space="0" w:color="auto"/>
            </w:tcBorders>
            <w:shd w:val="clear" w:color="auto" w:fill="E9F0F6" w:themeFill="accent1" w:themeFillTint="33"/>
          </w:tcPr>
          <w:p w:rsidR="000B369C" w:rsidRPr="00BC653E" w:rsidRDefault="000B369C" w:rsidP="00B50CF6">
            <w:pPr>
              <w:spacing w:after="0"/>
              <w:rPr>
                <w:rFonts w:asciiTheme="minorHAnsi" w:hAnsiTheme="minorHAnsi"/>
                <w:b/>
                <w:sz w:val="22"/>
                <w:szCs w:val="22"/>
              </w:rPr>
            </w:pPr>
            <w:r w:rsidRPr="00BC653E">
              <w:rPr>
                <w:rFonts w:asciiTheme="minorHAnsi" w:hAnsiTheme="minorHAnsi"/>
                <w:b/>
                <w:sz w:val="22"/>
                <w:szCs w:val="22"/>
              </w:rPr>
              <w:t>Wanneer</w:t>
            </w:r>
          </w:p>
        </w:tc>
      </w:tr>
      <w:tr w:rsidR="000B369C" w:rsidRPr="00BC653E" w:rsidTr="000B369C">
        <w:tc>
          <w:tcPr>
            <w:tcW w:w="3510" w:type="dxa"/>
            <w:tcBorders>
              <w:top w:val="single" w:sz="4" w:space="0" w:color="auto"/>
              <w:left w:val="single" w:sz="4" w:space="0" w:color="auto"/>
              <w:bottom w:val="single" w:sz="4" w:space="0" w:color="auto"/>
              <w:right w:val="dashed" w:sz="4" w:space="0" w:color="auto"/>
            </w:tcBorders>
            <w:shd w:val="clear" w:color="auto" w:fill="DBDDCC" w:themeFill="accent3" w:themeFillTint="66"/>
            <w:vAlign w:val="center"/>
          </w:tcPr>
          <w:p w:rsidR="000B369C" w:rsidRDefault="000B369C" w:rsidP="00140579">
            <w:pPr>
              <w:spacing w:after="0"/>
              <w:jc w:val="left"/>
              <w:rPr>
                <w:rFonts w:asciiTheme="minorHAnsi" w:hAnsiTheme="minorHAnsi" w:cstheme="minorBidi"/>
                <w:sz w:val="22"/>
                <w:szCs w:val="22"/>
                <w:lang w:val="nl-NL"/>
              </w:rPr>
            </w:pPr>
            <w:r>
              <w:rPr>
                <w:rFonts w:asciiTheme="minorHAnsi" w:hAnsiTheme="minorHAnsi" w:cstheme="minorBidi"/>
                <w:sz w:val="22"/>
                <w:szCs w:val="22"/>
                <w:lang w:val="nl-NL"/>
              </w:rPr>
              <w:t>Bundelen van de correspondentie tussen activiste en onderzoeker + communicatie met externe partners</w:t>
            </w:r>
          </w:p>
          <w:p w:rsidR="000B369C" w:rsidRDefault="000B369C" w:rsidP="00140579">
            <w:pPr>
              <w:spacing w:after="0"/>
              <w:jc w:val="left"/>
              <w:rPr>
                <w:rFonts w:asciiTheme="minorHAnsi" w:hAnsiTheme="minorHAnsi" w:cstheme="minorBidi"/>
                <w:sz w:val="22"/>
                <w:szCs w:val="22"/>
                <w:lang w:val="nl-NL"/>
              </w:rPr>
            </w:pPr>
          </w:p>
        </w:tc>
        <w:tc>
          <w:tcPr>
            <w:tcW w:w="2977" w:type="dxa"/>
            <w:tcBorders>
              <w:top w:val="single" w:sz="4" w:space="0" w:color="auto"/>
              <w:left w:val="dashed" w:sz="4" w:space="0" w:color="auto"/>
              <w:bottom w:val="single" w:sz="4" w:space="0" w:color="auto"/>
              <w:right w:val="dashed" w:sz="4" w:space="0" w:color="auto"/>
            </w:tcBorders>
            <w:shd w:val="clear" w:color="auto" w:fill="DBDDCC" w:themeFill="accent3" w:themeFillTint="66"/>
            <w:vAlign w:val="center"/>
          </w:tcPr>
          <w:p w:rsidR="000B369C" w:rsidRDefault="000B369C" w:rsidP="00140579">
            <w:pPr>
              <w:spacing w:after="0"/>
              <w:jc w:val="left"/>
              <w:rPr>
                <w:rFonts w:asciiTheme="minorHAnsi" w:hAnsiTheme="minorHAnsi" w:cstheme="minorBidi"/>
                <w:sz w:val="22"/>
                <w:szCs w:val="22"/>
                <w:lang w:val="nl-NL"/>
              </w:rPr>
            </w:pPr>
            <w:r>
              <w:rPr>
                <w:rFonts w:asciiTheme="minorHAnsi" w:hAnsiTheme="minorHAnsi" w:cstheme="minorBidi"/>
                <w:sz w:val="22"/>
                <w:szCs w:val="22"/>
                <w:lang w:val="nl-NL"/>
              </w:rPr>
              <w:t xml:space="preserve">Digitale neerslag  online conversaties samengebracht en schriftelijke aantekeningen bij telefoongesprekken </w:t>
            </w:r>
          </w:p>
        </w:tc>
        <w:tc>
          <w:tcPr>
            <w:tcW w:w="2410" w:type="dxa"/>
            <w:tcBorders>
              <w:top w:val="single" w:sz="4" w:space="0" w:color="auto"/>
              <w:left w:val="dashed" w:sz="4" w:space="0" w:color="auto"/>
              <w:bottom w:val="single" w:sz="4" w:space="0" w:color="auto"/>
              <w:right w:val="dashed" w:sz="4" w:space="0" w:color="auto"/>
            </w:tcBorders>
            <w:shd w:val="clear" w:color="auto" w:fill="DBDDCC" w:themeFill="accent3" w:themeFillTint="66"/>
            <w:vAlign w:val="center"/>
          </w:tcPr>
          <w:p w:rsidR="000B369C" w:rsidRPr="00BA4CCD" w:rsidRDefault="000B369C" w:rsidP="00140579">
            <w:pPr>
              <w:spacing w:after="0"/>
              <w:jc w:val="left"/>
              <w:rPr>
                <w:rFonts w:asciiTheme="minorHAnsi" w:hAnsiTheme="minorHAnsi" w:cstheme="minorBidi"/>
                <w:sz w:val="22"/>
                <w:szCs w:val="22"/>
                <w:lang w:val="nl-NL"/>
              </w:rPr>
            </w:pPr>
            <w:r>
              <w:rPr>
                <w:rFonts w:asciiTheme="minorHAnsi" w:hAnsiTheme="minorHAnsi" w:cstheme="minorBidi"/>
                <w:sz w:val="22"/>
                <w:szCs w:val="22"/>
                <w:lang w:val="nl-NL"/>
              </w:rPr>
              <w:t>Thomas Swerts</w:t>
            </w:r>
          </w:p>
        </w:tc>
        <w:tc>
          <w:tcPr>
            <w:tcW w:w="2126" w:type="dxa"/>
            <w:tcBorders>
              <w:top w:val="single" w:sz="4" w:space="0" w:color="auto"/>
              <w:left w:val="dashed" w:sz="4" w:space="0" w:color="auto"/>
              <w:bottom w:val="single" w:sz="4" w:space="0" w:color="auto"/>
              <w:right w:val="dashed" w:sz="4" w:space="0" w:color="auto"/>
            </w:tcBorders>
            <w:shd w:val="clear" w:color="auto" w:fill="DBDDCC" w:themeFill="accent3" w:themeFillTint="66"/>
            <w:vAlign w:val="center"/>
          </w:tcPr>
          <w:p w:rsidR="000B369C" w:rsidRDefault="000B369C" w:rsidP="00140579">
            <w:pPr>
              <w:spacing w:after="0"/>
              <w:jc w:val="left"/>
              <w:rPr>
                <w:rFonts w:asciiTheme="minorHAnsi" w:hAnsiTheme="minorHAnsi" w:cstheme="minorBidi"/>
                <w:sz w:val="22"/>
                <w:szCs w:val="22"/>
                <w:lang w:val="nl-BE"/>
              </w:rPr>
            </w:pPr>
            <w:r>
              <w:rPr>
                <w:rFonts w:asciiTheme="minorHAnsi" w:hAnsiTheme="minorHAnsi" w:cstheme="minorBidi"/>
                <w:sz w:val="22"/>
                <w:szCs w:val="22"/>
                <w:lang w:val="nl-BE"/>
              </w:rPr>
              <w:t>/</w:t>
            </w:r>
          </w:p>
        </w:tc>
        <w:tc>
          <w:tcPr>
            <w:tcW w:w="1843" w:type="dxa"/>
            <w:tcBorders>
              <w:top w:val="single" w:sz="4" w:space="0" w:color="auto"/>
              <w:left w:val="dashed" w:sz="4" w:space="0" w:color="auto"/>
              <w:bottom w:val="single" w:sz="4" w:space="0" w:color="auto"/>
              <w:right w:val="dashed" w:sz="4" w:space="0" w:color="auto"/>
            </w:tcBorders>
            <w:shd w:val="clear" w:color="auto" w:fill="DBDDCC" w:themeFill="accent3" w:themeFillTint="66"/>
            <w:vAlign w:val="center"/>
          </w:tcPr>
          <w:p w:rsidR="000B369C" w:rsidRDefault="000B369C" w:rsidP="00140579">
            <w:pPr>
              <w:spacing w:after="0"/>
              <w:jc w:val="left"/>
              <w:rPr>
                <w:rFonts w:asciiTheme="minorHAnsi" w:hAnsiTheme="minorHAnsi" w:cstheme="minorBidi"/>
                <w:sz w:val="22"/>
                <w:szCs w:val="22"/>
                <w:lang w:val="nl-BE"/>
              </w:rPr>
            </w:pPr>
            <w:r>
              <w:rPr>
                <w:rFonts w:asciiTheme="minorHAnsi" w:hAnsiTheme="minorHAnsi" w:cstheme="minorBidi"/>
                <w:sz w:val="22"/>
                <w:szCs w:val="22"/>
                <w:lang w:val="nl-BE"/>
              </w:rPr>
              <w:t>1.10.2016</w:t>
            </w:r>
          </w:p>
        </w:tc>
      </w:tr>
      <w:tr w:rsidR="000B369C" w:rsidRPr="00BC653E" w:rsidTr="000B369C">
        <w:trPr>
          <w:trHeight w:val="395"/>
        </w:trPr>
        <w:tc>
          <w:tcPr>
            <w:tcW w:w="3510" w:type="dxa"/>
            <w:tcBorders>
              <w:top w:val="single" w:sz="4" w:space="0" w:color="auto"/>
              <w:left w:val="single" w:sz="4" w:space="0" w:color="auto"/>
              <w:bottom w:val="single" w:sz="4" w:space="0" w:color="auto"/>
              <w:right w:val="dashed" w:sz="4" w:space="0" w:color="auto"/>
            </w:tcBorders>
            <w:shd w:val="clear" w:color="auto" w:fill="DBDDCC" w:themeFill="accent3" w:themeFillTint="66"/>
            <w:vAlign w:val="center"/>
          </w:tcPr>
          <w:p w:rsidR="000B369C" w:rsidRPr="00140579" w:rsidRDefault="000B369C" w:rsidP="00140579">
            <w:pPr>
              <w:spacing w:after="0"/>
              <w:jc w:val="left"/>
              <w:rPr>
                <w:sz w:val="22"/>
                <w:szCs w:val="22"/>
                <w:lang w:val="nl-NL"/>
              </w:rPr>
            </w:pPr>
            <w:r>
              <w:rPr>
                <w:sz w:val="22"/>
                <w:szCs w:val="22"/>
                <w:lang w:val="nl-NL"/>
              </w:rPr>
              <w:t>Reconstructie traject</w:t>
            </w:r>
          </w:p>
        </w:tc>
        <w:tc>
          <w:tcPr>
            <w:tcW w:w="2977" w:type="dxa"/>
            <w:tcBorders>
              <w:top w:val="single" w:sz="4" w:space="0" w:color="auto"/>
              <w:left w:val="dashed" w:sz="4" w:space="0" w:color="auto"/>
              <w:bottom w:val="single" w:sz="4" w:space="0" w:color="auto"/>
              <w:right w:val="dashed" w:sz="4" w:space="0" w:color="auto"/>
            </w:tcBorders>
            <w:shd w:val="clear" w:color="auto" w:fill="DBDDCC" w:themeFill="accent3" w:themeFillTint="66"/>
            <w:vAlign w:val="center"/>
          </w:tcPr>
          <w:p w:rsidR="000B369C" w:rsidRPr="00140579" w:rsidRDefault="000B369C" w:rsidP="00140579">
            <w:pPr>
              <w:spacing w:after="0"/>
              <w:jc w:val="left"/>
              <w:rPr>
                <w:sz w:val="22"/>
                <w:szCs w:val="22"/>
                <w:lang w:val="nl-NL"/>
              </w:rPr>
            </w:pPr>
            <w:r>
              <w:rPr>
                <w:sz w:val="22"/>
                <w:szCs w:val="22"/>
                <w:lang w:val="nl-NL"/>
              </w:rPr>
              <w:t xml:space="preserve">Bespreking data en verloop </w:t>
            </w:r>
          </w:p>
        </w:tc>
        <w:tc>
          <w:tcPr>
            <w:tcW w:w="2410" w:type="dxa"/>
            <w:tcBorders>
              <w:top w:val="single" w:sz="4" w:space="0" w:color="auto"/>
              <w:left w:val="dashed" w:sz="4" w:space="0" w:color="auto"/>
              <w:bottom w:val="single" w:sz="4" w:space="0" w:color="auto"/>
              <w:right w:val="dashed" w:sz="4" w:space="0" w:color="auto"/>
            </w:tcBorders>
            <w:shd w:val="clear" w:color="auto" w:fill="DBDDCC" w:themeFill="accent3" w:themeFillTint="66"/>
            <w:vAlign w:val="center"/>
          </w:tcPr>
          <w:p w:rsidR="000B369C" w:rsidRPr="0010702A" w:rsidRDefault="000B369C" w:rsidP="00140579">
            <w:pPr>
              <w:spacing w:after="0"/>
              <w:jc w:val="left"/>
              <w:rPr>
                <w:szCs w:val="22"/>
              </w:rPr>
            </w:pPr>
            <w:r w:rsidRPr="0010702A">
              <w:rPr>
                <w:rFonts w:asciiTheme="minorHAnsi" w:hAnsiTheme="minorHAnsi" w:cstheme="minorBidi"/>
                <w:sz w:val="22"/>
                <w:szCs w:val="22"/>
              </w:rPr>
              <w:t xml:space="preserve">Thomas Swerts en </w:t>
            </w:r>
            <w:r w:rsidRPr="0010702A">
              <w:rPr>
                <w:sz w:val="22"/>
                <w:szCs w:val="22"/>
              </w:rPr>
              <w:t xml:space="preserve"> Marjan Moris</w:t>
            </w:r>
          </w:p>
        </w:tc>
        <w:tc>
          <w:tcPr>
            <w:tcW w:w="2126" w:type="dxa"/>
            <w:tcBorders>
              <w:top w:val="single" w:sz="4" w:space="0" w:color="auto"/>
              <w:left w:val="dashed" w:sz="4" w:space="0" w:color="auto"/>
              <w:bottom w:val="single" w:sz="4" w:space="0" w:color="auto"/>
              <w:right w:val="dashed" w:sz="4" w:space="0" w:color="auto"/>
            </w:tcBorders>
            <w:shd w:val="clear" w:color="auto" w:fill="DBDDCC" w:themeFill="accent3" w:themeFillTint="66"/>
            <w:vAlign w:val="center"/>
          </w:tcPr>
          <w:p w:rsidR="000B369C" w:rsidRPr="007F6166" w:rsidRDefault="000B369C" w:rsidP="00140579">
            <w:pPr>
              <w:spacing w:after="0"/>
              <w:jc w:val="left"/>
              <w:rPr>
                <w:sz w:val="22"/>
                <w:szCs w:val="22"/>
              </w:rPr>
            </w:pPr>
            <w:r w:rsidRPr="007F6166">
              <w:rPr>
                <w:sz w:val="22"/>
                <w:szCs w:val="22"/>
              </w:rPr>
              <w:t>/</w:t>
            </w:r>
          </w:p>
        </w:tc>
        <w:tc>
          <w:tcPr>
            <w:tcW w:w="1843" w:type="dxa"/>
            <w:tcBorders>
              <w:top w:val="single" w:sz="4" w:space="0" w:color="auto"/>
              <w:left w:val="dashed" w:sz="4" w:space="0" w:color="auto"/>
              <w:bottom w:val="single" w:sz="4" w:space="0" w:color="auto"/>
              <w:right w:val="dashed" w:sz="4" w:space="0" w:color="auto"/>
            </w:tcBorders>
            <w:shd w:val="clear" w:color="auto" w:fill="DBDDCC" w:themeFill="accent3" w:themeFillTint="66"/>
            <w:vAlign w:val="center"/>
          </w:tcPr>
          <w:p w:rsidR="000B369C" w:rsidRPr="007F6166" w:rsidRDefault="000B369C" w:rsidP="00140579">
            <w:pPr>
              <w:spacing w:after="0"/>
              <w:jc w:val="left"/>
              <w:rPr>
                <w:sz w:val="22"/>
                <w:szCs w:val="22"/>
              </w:rPr>
            </w:pPr>
            <w:r w:rsidRPr="007F6166">
              <w:rPr>
                <w:sz w:val="22"/>
                <w:szCs w:val="22"/>
              </w:rPr>
              <w:t>4.10.2016</w:t>
            </w:r>
          </w:p>
        </w:tc>
      </w:tr>
      <w:tr w:rsidR="000B369C" w:rsidRPr="00BC653E" w:rsidTr="000B369C">
        <w:trPr>
          <w:trHeight w:val="395"/>
        </w:trPr>
        <w:tc>
          <w:tcPr>
            <w:tcW w:w="3510" w:type="dxa"/>
            <w:tcBorders>
              <w:top w:val="single" w:sz="4" w:space="0" w:color="auto"/>
              <w:left w:val="single" w:sz="4" w:space="0" w:color="auto"/>
              <w:bottom w:val="single" w:sz="4" w:space="0" w:color="auto"/>
              <w:right w:val="dashed" w:sz="4" w:space="0" w:color="auto"/>
            </w:tcBorders>
            <w:shd w:val="clear" w:color="auto" w:fill="DBDDCC" w:themeFill="accent3" w:themeFillTint="66"/>
          </w:tcPr>
          <w:p w:rsidR="000B369C" w:rsidRPr="00FD0295" w:rsidRDefault="000B369C" w:rsidP="00B50CF6">
            <w:pPr>
              <w:spacing w:after="0"/>
              <w:jc w:val="left"/>
              <w:rPr>
                <w:sz w:val="22"/>
                <w:szCs w:val="22"/>
                <w:lang w:val="nl-NL"/>
              </w:rPr>
            </w:pPr>
            <w:r w:rsidRPr="00FD0295">
              <w:rPr>
                <w:sz w:val="22"/>
                <w:szCs w:val="22"/>
                <w:lang w:val="nl-NL"/>
              </w:rPr>
              <w:t>Thema’s identificeren</w:t>
            </w:r>
          </w:p>
        </w:tc>
        <w:tc>
          <w:tcPr>
            <w:tcW w:w="2977" w:type="dxa"/>
            <w:tcBorders>
              <w:top w:val="single" w:sz="4" w:space="0" w:color="auto"/>
              <w:left w:val="dashed" w:sz="4" w:space="0" w:color="auto"/>
              <w:bottom w:val="single" w:sz="4" w:space="0" w:color="auto"/>
              <w:right w:val="dashed" w:sz="4" w:space="0" w:color="auto"/>
            </w:tcBorders>
            <w:shd w:val="clear" w:color="auto" w:fill="DBDDCC" w:themeFill="accent3" w:themeFillTint="66"/>
          </w:tcPr>
          <w:p w:rsidR="000B369C" w:rsidRPr="00FD0295" w:rsidRDefault="000B369C" w:rsidP="00B50CF6">
            <w:pPr>
              <w:spacing w:after="0"/>
              <w:rPr>
                <w:sz w:val="22"/>
                <w:szCs w:val="22"/>
                <w:lang w:val="nl-NL"/>
              </w:rPr>
            </w:pPr>
            <w:r>
              <w:rPr>
                <w:sz w:val="22"/>
                <w:szCs w:val="22"/>
                <w:lang w:val="nl-NL"/>
              </w:rPr>
              <w:t>Manuele codering op DieGemconcepten</w:t>
            </w:r>
          </w:p>
        </w:tc>
        <w:tc>
          <w:tcPr>
            <w:tcW w:w="2410" w:type="dxa"/>
            <w:tcBorders>
              <w:top w:val="single" w:sz="4" w:space="0" w:color="auto"/>
              <w:left w:val="dashed" w:sz="4" w:space="0" w:color="auto"/>
              <w:bottom w:val="single" w:sz="4" w:space="0" w:color="auto"/>
              <w:right w:val="dashed" w:sz="4" w:space="0" w:color="auto"/>
            </w:tcBorders>
            <w:shd w:val="clear" w:color="auto" w:fill="DBDDCC" w:themeFill="accent3" w:themeFillTint="66"/>
          </w:tcPr>
          <w:p w:rsidR="000B369C" w:rsidRPr="00FD0295" w:rsidRDefault="000B369C" w:rsidP="00B50CF6">
            <w:pPr>
              <w:spacing w:after="0"/>
              <w:rPr>
                <w:sz w:val="22"/>
                <w:szCs w:val="22"/>
                <w:lang w:val="nl-NL"/>
              </w:rPr>
            </w:pPr>
            <w:r>
              <w:rPr>
                <w:sz w:val="22"/>
                <w:szCs w:val="22"/>
                <w:lang w:val="nl-NL"/>
              </w:rPr>
              <w:t>Marjan Moris</w:t>
            </w:r>
          </w:p>
        </w:tc>
        <w:tc>
          <w:tcPr>
            <w:tcW w:w="2126" w:type="dxa"/>
            <w:tcBorders>
              <w:top w:val="single" w:sz="4" w:space="0" w:color="auto"/>
              <w:left w:val="dashed" w:sz="4" w:space="0" w:color="auto"/>
              <w:bottom w:val="single" w:sz="4" w:space="0" w:color="auto"/>
              <w:right w:val="dashed" w:sz="4" w:space="0" w:color="auto"/>
            </w:tcBorders>
            <w:shd w:val="clear" w:color="auto" w:fill="DBDDCC" w:themeFill="accent3" w:themeFillTint="66"/>
          </w:tcPr>
          <w:p w:rsidR="000B369C" w:rsidRPr="00FD0295" w:rsidRDefault="000B369C" w:rsidP="00B50CF6">
            <w:pPr>
              <w:spacing w:after="0"/>
              <w:rPr>
                <w:sz w:val="22"/>
                <w:szCs w:val="22"/>
                <w:lang w:val="nl-NL"/>
              </w:rPr>
            </w:pPr>
            <w:r>
              <w:rPr>
                <w:sz w:val="22"/>
                <w:szCs w:val="22"/>
                <w:lang w:val="nl-NL"/>
              </w:rPr>
              <w:t>/</w:t>
            </w:r>
          </w:p>
        </w:tc>
        <w:tc>
          <w:tcPr>
            <w:tcW w:w="1843" w:type="dxa"/>
            <w:tcBorders>
              <w:top w:val="single" w:sz="4" w:space="0" w:color="auto"/>
              <w:left w:val="dashed" w:sz="4" w:space="0" w:color="auto"/>
              <w:bottom w:val="single" w:sz="4" w:space="0" w:color="auto"/>
              <w:right w:val="dashed" w:sz="4" w:space="0" w:color="auto"/>
            </w:tcBorders>
            <w:shd w:val="clear" w:color="auto" w:fill="DBDDCC" w:themeFill="accent3" w:themeFillTint="66"/>
          </w:tcPr>
          <w:p w:rsidR="000B369C" w:rsidRPr="007F6166" w:rsidRDefault="000B369C" w:rsidP="007F6166">
            <w:pPr>
              <w:spacing w:after="0"/>
              <w:rPr>
                <w:sz w:val="22"/>
                <w:szCs w:val="22"/>
                <w:lang w:val="nl-NL"/>
              </w:rPr>
            </w:pPr>
            <w:r w:rsidRPr="007F6166">
              <w:rPr>
                <w:sz w:val="22"/>
                <w:szCs w:val="22"/>
                <w:lang w:val="nl-NL"/>
              </w:rPr>
              <w:t>Oktober 2016</w:t>
            </w:r>
          </w:p>
        </w:tc>
      </w:tr>
      <w:tr w:rsidR="000B369C" w:rsidRPr="00BC653E" w:rsidTr="000B369C">
        <w:tc>
          <w:tcPr>
            <w:tcW w:w="3510" w:type="dxa"/>
            <w:tcBorders>
              <w:top w:val="single" w:sz="4" w:space="0" w:color="auto"/>
              <w:left w:val="single" w:sz="4" w:space="0" w:color="auto"/>
              <w:bottom w:val="single" w:sz="4" w:space="0" w:color="auto"/>
              <w:right w:val="dashed" w:sz="4" w:space="0" w:color="auto"/>
            </w:tcBorders>
            <w:shd w:val="clear" w:color="auto" w:fill="DBDDCC" w:themeFill="accent3" w:themeFillTint="66"/>
          </w:tcPr>
          <w:p w:rsidR="000B369C" w:rsidRPr="00FD0295" w:rsidRDefault="000B369C" w:rsidP="00B50CF6">
            <w:pPr>
              <w:spacing w:after="0"/>
              <w:jc w:val="left"/>
              <w:rPr>
                <w:sz w:val="22"/>
                <w:szCs w:val="22"/>
                <w:lang w:val="nl-NL"/>
              </w:rPr>
            </w:pPr>
            <w:r w:rsidRPr="00FD0295">
              <w:rPr>
                <w:sz w:val="22"/>
                <w:szCs w:val="22"/>
                <w:lang w:val="nl-NL"/>
              </w:rPr>
              <w:t>Structureren data voor rapport</w:t>
            </w:r>
          </w:p>
        </w:tc>
        <w:tc>
          <w:tcPr>
            <w:tcW w:w="2977" w:type="dxa"/>
            <w:tcBorders>
              <w:top w:val="single" w:sz="4" w:space="0" w:color="auto"/>
              <w:left w:val="dashed" w:sz="4" w:space="0" w:color="auto"/>
              <w:bottom w:val="single" w:sz="4" w:space="0" w:color="auto"/>
              <w:right w:val="dashed" w:sz="4" w:space="0" w:color="auto"/>
            </w:tcBorders>
            <w:shd w:val="clear" w:color="auto" w:fill="DBDDCC" w:themeFill="accent3" w:themeFillTint="66"/>
          </w:tcPr>
          <w:p w:rsidR="000B369C" w:rsidRPr="00FD0295" w:rsidRDefault="000B369C" w:rsidP="00EF18A5">
            <w:pPr>
              <w:spacing w:after="0"/>
              <w:rPr>
                <w:sz w:val="22"/>
                <w:szCs w:val="22"/>
                <w:lang w:val="nl-NL"/>
              </w:rPr>
            </w:pPr>
            <w:r>
              <w:rPr>
                <w:sz w:val="22"/>
                <w:szCs w:val="22"/>
                <w:lang w:val="nl-NL"/>
              </w:rPr>
              <w:t xml:space="preserve">Structuur voorgesteld in Powerpoint </w:t>
            </w:r>
          </w:p>
        </w:tc>
        <w:tc>
          <w:tcPr>
            <w:tcW w:w="2410" w:type="dxa"/>
            <w:tcBorders>
              <w:top w:val="single" w:sz="4" w:space="0" w:color="auto"/>
              <w:left w:val="dashed" w:sz="4" w:space="0" w:color="auto"/>
              <w:bottom w:val="single" w:sz="4" w:space="0" w:color="auto"/>
              <w:right w:val="dashed" w:sz="4" w:space="0" w:color="auto"/>
            </w:tcBorders>
            <w:shd w:val="clear" w:color="auto" w:fill="DBDDCC" w:themeFill="accent3" w:themeFillTint="66"/>
          </w:tcPr>
          <w:p w:rsidR="000B369C" w:rsidRPr="00FD0295" w:rsidRDefault="000B369C" w:rsidP="00B50CF6">
            <w:pPr>
              <w:spacing w:after="0"/>
              <w:rPr>
                <w:sz w:val="22"/>
                <w:szCs w:val="22"/>
                <w:lang w:val="nl-NL"/>
              </w:rPr>
            </w:pPr>
            <w:r>
              <w:rPr>
                <w:sz w:val="22"/>
                <w:szCs w:val="22"/>
                <w:lang w:val="nl-NL"/>
              </w:rPr>
              <w:t>Marjan Moris en  Stijn Oosterlynck</w:t>
            </w:r>
          </w:p>
        </w:tc>
        <w:tc>
          <w:tcPr>
            <w:tcW w:w="2126" w:type="dxa"/>
            <w:tcBorders>
              <w:top w:val="single" w:sz="4" w:space="0" w:color="auto"/>
              <w:left w:val="dashed" w:sz="4" w:space="0" w:color="auto"/>
              <w:bottom w:val="single" w:sz="4" w:space="0" w:color="auto"/>
              <w:right w:val="dashed" w:sz="4" w:space="0" w:color="auto"/>
            </w:tcBorders>
            <w:shd w:val="clear" w:color="auto" w:fill="DBDDCC" w:themeFill="accent3" w:themeFillTint="66"/>
          </w:tcPr>
          <w:p w:rsidR="000B369C" w:rsidRPr="00FD0295" w:rsidRDefault="000B369C" w:rsidP="00B50CF6">
            <w:pPr>
              <w:spacing w:after="0"/>
              <w:rPr>
                <w:sz w:val="22"/>
                <w:szCs w:val="22"/>
                <w:lang w:val="nl-NL"/>
              </w:rPr>
            </w:pPr>
            <w:r>
              <w:rPr>
                <w:sz w:val="22"/>
                <w:szCs w:val="22"/>
                <w:lang w:val="nl-NL"/>
              </w:rPr>
              <w:t>/</w:t>
            </w:r>
          </w:p>
        </w:tc>
        <w:tc>
          <w:tcPr>
            <w:tcW w:w="1843" w:type="dxa"/>
            <w:tcBorders>
              <w:top w:val="single" w:sz="4" w:space="0" w:color="auto"/>
              <w:left w:val="dashed" w:sz="4" w:space="0" w:color="auto"/>
              <w:bottom w:val="single" w:sz="4" w:space="0" w:color="auto"/>
              <w:right w:val="dashed" w:sz="4" w:space="0" w:color="auto"/>
            </w:tcBorders>
            <w:shd w:val="clear" w:color="auto" w:fill="DBDDCC" w:themeFill="accent3" w:themeFillTint="66"/>
          </w:tcPr>
          <w:p w:rsidR="000B369C" w:rsidRPr="007F6166" w:rsidRDefault="000B369C" w:rsidP="00B50CF6">
            <w:pPr>
              <w:spacing w:after="0"/>
              <w:rPr>
                <w:sz w:val="22"/>
                <w:szCs w:val="22"/>
                <w:lang w:val="nl-NL"/>
              </w:rPr>
            </w:pPr>
            <w:r w:rsidRPr="007F6166">
              <w:rPr>
                <w:sz w:val="22"/>
                <w:szCs w:val="22"/>
              </w:rPr>
              <w:t>02.11.2016</w:t>
            </w:r>
          </w:p>
        </w:tc>
      </w:tr>
    </w:tbl>
    <w:p w:rsidR="00BA4CCD" w:rsidRDefault="00BA4CCD" w:rsidP="00BA4CCD">
      <w:pPr>
        <w:pStyle w:val="Kop2"/>
        <w:rPr>
          <w:b w:val="0"/>
          <w:bCs w:val="0"/>
          <w:color w:val="548AB7" w:themeColor="accent1" w:themeShade="BF"/>
          <w:sz w:val="32"/>
          <w:szCs w:val="28"/>
        </w:rPr>
        <w:sectPr w:rsidR="00BA4CCD" w:rsidSect="00BA4CCD">
          <w:pgSz w:w="16838" w:h="11906" w:orient="landscape"/>
          <w:pgMar w:top="1417" w:right="1417" w:bottom="1417" w:left="1417" w:header="708" w:footer="708" w:gutter="0"/>
          <w:cols w:space="708"/>
          <w:titlePg/>
          <w:docGrid w:linePitch="360"/>
        </w:sectPr>
      </w:pPr>
    </w:p>
    <w:p w:rsidR="00F955DA" w:rsidRDefault="00F955DA" w:rsidP="00BA4CCD">
      <w:pPr>
        <w:pStyle w:val="Kop2"/>
        <w:rPr>
          <w:b w:val="0"/>
          <w:bCs w:val="0"/>
          <w:color w:val="548AB7" w:themeColor="accent1" w:themeShade="BF"/>
          <w:sz w:val="32"/>
          <w:szCs w:val="28"/>
        </w:rPr>
        <w:sectPr w:rsidR="00F955DA" w:rsidSect="00C2324C">
          <w:pgSz w:w="11906" w:h="16838"/>
          <w:pgMar w:top="1417" w:right="1417" w:bottom="1417" w:left="1417" w:header="708" w:footer="708" w:gutter="0"/>
          <w:cols w:space="708"/>
          <w:titlePg/>
          <w:docGrid w:linePitch="360"/>
        </w:sectPr>
      </w:pPr>
    </w:p>
    <w:p w:rsidR="007452ED" w:rsidRDefault="00945C7F" w:rsidP="00F955DA">
      <w:pPr>
        <w:pStyle w:val="Kop1"/>
      </w:pPr>
      <w:bookmarkStart w:id="8" w:name="_Toc473110945"/>
      <w:r>
        <w:t>Deel II</w:t>
      </w:r>
      <w:r w:rsidR="00EA30F3">
        <w:t xml:space="preserve"> Actie 1</w:t>
      </w:r>
      <w:r>
        <w:t>: Resultaten</w:t>
      </w:r>
      <w:r w:rsidR="004A6E28">
        <w:t xml:space="preserve"> DieGem</w:t>
      </w:r>
      <w:bookmarkEnd w:id="8"/>
    </w:p>
    <w:p w:rsidR="00811CC6" w:rsidRPr="008374ED" w:rsidRDefault="007452ED" w:rsidP="008374ED">
      <w:pPr>
        <w:pStyle w:val="Kop2"/>
      </w:pPr>
      <w:bookmarkStart w:id="9" w:name="_Toc473110946"/>
      <w:r w:rsidRPr="008374ED">
        <w:t>Inzichten in solidariteit in diversiteit</w:t>
      </w:r>
      <w:bookmarkEnd w:id="9"/>
    </w:p>
    <w:p w:rsidR="00504116" w:rsidRDefault="004B394D" w:rsidP="00F955DA">
      <w:pPr>
        <w:rPr>
          <w:lang w:val="nl-NL"/>
        </w:rPr>
      </w:pPr>
      <w:r>
        <w:t xml:space="preserve">Zoals weergegeven in Deel 1, kon de geplande actie om </w:t>
      </w:r>
      <w:r w:rsidR="00DA7B71">
        <w:t>Tania Unzueta Carrasco</w:t>
      </w:r>
      <w:r>
        <w:t xml:space="preserve"> naar België te laten reizen om </w:t>
      </w:r>
      <w:r w:rsidR="00B80114">
        <w:t>gegenereerde</w:t>
      </w:r>
      <w:r>
        <w:t xml:space="preserve"> leerprocessen </w:t>
      </w:r>
      <w:r w:rsidR="00B80114">
        <w:t>en solidariteit uit</w:t>
      </w:r>
      <w:r>
        <w:t xml:space="preserve"> de interactie tussen activisten te onderzoeken, niet doorgaan. Toch kwamen tijdens de voorbereiding van het bezoek</w:t>
      </w:r>
      <w:r w:rsidR="000041AD">
        <w:t xml:space="preserve"> en de grenzen waarop we botsten</w:t>
      </w:r>
      <w:r>
        <w:t xml:space="preserve">, enkele lessen naar voren die we relevant vinden voor de DieGem-hypothese. </w:t>
      </w:r>
      <w:r w:rsidR="00504116">
        <w:t xml:space="preserve">In wat volgt bespreken we ten eerste het spanningsveld afstand-nabijheid. Dit spanningsveld is interessant omdat binnen deze case een solidariteitspraktijk werd </w:t>
      </w:r>
      <w:r w:rsidR="00504116" w:rsidRPr="00B80114">
        <w:t>opgezet waarin deelnemers expliciet geconfronteerd werden met de drempels om solidariteit op afstand mogelijk te maken binnen de burgerrechtenbeweging.</w:t>
      </w:r>
      <w:r w:rsidR="00504116">
        <w:t xml:space="preserve"> Ten tweede gaan we in op hoe burgerschap als </w:t>
      </w:r>
      <w:r w:rsidR="001500CC">
        <w:t xml:space="preserve">status (i.e. formeel </w:t>
      </w:r>
      <w:r w:rsidR="00504116">
        <w:t>statu</w:t>
      </w:r>
      <w:r w:rsidR="001500CC">
        <w:t>ut)</w:t>
      </w:r>
      <w:r w:rsidR="00504116">
        <w:t xml:space="preserve"> in deze case in een uitgesproken spanning kwam te staan met onze visie op burgerschap als praktijk. We bekijken met welke strategieën daar tegenin werd gegaan en bevragen welke consequenties het primaat van burgerschap als status heeft voor solidariteit in diversiteit. </w:t>
      </w:r>
    </w:p>
    <w:p w:rsidR="00EC345A" w:rsidRPr="00EC345A" w:rsidRDefault="00EC345A" w:rsidP="00F955DA">
      <w:pPr>
        <w:rPr>
          <w:lang w:val="nl-NL"/>
        </w:rPr>
      </w:pPr>
    </w:p>
    <w:p w:rsidR="00EA30F3" w:rsidRDefault="00EA30F3" w:rsidP="00EA30F3">
      <w:pPr>
        <w:pStyle w:val="Kop2"/>
      </w:pPr>
      <w:bookmarkStart w:id="10" w:name="_Toc473110947"/>
      <w:r>
        <w:t>Het spanningsveld afstand-nabijheid</w:t>
      </w:r>
      <w:bookmarkEnd w:id="10"/>
    </w:p>
    <w:p w:rsidR="009C61D7" w:rsidRPr="00850ABF" w:rsidRDefault="002D6BDB" w:rsidP="00850ABF">
      <w:pPr>
        <w:pBdr>
          <w:top w:val="single" w:sz="4" w:space="1" w:color="auto"/>
          <w:left w:val="single" w:sz="4" w:space="4" w:color="auto"/>
          <w:bottom w:val="single" w:sz="4" w:space="1" w:color="auto"/>
          <w:right w:val="single" w:sz="4" w:space="4" w:color="auto"/>
        </w:pBdr>
        <w:shd w:val="clear" w:color="auto" w:fill="E9F0F6" w:themeFill="accent1" w:themeFillTint="33"/>
        <w:rPr>
          <w:rFonts w:eastAsia="Times New Roman"/>
          <w:lang w:val="nl-NL"/>
        </w:rPr>
      </w:pPr>
      <w:r w:rsidRPr="002D6BDB">
        <w:rPr>
          <w:rFonts w:eastAsia="Times New Roman"/>
          <w:lang w:val="nl-NL"/>
        </w:rPr>
        <w:t>Dit spanningsveld gaat in op de ruimtelijkheid en de tijdelijkheid van solidariteit. Gaat het om solidariteit t</w:t>
      </w:r>
      <w:r w:rsidR="004E32AC" w:rsidRPr="004E32AC">
        <w:rPr>
          <w:rFonts w:eastAsia="Times New Roman"/>
          <w:lang w:val="nl-NL"/>
        </w:rPr>
        <w:t xml:space="preserve">ussen mensen die zich dicht bij </w:t>
      </w:r>
      <w:r w:rsidRPr="002D6BDB">
        <w:rPr>
          <w:rFonts w:eastAsia="Times New Roman"/>
          <w:lang w:val="nl-NL"/>
        </w:rPr>
        <w:t>elkaar bevinden</w:t>
      </w:r>
      <w:r w:rsidR="004E32AC">
        <w:rPr>
          <w:rFonts w:eastAsia="Times New Roman"/>
          <w:lang w:val="nl-NL"/>
        </w:rPr>
        <w:t xml:space="preserve"> </w:t>
      </w:r>
      <w:r w:rsidRPr="002D6BDB">
        <w:rPr>
          <w:rFonts w:eastAsia="Times New Roman"/>
          <w:lang w:val="nl-NL"/>
        </w:rPr>
        <w:t>in tijd en ruimte? Of gaat het om solidariteit tussen mensen die zich op een zekere fysieke en temporele afstand van elkaar bevinden en die dus gemedieerd wordt door instituties die d</w:t>
      </w:r>
      <w:r w:rsidR="004E32AC">
        <w:rPr>
          <w:rFonts w:eastAsia="Times New Roman"/>
          <w:lang w:val="nl-NL"/>
        </w:rPr>
        <w:t>eze</w:t>
      </w:r>
      <w:r w:rsidRPr="002D6BDB">
        <w:rPr>
          <w:rFonts w:eastAsia="Times New Roman"/>
          <w:lang w:val="nl-NL"/>
        </w:rPr>
        <w:t xml:space="preserve"> fysieke afstand helpen overbruggen?</w:t>
      </w:r>
    </w:p>
    <w:p w:rsidR="00CC649A" w:rsidRPr="006B716A" w:rsidRDefault="00CC649A" w:rsidP="00CC649A">
      <w:r>
        <w:rPr>
          <w:lang w:val="nl-NL"/>
        </w:rPr>
        <w:t>In de analyse van dit spanningsveld herkennen we het opzetten van een evenement –</w:t>
      </w:r>
      <w:r w:rsidR="001500CC">
        <w:rPr>
          <w:lang w:val="nl-NL"/>
        </w:rPr>
        <w:t xml:space="preserve"> </w:t>
      </w:r>
      <w:r>
        <w:rPr>
          <w:lang w:val="nl-NL"/>
        </w:rPr>
        <w:t xml:space="preserve">met </w:t>
      </w:r>
      <w:r w:rsidR="00DA7B71">
        <w:rPr>
          <w:lang w:val="nl-NL"/>
        </w:rPr>
        <w:t>Tania Unzueta Carrasco</w:t>
      </w:r>
      <w:r>
        <w:rPr>
          <w:lang w:val="nl-NL"/>
        </w:rPr>
        <w:t xml:space="preserve"> in België om van haar te leren</w:t>
      </w:r>
      <w:r w:rsidR="001500CC">
        <w:rPr>
          <w:lang w:val="nl-NL"/>
        </w:rPr>
        <w:t xml:space="preserve"> </w:t>
      </w:r>
      <w:r>
        <w:rPr>
          <w:lang w:val="nl-NL"/>
        </w:rPr>
        <w:t xml:space="preserve">– als een praktijk van solidariteit in diversiteit vanuit verschillende perspectieven. </w:t>
      </w:r>
      <w:r w:rsidR="00C73CB4">
        <w:t xml:space="preserve">Ten eerste was </w:t>
      </w:r>
      <w:bookmarkStart w:id="11" w:name="_Hlk489985622"/>
      <w:r w:rsidR="00C73CB4">
        <w:t>het eve</w:t>
      </w:r>
      <w:r w:rsidRPr="006B716A">
        <w:t xml:space="preserve">nement gericht op het versterken van de binding tussen de leden en achterban van </w:t>
      </w:r>
      <w:r w:rsidR="00014212" w:rsidRPr="006B716A">
        <w:t>MvX</w:t>
      </w:r>
      <w:r w:rsidRPr="006B716A">
        <w:t xml:space="preserve"> Antwerpen zelf. Men wilde immers leren op welke manier strijd aangewend kon worden om </w:t>
      </w:r>
      <w:r w:rsidR="00707133" w:rsidRPr="006B716A">
        <w:t xml:space="preserve">meer </w:t>
      </w:r>
      <w:r w:rsidR="006904F2" w:rsidRPr="006B716A">
        <w:t>verbinding te creëren tussen de verschillende profielen</w:t>
      </w:r>
      <w:r w:rsidR="00707133" w:rsidRPr="006B716A">
        <w:t xml:space="preserve"> binnen de beweging.</w:t>
      </w:r>
      <w:r w:rsidRPr="006B716A">
        <w:t xml:space="preserve"> </w:t>
      </w:r>
      <w:r w:rsidR="00CA7DF6" w:rsidRPr="006B716A">
        <w:t xml:space="preserve">Centraal daarin was de inhoudelijke en praktische zoektocht naar een collectieve identiteit binnen beide bewegingen van waaruit mobilisatie mogelijk is (bijvoorbeeld door het benoemen en erkennen van kruisende </w:t>
      </w:r>
      <w:r w:rsidR="001500CC" w:rsidRPr="006B716A">
        <w:t xml:space="preserve">identiteits- en </w:t>
      </w:r>
      <w:r w:rsidR="00CA7DF6" w:rsidRPr="006B716A">
        <w:t xml:space="preserve">discriminatiegronden). </w:t>
      </w:r>
      <w:r w:rsidRPr="006B716A">
        <w:t xml:space="preserve">De actie richtte zich daarmee met name op het versterken van de solidariteit in het hier en nu van de beweging, tussen mensen in nabijheid. Daarnaast beoogde men met het bezoek ook een versterking van </w:t>
      </w:r>
      <w:r w:rsidR="006904F2" w:rsidRPr="006B716A">
        <w:t>de strijd</w:t>
      </w:r>
      <w:r w:rsidRPr="006B716A">
        <w:t xml:space="preserve"> voor solidariteit in diversiteit door kennisopbouw. De </w:t>
      </w:r>
      <w:r w:rsidR="008C6253" w:rsidRPr="006B716A">
        <w:t>MvX-leden</w:t>
      </w:r>
      <w:r w:rsidRPr="006B716A">
        <w:t xml:space="preserve"> wilden leren over  doeltreffende acties om de rechten van onderdrukte groepen te verdedigen en af te dwingen. Het gevoel van lotsverbondenheid dat de </w:t>
      </w:r>
      <w:r w:rsidR="008C6253" w:rsidRPr="006B716A">
        <w:t>MvX-leden</w:t>
      </w:r>
      <w:r w:rsidRPr="006B716A">
        <w:t xml:space="preserve"> hebben ten opzichte van deze groepen was een andere motivatie om het evenement te organiseren. Omdat het aanvechten van structureel racisme en ongelijkheid in het ‘hier en nu’ </w:t>
      </w:r>
      <w:r w:rsidRPr="009A3704">
        <w:t>met een divers ledenbestand al gauw achterliggende internationale kwesties in zicht brengt, was de spanning afstand-nabijheid inherent aan dit vraagstuk (Swerts, 2016:</w:t>
      </w:r>
      <w:r w:rsidR="006B716A" w:rsidRPr="009A3704">
        <w:t>49</w:t>
      </w:r>
      <w:r w:rsidRPr="009A3704">
        <w:t xml:space="preserve">). </w:t>
      </w:r>
      <w:r w:rsidR="00CA7DF6" w:rsidRPr="009A3704">
        <w:t>Dat lessen uit de Amerikaanse burgerrechtenstrijd relevant werden gevonden binnen de Antwerpse MvX afdeling, toont de bereidheid</w:t>
      </w:r>
      <w:r w:rsidR="00CA7DF6" w:rsidRPr="006B716A">
        <w:t xml:space="preserve"> om verder te kijken dan het ‘hier’ (en nu) goed aan. </w:t>
      </w:r>
    </w:p>
    <w:bookmarkEnd w:id="11"/>
    <w:p w:rsidR="00300D09" w:rsidRDefault="00CC649A" w:rsidP="007907E1">
      <w:pPr>
        <w:rPr>
          <w:lang w:val="nl-NL"/>
        </w:rPr>
      </w:pPr>
      <w:r w:rsidRPr="006B716A">
        <w:t xml:space="preserve">Naast de wens om leerprocessen </w:t>
      </w:r>
      <w:r w:rsidR="00F80210" w:rsidRPr="006B716A">
        <w:t xml:space="preserve">over solidariteit </w:t>
      </w:r>
      <w:r w:rsidRPr="006B716A">
        <w:t>van</w:t>
      </w:r>
      <w:r w:rsidR="00F80210" w:rsidRPr="006B716A">
        <w:t>uit het contact met</w:t>
      </w:r>
      <w:r w:rsidRPr="006B716A">
        <w:t xml:space="preserve"> een andere burgerrechtenbeweging te verkennen, speelde </w:t>
      </w:r>
      <w:r w:rsidR="00CA7DF6" w:rsidRPr="006B716A">
        <w:t>echter</w:t>
      </w:r>
      <w:r w:rsidRPr="006B716A">
        <w:t xml:space="preserve"> ook een gevoel van lotsverbondenheid met actoren uit de  globale burgerrechtenbeweging mee in de keuze om </w:t>
      </w:r>
      <w:r w:rsidR="00DA7B71" w:rsidRPr="006B716A">
        <w:t>Tania Unzueta Carrasco</w:t>
      </w:r>
      <w:r w:rsidRPr="006B716A">
        <w:t xml:space="preserve"> uit te nodigen. Die lotsverbondenheid situeert zich in de gedeelde strijd voor gelijkwaardigheid en burgerrechten hier én daar</w:t>
      </w:r>
      <w:r w:rsidR="00CA7DF6" w:rsidRPr="006B716A">
        <w:t xml:space="preserve">; </w:t>
      </w:r>
      <w:r w:rsidRPr="006B716A">
        <w:t xml:space="preserve">bijvoorbeeld in het aanvechten van discriminerende </w:t>
      </w:r>
      <w:r w:rsidR="00CA7DF6" w:rsidRPr="006B716A">
        <w:t xml:space="preserve">politieke </w:t>
      </w:r>
      <w:r w:rsidRPr="006B716A">
        <w:t>logica</w:t>
      </w:r>
      <w:r w:rsidR="00CA7DF6" w:rsidRPr="006B716A">
        <w:t>’s</w:t>
      </w:r>
      <w:r w:rsidRPr="006B716A">
        <w:t xml:space="preserve"> en het geweld in het deportatiebeleid van overheden</w:t>
      </w:r>
      <w:r w:rsidR="00CA7DF6" w:rsidRPr="006B716A">
        <w:t>.</w:t>
      </w:r>
      <w:r w:rsidRPr="006B716A">
        <w:t xml:space="preserve"> Vanuit die lotsverbondenheid ontstond de nood om elkaar te ontmoeten en ervaringen te delen.</w:t>
      </w:r>
      <w:r w:rsidRPr="0068206F">
        <w:rPr>
          <w:sz w:val="28"/>
          <w:lang w:val="nl-NL"/>
        </w:rPr>
        <w:t xml:space="preserve"> </w:t>
      </w:r>
      <w:r w:rsidR="00CA7DF6" w:rsidRPr="00BE71AD">
        <w:rPr>
          <w:lang w:val="nl-NL"/>
        </w:rPr>
        <w:t xml:space="preserve">We </w:t>
      </w:r>
      <w:r w:rsidR="00CA7DF6" w:rsidRPr="00BB749A">
        <w:rPr>
          <w:lang w:val="nl-NL"/>
        </w:rPr>
        <w:t>focussen in deze bespreking op dit laatste aspect, omdat de</w:t>
      </w:r>
      <w:r w:rsidR="00345376" w:rsidRPr="00BB749A">
        <w:rPr>
          <w:lang w:val="nl-NL"/>
        </w:rPr>
        <w:t xml:space="preserve"> administratieve drempels die Tania’s beperkte burgerschapsstatus opleverden</w:t>
      </w:r>
      <w:r w:rsidR="00CA7DF6" w:rsidRPr="00BB749A">
        <w:rPr>
          <w:lang w:val="nl-NL"/>
        </w:rPr>
        <w:t xml:space="preserve">, aanleiding gaven tot een gezamenlijke inspanning om deze te overwinnen. </w:t>
      </w:r>
      <w:bookmarkStart w:id="12" w:name="_Hlk489986045"/>
      <w:r w:rsidR="007D30AC" w:rsidRPr="00BB749A">
        <w:rPr>
          <w:lang w:val="nl-NL"/>
        </w:rPr>
        <w:t>De poging om een activiste uit de Amerikaanse burgerrechtenbeweging naar België te laten komen, mondde zo uit in een interpersoonlijke praktijk van solidariteit in diversiteit tussen actoren op een fysieke afstand van elkaar.</w:t>
      </w:r>
      <w:r w:rsidR="007D30AC" w:rsidRPr="00BE71AD">
        <w:rPr>
          <w:lang w:val="nl-NL"/>
        </w:rPr>
        <w:t xml:space="preserve"> </w:t>
      </w:r>
      <w:r w:rsidR="00CA7DF6" w:rsidRPr="00BE71AD">
        <w:rPr>
          <w:lang w:val="nl-NL"/>
        </w:rPr>
        <w:t xml:space="preserve">Dit perspectief op de praktijk leverde inzichten op over de spanning die </w:t>
      </w:r>
      <w:r w:rsidR="00722BA1" w:rsidRPr="00BE71AD">
        <w:rPr>
          <w:lang w:val="nl-NL"/>
        </w:rPr>
        <w:t>bestaat</w:t>
      </w:r>
      <w:r w:rsidR="00CA7DF6" w:rsidRPr="00BE71AD">
        <w:rPr>
          <w:lang w:val="nl-NL"/>
        </w:rPr>
        <w:t xml:space="preserve"> bij het opzetten van solidariteit in diversiteit op afstand.</w:t>
      </w:r>
      <w:r w:rsidR="001C7982">
        <w:rPr>
          <w:lang w:val="nl-NL"/>
        </w:rPr>
        <w:t xml:space="preserve"> </w:t>
      </w:r>
      <w:r w:rsidR="002A7408">
        <w:rPr>
          <w:lang w:val="nl-NL"/>
        </w:rPr>
        <w:t>De</w:t>
      </w:r>
      <w:r w:rsidR="001C7982">
        <w:rPr>
          <w:lang w:val="nl-NL"/>
        </w:rPr>
        <w:t>ze</w:t>
      </w:r>
      <w:r w:rsidR="002A7408">
        <w:rPr>
          <w:lang w:val="nl-NL"/>
        </w:rPr>
        <w:t xml:space="preserve"> praktijk was leerzaam vanuit </w:t>
      </w:r>
      <w:r w:rsidR="0034122B">
        <w:rPr>
          <w:lang w:val="nl-NL"/>
        </w:rPr>
        <w:t>de</w:t>
      </w:r>
      <w:r w:rsidR="00722BA1">
        <w:rPr>
          <w:lang w:val="nl-NL"/>
        </w:rPr>
        <w:t xml:space="preserve"> confrontatie met </w:t>
      </w:r>
      <w:r w:rsidR="0034122B">
        <w:rPr>
          <w:lang w:val="nl-NL"/>
        </w:rPr>
        <w:t xml:space="preserve">bureaucratische obstakels </w:t>
      </w:r>
      <w:r w:rsidR="002A7408">
        <w:rPr>
          <w:lang w:val="nl-NL"/>
        </w:rPr>
        <w:t xml:space="preserve">enerzijds en </w:t>
      </w:r>
      <w:r w:rsidR="0034122B">
        <w:rPr>
          <w:lang w:val="nl-NL"/>
        </w:rPr>
        <w:t>het effect van communicatie over een afstand anderzijds</w:t>
      </w:r>
      <w:r w:rsidR="002A7408">
        <w:rPr>
          <w:lang w:val="nl-NL"/>
        </w:rPr>
        <w:t xml:space="preserve">. </w:t>
      </w:r>
    </w:p>
    <w:bookmarkEnd w:id="12"/>
    <w:p w:rsidR="00300D09" w:rsidRPr="00300D09" w:rsidRDefault="00300D09" w:rsidP="00300D09">
      <w:pPr>
        <w:pStyle w:val="Kop4"/>
        <w:rPr>
          <w:highlight w:val="yellow"/>
          <w:lang w:val="nl-NL"/>
        </w:rPr>
      </w:pPr>
      <w:r w:rsidRPr="00300D09">
        <w:rPr>
          <w:lang w:val="nl-NL"/>
        </w:rPr>
        <w:t>Afstand en traagheid in bureaucratie</w:t>
      </w:r>
    </w:p>
    <w:p w:rsidR="00F64F77" w:rsidRDefault="007907E1" w:rsidP="007907E1">
      <w:pPr>
        <w:rPr>
          <w:lang w:val="nl-NL"/>
        </w:rPr>
      </w:pPr>
      <w:r>
        <w:rPr>
          <w:lang w:val="nl-NL"/>
        </w:rPr>
        <w:t xml:space="preserve">Een eerste </w:t>
      </w:r>
      <w:r w:rsidR="00722BA1">
        <w:rPr>
          <w:lang w:val="nl-NL"/>
        </w:rPr>
        <w:t>vaststelling is</w:t>
      </w:r>
      <w:r>
        <w:rPr>
          <w:lang w:val="nl-NL"/>
        </w:rPr>
        <w:t xml:space="preserve"> de manier waarop b</w:t>
      </w:r>
      <w:r w:rsidR="002A7408" w:rsidRPr="007907E1">
        <w:rPr>
          <w:lang w:val="nl-NL"/>
        </w:rPr>
        <w:t xml:space="preserve">ureaucratie afstand </w:t>
      </w:r>
      <w:r w:rsidRPr="007907E1">
        <w:rPr>
          <w:lang w:val="nl-NL"/>
        </w:rPr>
        <w:t>schept</w:t>
      </w:r>
      <w:r w:rsidR="00722BA1">
        <w:rPr>
          <w:lang w:val="nl-NL"/>
        </w:rPr>
        <w:t xml:space="preserve"> tussen beoordelaar en begunstigde</w:t>
      </w:r>
      <w:r>
        <w:rPr>
          <w:lang w:val="nl-NL"/>
        </w:rPr>
        <w:t xml:space="preserve">. </w:t>
      </w:r>
      <w:bookmarkStart w:id="13" w:name="_Hlk489986183"/>
      <w:r>
        <w:rPr>
          <w:lang w:val="nl-NL"/>
        </w:rPr>
        <w:t>De criteria voor de goedkeuring die Tania nodig had om een reisvisum te krijgen, werden opgesteld en geïmplementeerd in een bureaucratisch</w:t>
      </w:r>
      <w:r w:rsidR="00722BA1">
        <w:rPr>
          <w:lang w:val="nl-NL"/>
        </w:rPr>
        <w:t>e</w:t>
      </w:r>
      <w:r>
        <w:rPr>
          <w:lang w:val="nl-NL"/>
        </w:rPr>
        <w:t xml:space="preserve"> </w:t>
      </w:r>
      <w:r w:rsidR="00722BA1">
        <w:rPr>
          <w:lang w:val="nl-NL"/>
        </w:rPr>
        <w:t>logica die</w:t>
      </w:r>
      <w:r>
        <w:rPr>
          <w:lang w:val="nl-NL"/>
        </w:rPr>
        <w:t xml:space="preserve"> willekeur</w:t>
      </w:r>
      <w:r w:rsidR="00F64F77">
        <w:rPr>
          <w:lang w:val="nl-NL"/>
        </w:rPr>
        <w:t xml:space="preserve"> (onder andere uit empathie of solidariteit)</w:t>
      </w:r>
      <w:r>
        <w:rPr>
          <w:lang w:val="nl-NL"/>
        </w:rPr>
        <w:t xml:space="preserve"> vervangt door objectieve criteria</w:t>
      </w:r>
      <w:r w:rsidR="00722BA1">
        <w:rPr>
          <w:lang w:val="nl-NL"/>
        </w:rPr>
        <w:t>.</w:t>
      </w:r>
      <w:bookmarkEnd w:id="13"/>
      <w:r w:rsidR="00722BA1">
        <w:rPr>
          <w:lang w:val="nl-NL"/>
        </w:rPr>
        <w:t xml:space="preserve"> De relatie tussen Tania en de immigratiedienst werd </w:t>
      </w:r>
      <w:r w:rsidR="00CD3791">
        <w:rPr>
          <w:lang w:val="nl-NL"/>
        </w:rPr>
        <w:t>gemedieerd</w:t>
      </w:r>
      <w:r w:rsidR="00722BA1">
        <w:rPr>
          <w:lang w:val="nl-NL"/>
        </w:rPr>
        <w:t xml:space="preserve"> door formulieren die onpersoonlijk contact garanderen, zodat</w:t>
      </w:r>
      <w:r w:rsidR="0034122B">
        <w:rPr>
          <w:lang w:val="nl-NL"/>
        </w:rPr>
        <w:t xml:space="preserve"> een afstandelijke houding van </w:t>
      </w:r>
      <w:r w:rsidR="00722BA1">
        <w:rPr>
          <w:lang w:val="nl-NL"/>
        </w:rPr>
        <w:t xml:space="preserve">de </w:t>
      </w:r>
      <w:r w:rsidR="0034122B">
        <w:rPr>
          <w:lang w:val="nl-NL"/>
        </w:rPr>
        <w:t xml:space="preserve">beslissende ambtenaren </w:t>
      </w:r>
      <w:r w:rsidR="00722BA1">
        <w:rPr>
          <w:lang w:val="nl-NL"/>
        </w:rPr>
        <w:t>mogelijk wordt</w:t>
      </w:r>
      <w:r>
        <w:rPr>
          <w:lang w:val="nl-NL"/>
        </w:rPr>
        <w:t xml:space="preserve">. De gevraagde formulieren en formaliteiten zijn </w:t>
      </w:r>
      <w:r w:rsidR="0034122B">
        <w:rPr>
          <w:lang w:val="nl-NL"/>
        </w:rPr>
        <w:t xml:space="preserve">in dat opzicht </w:t>
      </w:r>
      <w:r>
        <w:rPr>
          <w:lang w:val="nl-NL"/>
        </w:rPr>
        <w:t xml:space="preserve">te beschouwen als instrumenten die werden ontwikkeld om de </w:t>
      </w:r>
      <w:r w:rsidR="00300D09">
        <w:rPr>
          <w:lang w:val="nl-NL"/>
        </w:rPr>
        <w:t xml:space="preserve">fysieke en symbolische </w:t>
      </w:r>
      <w:r>
        <w:rPr>
          <w:lang w:val="nl-NL"/>
        </w:rPr>
        <w:t>afstand tussen begunstiger en begunstigde te garanderen</w:t>
      </w:r>
      <w:r w:rsidR="00722BA1">
        <w:rPr>
          <w:lang w:val="nl-NL"/>
        </w:rPr>
        <w:t xml:space="preserve"> zodat objectieve beoordeling zekerder wordt</w:t>
      </w:r>
      <w:r>
        <w:rPr>
          <w:lang w:val="nl-NL"/>
        </w:rPr>
        <w:t xml:space="preserve">. </w:t>
      </w:r>
      <w:bookmarkStart w:id="14" w:name="_Hlk489986247"/>
      <w:r w:rsidR="00C81F50">
        <w:rPr>
          <w:lang w:val="nl-NL"/>
        </w:rPr>
        <w:t xml:space="preserve">Interpersoonlijke praktijken van solidariteit in diversiteit tussen ambtenaren en begunstigden worden daarmee zoveel als mogelijk uitgesloten. </w:t>
      </w:r>
      <w:bookmarkEnd w:id="14"/>
      <w:r w:rsidR="00300D09">
        <w:rPr>
          <w:lang w:val="nl-NL"/>
        </w:rPr>
        <w:t xml:space="preserve">De gecreëerde afstand zorgt er daarmee voor dat bronnen van solidariteit niet aangewend kunnen worden door Tania of de bredere burgerrechtenbeweging; zonder ontmoeting is de kans kleiner dat er tussen beide partijen een gedeelde strijd ontstaat, onderhandeld kan worden over waarden en normen of directe wederzijdse afhankelijkheid ontwikkelt wordt. </w:t>
      </w:r>
    </w:p>
    <w:p w:rsidR="00D46F3B" w:rsidRDefault="0034122B" w:rsidP="007907E1">
      <w:pPr>
        <w:rPr>
          <w:lang w:val="nl-NL"/>
        </w:rPr>
      </w:pPr>
      <w:r>
        <w:rPr>
          <w:lang w:val="nl-NL"/>
        </w:rPr>
        <w:t xml:space="preserve">Behalve op </w:t>
      </w:r>
      <w:r w:rsidR="00300D09">
        <w:rPr>
          <w:lang w:val="nl-NL"/>
        </w:rPr>
        <w:t xml:space="preserve">ruimtelijk </w:t>
      </w:r>
      <w:r>
        <w:rPr>
          <w:lang w:val="nl-NL"/>
        </w:rPr>
        <w:t xml:space="preserve">vlak, </w:t>
      </w:r>
      <w:r w:rsidRPr="007172FE">
        <w:rPr>
          <w:lang w:val="nl-NL"/>
        </w:rPr>
        <w:t>werd ook in tijd een</w:t>
      </w:r>
      <w:r>
        <w:rPr>
          <w:lang w:val="nl-NL"/>
        </w:rPr>
        <w:t xml:space="preserve"> afstand geschept via bureaucratie. </w:t>
      </w:r>
      <w:r w:rsidR="00CD7677">
        <w:rPr>
          <w:lang w:val="nl-NL"/>
        </w:rPr>
        <w:t xml:space="preserve">Eens aan de formaliteiten </w:t>
      </w:r>
      <w:r w:rsidR="00300D09">
        <w:rPr>
          <w:lang w:val="nl-NL"/>
        </w:rPr>
        <w:t xml:space="preserve">van de reisaanvraag </w:t>
      </w:r>
      <w:r w:rsidR="00CD7677">
        <w:rPr>
          <w:lang w:val="nl-NL"/>
        </w:rPr>
        <w:t>voldaan was, restte niets ander</w:t>
      </w:r>
      <w:r w:rsidR="00D46F3B">
        <w:rPr>
          <w:lang w:val="nl-NL"/>
        </w:rPr>
        <w:t xml:space="preserve">s dan wachten op antwoord. De effectiviteit van die afstand werd nogmaals duidelijk wanneer extra documentatie werd opgevraagd op een moment dat de datum voor de geplande reis erg dichtbij kwam. </w:t>
      </w:r>
      <w:r w:rsidR="00300D09">
        <w:rPr>
          <w:lang w:val="nl-NL"/>
        </w:rPr>
        <w:t>De effectiviteit van de fysieke afstand tot de beslissende ambtenaren, wordt des te duidelijker in combinatie met de traagheid die binnen het administratieve systeem wordt georganiseerd.</w:t>
      </w:r>
    </w:p>
    <w:p w:rsidR="00F64F77" w:rsidRDefault="00F64F77" w:rsidP="007907E1">
      <w:pPr>
        <w:rPr>
          <w:lang w:val="nl-NL"/>
        </w:rPr>
      </w:pPr>
      <w:r>
        <w:rPr>
          <w:lang w:val="nl-NL"/>
        </w:rPr>
        <w:t>Tania was vanuit haar situatie mogelijks al langer gewend aan die bureaucratie</w:t>
      </w:r>
      <w:r w:rsidR="0015002F">
        <w:rPr>
          <w:lang w:val="nl-NL"/>
        </w:rPr>
        <w:t xml:space="preserve"> en besteedde in haar communicatie weinig aandacht aan het ‘wachten’. Vanuit de onderzoeker lag de nadruk, ook met organisatorische bezorgdheden in het achterhoofd, veel sterker op de uitkomst van de aanvraag</w:t>
      </w:r>
      <w:r>
        <w:rPr>
          <w:lang w:val="nl-NL"/>
        </w:rPr>
        <w:t xml:space="preserve">. </w:t>
      </w:r>
      <w:r w:rsidR="0015002F">
        <w:rPr>
          <w:lang w:val="nl-NL"/>
        </w:rPr>
        <w:t xml:space="preserve">Vermoedelijk had Tania vanuit haar ervaring tegelijk ook een gevoeligheid ontwikkeld voor de </w:t>
      </w:r>
      <w:r w:rsidR="004F2FD8">
        <w:rPr>
          <w:lang w:val="nl-NL"/>
        </w:rPr>
        <w:t xml:space="preserve">karakteristieken </w:t>
      </w:r>
      <w:r w:rsidR="0015002F">
        <w:rPr>
          <w:lang w:val="nl-NL"/>
        </w:rPr>
        <w:t>van bureaucratie, zoals formeel taalgebruik. Wanneer op een bepaald moment vanuit de onderzoeker een aantal praktische, meer formele e-mails elkaar opvolg</w:t>
      </w:r>
      <w:r w:rsidR="00300D09">
        <w:rPr>
          <w:lang w:val="nl-NL"/>
        </w:rPr>
        <w:t>d</w:t>
      </w:r>
      <w:r w:rsidR="0015002F">
        <w:rPr>
          <w:lang w:val="nl-NL"/>
        </w:rPr>
        <w:t>en over de procedure en het evenement, k</w:t>
      </w:r>
      <w:r w:rsidR="00300D09">
        <w:rPr>
          <w:lang w:val="nl-NL"/>
        </w:rPr>
        <w:t>wam</w:t>
      </w:r>
      <w:r w:rsidR="0015002F">
        <w:rPr>
          <w:lang w:val="nl-NL"/>
        </w:rPr>
        <w:t xml:space="preserve"> na een periode van stilte een emotionele e-mail van Tania waarmee ze het discours in de communicatie fundamenteel wijzig</w:t>
      </w:r>
      <w:r w:rsidR="00300D09">
        <w:rPr>
          <w:lang w:val="nl-NL"/>
        </w:rPr>
        <w:t>de</w:t>
      </w:r>
      <w:r w:rsidR="0015002F">
        <w:rPr>
          <w:lang w:val="nl-NL"/>
        </w:rPr>
        <w:t>. Ze leg</w:t>
      </w:r>
      <w:r w:rsidR="00300D09">
        <w:rPr>
          <w:lang w:val="nl-NL"/>
        </w:rPr>
        <w:t>de</w:t>
      </w:r>
      <w:r w:rsidR="0015002F">
        <w:rPr>
          <w:lang w:val="nl-NL"/>
        </w:rPr>
        <w:t xml:space="preserve"> enerzijds uit dat ze het druk had met andere dingen, en anderzijds dat ze het emotioneel zwaar h</w:t>
      </w:r>
      <w:r w:rsidR="00300D09">
        <w:rPr>
          <w:lang w:val="nl-NL"/>
        </w:rPr>
        <w:t>ad</w:t>
      </w:r>
      <w:r w:rsidR="0015002F">
        <w:rPr>
          <w:lang w:val="nl-NL"/>
        </w:rPr>
        <w:t xml:space="preserve"> met het evenement, door de gebeurtenissen rond haar zus. Met gebruik en duiding van </w:t>
      </w:r>
      <w:r w:rsidR="006B716A">
        <w:rPr>
          <w:lang w:val="nl-NL"/>
        </w:rPr>
        <w:t>haar uitzonderlijke emotionele toestand</w:t>
      </w:r>
      <w:r w:rsidR="0015002F">
        <w:rPr>
          <w:lang w:val="nl-NL"/>
        </w:rPr>
        <w:t xml:space="preserve"> </w:t>
      </w:r>
      <w:r w:rsidR="006B716A">
        <w:rPr>
          <w:lang w:val="nl-NL"/>
        </w:rPr>
        <w:t>(</w:t>
      </w:r>
      <w:r w:rsidR="0015002F">
        <w:rPr>
          <w:lang w:val="nl-NL"/>
        </w:rPr>
        <w:t>‘undocumented trauma</w:t>
      </w:r>
      <w:r w:rsidR="006B716A">
        <w:rPr>
          <w:lang w:val="nl-NL"/>
        </w:rPr>
        <w:t>’) b</w:t>
      </w:r>
      <w:r w:rsidR="0015002F">
        <w:rPr>
          <w:lang w:val="nl-NL"/>
        </w:rPr>
        <w:t>r</w:t>
      </w:r>
      <w:r w:rsidR="00300D09">
        <w:rPr>
          <w:lang w:val="nl-NL"/>
        </w:rPr>
        <w:t xml:space="preserve">ak </w:t>
      </w:r>
      <w:r w:rsidR="0015002F">
        <w:rPr>
          <w:lang w:val="nl-NL"/>
        </w:rPr>
        <w:t>ze doorheen de formele taal in de e-mails en dw</w:t>
      </w:r>
      <w:r w:rsidR="00300D09">
        <w:rPr>
          <w:lang w:val="nl-NL"/>
        </w:rPr>
        <w:t>ong</w:t>
      </w:r>
      <w:r w:rsidR="0015002F">
        <w:rPr>
          <w:lang w:val="nl-NL"/>
        </w:rPr>
        <w:t xml:space="preserve"> ze met succes de communicatie terug in de vriendschappelijke stijl van voorheen. </w:t>
      </w:r>
      <w:r w:rsidR="002360E4">
        <w:rPr>
          <w:lang w:val="nl-NL"/>
        </w:rPr>
        <w:t>Dit br</w:t>
      </w:r>
      <w:r w:rsidR="00300D09">
        <w:rPr>
          <w:lang w:val="nl-NL"/>
        </w:rPr>
        <w:t>acht</w:t>
      </w:r>
      <w:r w:rsidR="002360E4">
        <w:rPr>
          <w:lang w:val="nl-NL"/>
        </w:rPr>
        <w:t xml:space="preserve"> de tweede drempel in beeld v</w:t>
      </w:r>
      <w:r w:rsidR="00300D09">
        <w:rPr>
          <w:lang w:val="nl-NL"/>
        </w:rPr>
        <w:t>oor</w:t>
      </w:r>
      <w:r w:rsidR="002360E4">
        <w:rPr>
          <w:lang w:val="nl-NL"/>
        </w:rPr>
        <w:t xml:space="preserve"> solidariteit op afstand.</w:t>
      </w:r>
    </w:p>
    <w:p w:rsidR="002360E4" w:rsidRDefault="002360E4" w:rsidP="005212E4">
      <w:pPr>
        <w:pStyle w:val="Kop4"/>
        <w:rPr>
          <w:lang w:val="nl-NL"/>
        </w:rPr>
      </w:pPr>
      <w:r w:rsidRPr="005212E4">
        <w:rPr>
          <w:lang w:val="nl-NL"/>
        </w:rPr>
        <w:t>De i</w:t>
      </w:r>
      <w:r w:rsidR="00392E84" w:rsidRPr="005212E4">
        <w:rPr>
          <w:lang w:val="nl-NL"/>
        </w:rPr>
        <w:t xml:space="preserve">nvloed </w:t>
      </w:r>
      <w:r w:rsidR="00582636">
        <w:rPr>
          <w:lang w:val="nl-NL"/>
        </w:rPr>
        <w:t xml:space="preserve">van </w:t>
      </w:r>
      <w:r w:rsidR="00392E84" w:rsidRPr="005212E4">
        <w:rPr>
          <w:lang w:val="nl-NL"/>
        </w:rPr>
        <w:t xml:space="preserve">fysieke afstand op </w:t>
      </w:r>
      <w:r w:rsidR="005212E4" w:rsidRPr="005212E4">
        <w:rPr>
          <w:lang w:val="nl-NL"/>
        </w:rPr>
        <w:t xml:space="preserve">communicatie binnen een </w:t>
      </w:r>
      <w:r w:rsidR="00392E84" w:rsidRPr="005212E4">
        <w:rPr>
          <w:lang w:val="nl-NL"/>
        </w:rPr>
        <w:t>vertrouwensrelatie</w:t>
      </w:r>
    </w:p>
    <w:p w:rsidR="00486C34" w:rsidRDefault="00000783" w:rsidP="00EC233B">
      <w:pPr>
        <w:rPr>
          <w:lang w:val="nl-NL"/>
        </w:rPr>
      </w:pPr>
      <w:bookmarkStart w:id="15" w:name="_Hlk489986478"/>
      <w:r>
        <w:rPr>
          <w:lang w:val="nl-NL"/>
        </w:rPr>
        <w:t>D</w:t>
      </w:r>
      <w:r w:rsidR="00C835B5">
        <w:rPr>
          <w:lang w:val="nl-NL"/>
        </w:rPr>
        <w:t>e nabijheid om fysieke ontmoetingen mogelijk te maken ontbr</w:t>
      </w:r>
      <w:r w:rsidR="0034122B">
        <w:rPr>
          <w:lang w:val="nl-NL"/>
        </w:rPr>
        <w:t>ak</w:t>
      </w:r>
      <w:r w:rsidR="00AA1D29">
        <w:rPr>
          <w:lang w:val="nl-NL"/>
        </w:rPr>
        <w:t>. Dit</w:t>
      </w:r>
      <w:r>
        <w:rPr>
          <w:lang w:val="nl-NL"/>
        </w:rPr>
        <w:t xml:space="preserve"> bleek een belangrijke hinderpaal te zijn in de pogingen om solidariteit in diversiteit te creëren</w:t>
      </w:r>
      <w:r w:rsidR="00C835B5">
        <w:rPr>
          <w:lang w:val="nl-NL"/>
        </w:rPr>
        <w:t>. Die lacune w</w:t>
      </w:r>
      <w:r w:rsidR="0034122B">
        <w:rPr>
          <w:lang w:val="nl-NL"/>
        </w:rPr>
        <w:t xml:space="preserve">erd </w:t>
      </w:r>
      <w:r w:rsidR="00C835B5">
        <w:rPr>
          <w:lang w:val="nl-NL"/>
        </w:rPr>
        <w:t xml:space="preserve">opgevangen door </w:t>
      </w:r>
      <w:r w:rsidR="0034122B">
        <w:rPr>
          <w:lang w:val="nl-NL"/>
        </w:rPr>
        <w:t xml:space="preserve">communicatie via </w:t>
      </w:r>
      <w:r w:rsidR="00C835B5">
        <w:rPr>
          <w:lang w:val="nl-NL"/>
        </w:rPr>
        <w:t xml:space="preserve">digitale media; e-mail, telefoon en facebook chat. </w:t>
      </w:r>
      <w:bookmarkEnd w:id="15"/>
      <w:r w:rsidR="00C835B5">
        <w:rPr>
          <w:lang w:val="nl-NL"/>
        </w:rPr>
        <w:t xml:space="preserve">Met name bij het chatten verloopt de communicatie in de vorm van conversatie die </w:t>
      </w:r>
      <w:r w:rsidR="005212E4">
        <w:rPr>
          <w:lang w:val="nl-NL"/>
        </w:rPr>
        <w:t xml:space="preserve">in theorie </w:t>
      </w:r>
      <w:r w:rsidR="00C835B5">
        <w:rPr>
          <w:lang w:val="nl-NL"/>
        </w:rPr>
        <w:t xml:space="preserve">de ervaring van een ontmoeting kan benaderen. </w:t>
      </w:r>
      <w:r w:rsidR="0034122B">
        <w:rPr>
          <w:lang w:val="nl-NL"/>
        </w:rPr>
        <w:t xml:space="preserve">Ook de snelheid ervan, zeker bij het gebruik van chat via mobiele telefoons, kan </w:t>
      </w:r>
      <w:r w:rsidR="005212E4">
        <w:rPr>
          <w:lang w:val="nl-NL"/>
        </w:rPr>
        <w:t xml:space="preserve">fysieke </w:t>
      </w:r>
      <w:r w:rsidR="0034122B">
        <w:rPr>
          <w:lang w:val="nl-NL"/>
        </w:rPr>
        <w:t xml:space="preserve">afstand verkleinen. </w:t>
      </w:r>
      <w:r w:rsidR="00C835B5">
        <w:rPr>
          <w:lang w:val="nl-NL"/>
        </w:rPr>
        <w:t>Toch wordt uit het onderzoek duidelijk dat de afstand niet helemaal overbrugd geraakt</w:t>
      </w:r>
      <w:r w:rsidR="0034122B">
        <w:rPr>
          <w:lang w:val="nl-NL"/>
        </w:rPr>
        <w:t>e</w:t>
      </w:r>
      <w:r w:rsidR="00C835B5">
        <w:rPr>
          <w:lang w:val="nl-NL"/>
        </w:rPr>
        <w:t>. Doordat er lichaamstaal en intonatie ontbr</w:t>
      </w:r>
      <w:r w:rsidR="0034122B">
        <w:rPr>
          <w:lang w:val="nl-NL"/>
        </w:rPr>
        <w:t>ak</w:t>
      </w:r>
      <w:r w:rsidR="00C835B5">
        <w:rPr>
          <w:lang w:val="nl-NL"/>
        </w:rPr>
        <w:t xml:space="preserve">, </w:t>
      </w:r>
      <w:r w:rsidR="0034122B">
        <w:rPr>
          <w:lang w:val="nl-NL"/>
        </w:rPr>
        <w:t>was</w:t>
      </w:r>
      <w:r w:rsidR="00C835B5">
        <w:rPr>
          <w:lang w:val="nl-NL"/>
        </w:rPr>
        <w:t xml:space="preserve"> het bijvoorbeeld moeilijk om emoties in te schatten van de andere. Bovendien </w:t>
      </w:r>
      <w:r w:rsidR="0034122B">
        <w:rPr>
          <w:lang w:val="nl-NL"/>
        </w:rPr>
        <w:t>was</w:t>
      </w:r>
      <w:r w:rsidR="00C835B5">
        <w:rPr>
          <w:lang w:val="nl-NL"/>
        </w:rPr>
        <w:t xml:space="preserve"> de communicatie steeds vrij gericht </w:t>
      </w:r>
      <w:r w:rsidR="00722BB4">
        <w:rPr>
          <w:lang w:val="nl-NL"/>
        </w:rPr>
        <w:t xml:space="preserve">op de organisatie van het evenement </w:t>
      </w:r>
      <w:r w:rsidR="00C835B5">
        <w:rPr>
          <w:lang w:val="nl-NL"/>
        </w:rPr>
        <w:t>en w</w:t>
      </w:r>
      <w:r w:rsidR="0034122B">
        <w:rPr>
          <w:lang w:val="nl-NL"/>
        </w:rPr>
        <w:t>erd</w:t>
      </w:r>
      <w:r w:rsidR="00C835B5">
        <w:rPr>
          <w:lang w:val="nl-NL"/>
        </w:rPr>
        <w:t xml:space="preserve"> er weinig tijd gemaakt voor </w:t>
      </w:r>
      <w:r w:rsidR="0034122B">
        <w:rPr>
          <w:lang w:val="nl-NL"/>
        </w:rPr>
        <w:t>‘smalltalk’</w:t>
      </w:r>
      <w:r w:rsidR="00C835B5">
        <w:rPr>
          <w:lang w:val="nl-NL"/>
        </w:rPr>
        <w:t xml:space="preserve"> </w:t>
      </w:r>
      <w:r w:rsidR="0034122B">
        <w:rPr>
          <w:lang w:val="nl-NL"/>
        </w:rPr>
        <w:t>die</w:t>
      </w:r>
      <w:r w:rsidR="00C835B5">
        <w:rPr>
          <w:lang w:val="nl-NL"/>
        </w:rPr>
        <w:t xml:space="preserve"> een beeld k</w:t>
      </w:r>
      <w:r w:rsidR="0034122B">
        <w:rPr>
          <w:lang w:val="nl-NL"/>
        </w:rPr>
        <w:t>o</w:t>
      </w:r>
      <w:r w:rsidR="00C835B5">
        <w:rPr>
          <w:lang w:val="nl-NL"/>
        </w:rPr>
        <w:t xml:space="preserve">n </w:t>
      </w:r>
      <w:r w:rsidR="0034122B">
        <w:rPr>
          <w:lang w:val="nl-NL"/>
        </w:rPr>
        <w:t>leveren</w:t>
      </w:r>
      <w:r w:rsidR="00C835B5">
        <w:rPr>
          <w:lang w:val="nl-NL"/>
        </w:rPr>
        <w:t xml:space="preserve"> van de context </w:t>
      </w:r>
      <w:r w:rsidR="0034122B">
        <w:rPr>
          <w:lang w:val="nl-NL"/>
        </w:rPr>
        <w:t>van</w:t>
      </w:r>
      <w:r w:rsidR="00C835B5">
        <w:rPr>
          <w:lang w:val="nl-NL"/>
        </w:rPr>
        <w:t xml:space="preserve"> de ander. Hierdoor h</w:t>
      </w:r>
      <w:r w:rsidR="0034122B">
        <w:rPr>
          <w:lang w:val="nl-NL"/>
        </w:rPr>
        <w:t>adden</w:t>
      </w:r>
      <w:r w:rsidR="00C835B5">
        <w:rPr>
          <w:lang w:val="nl-NL"/>
        </w:rPr>
        <w:t xml:space="preserve"> </w:t>
      </w:r>
      <w:r>
        <w:rPr>
          <w:lang w:val="nl-NL"/>
        </w:rPr>
        <w:t>beide</w:t>
      </w:r>
      <w:r w:rsidR="00716A75">
        <w:rPr>
          <w:lang w:val="nl-NL"/>
        </w:rPr>
        <w:t xml:space="preserve"> partijen</w:t>
      </w:r>
      <w:r w:rsidR="00C835B5">
        <w:rPr>
          <w:lang w:val="nl-NL"/>
        </w:rPr>
        <w:t xml:space="preserve"> </w:t>
      </w:r>
      <w:r>
        <w:rPr>
          <w:lang w:val="nl-NL"/>
        </w:rPr>
        <w:t>g</w:t>
      </w:r>
      <w:r w:rsidR="00C835B5">
        <w:rPr>
          <w:lang w:val="nl-NL"/>
        </w:rPr>
        <w:t>een zicht op wat er gebeur</w:t>
      </w:r>
      <w:r w:rsidR="0034122B">
        <w:rPr>
          <w:lang w:val="nl-NL"/>
        </w:rPr>
        <w:t>de</w:t>
      </w:r>
      <w:r w:rsidR="00C835B5">
        <w:rPr>
          <w:lang w:val="nl-NL"/>
        </w:rPr>
        <w:t xml:space="preserve"> in de ander</w:t>
      </w:r>
      <w:r w:rsidR="0034122B">
        <w:rPr>
          <w:lang w:val="nl-NL"/>
        </w:rPr>
        <w:t xml:space="preserve"> zijn of haar </w:t>
      </w:r>
      <w:r w:rsidR="00C835B5">
        <w:rPr>
          <w:lang w:val="nl-NL"/>
        </w:rPr>
        <w:t>leefwereld; terwijl Tania zich bekommer</w:t>
      </w:r>
      <w:r w:rsidR="0034122B">
        <w:rPr>
          <w:lang w:val="nl-NL"/>
        </w:rPr>
        <w:t>de</w:t>
      </w:r>
      <w:r w:rsidR="00C835B5">
        <w:rPr>
          <w:lang w:val="nl-NL"/>
        </w:rPr>
        <w:t xml:space="preserve"> om haar zus</w:t>
      </w:r>
      <w:r w:rsidR="00D602EC">
        <w:rPr>
          <w:lang w:val="nl-NL"/>
        </w:rPr>
        <w:t xml:space="preserve"> en mogelijks opgelucht </w:t>
      </w:r>
      <w:r w:rsidR="0034122B">
        <w:rPr>
          <w:lang w:val="nl-NL"/>
        </w:rPr>
        <w:t>was</w:t>
      </w:r>
      <w:r w:rsidR="00D602EC">
        <w:rPr>
          <w:lang w:val="nl-NL"/>
        </w:rPr>
        <w:t xml:space="preserve"> dat er nog geen uitsluitsel </w:t>
      </w:r>
      <w:r w:rsidR="0034122B">
        <w:rPr>
          <w:lang w:val="nl-NL"/>
        </w:rPr>
        <w:t>kwam</w:t>
      </w:r>
      <w:r w:rsidR="00D602EC">
        <w:rPr>
          <w:lang w:val="nl-NL"/>
        </w:rPr>
        <w:t xml:space="preserve"> over de reis</w:t>
      </w:r>
      <w:r w:rsidR="00C835B5">
        <w:rPr>
          <w:lang w:val="nl-NL"/>
        </w:rPr>
        <w:t xml:space="preserve">, </w:t>
      </w:r>
      <w:r w:rsidR="00D602EC">
        <w:rPr>
          <w:lang w:val="nl-NL"/>
        </w:rPr>
        <w:t>onderv</w:t>
      </w:r>
      <w:r w:rsidR="0034122B">
        <w:rPr>
          <w:lang w:val="nl-NL"/>
        </w:rPr>
        <w:t>ond</w:t>
      </w:r>
      <w:r w:rsidR="00D602EC">
        <w:rPr>
          <w:lang w:val="nl-NL"/>
        </w:rPr>
        <w:t xml:space="preserve"> de onderzoeker</w:t>
      </w:r>
      <w:r>
        <w:rPr>
          <w:lang w:val="nl-NL"/>
        </w:rPr>
        <w:t xml:space="preserve">, die hier enerzijds als participerend observator in MvX fungeerde, maar anderzijds ook als onderzoeker die bovendien een relatief strikt tijdschema in acht moest houden, </w:t>
      </w:r>
      <w:r w:rsidR="00D602EC">
        <w:rPr>
          <w:lang w:val="nl-NL"/>
        </w:rPr>
        <w:t xml:space="preserve">tijdsdruk en stress </w:t>
      </w:r>
      <w:r w:rsidR="0034122B">
        <w:rPr>
          <w:lang w:val="nl-NL"/>
        </w:rPr>
        <w:t>door</w:t>
      </w:r>
      <w:r w:rsidR="00D602EC">
        <w:rPr>
          <w:lang w:val="nl-NL"/>
        </w:rPr>
        <w:t xml:space="preserve"> de trage vorderingen. Doorheen de e-mails en chats w</w:t>
      </w:r>
      <w:r w:rsidR="0034122B">
        <w:rPr>
          <w:lang w:val="nl-NL"/>
        </w:rPr>
        <w:t>erd</w:t>
      </w:r>
      <w:r w:rsidR="00D602EC">
        <w:rPr>
          <w:lang w:val="nl-NL"/>
        </w:rPr>
        <w:t xml:space="preserve"> het steeds duidelijker dat beide partijen minder en minder op eenzelfde lijn z</w:t>
      </w:r>
      <w:r w:rsidR="005212E4">
        <w:rPr>
          <w:lang w:val="nl-NL"/>
        </w:rPr>
        <w:t>aten</w:t>
      </w:r>
      <w:r w:rsidR="00D602EC">
        <w:rPr>
          <w:lang w:val="nl-NL"/>
        </w:rPr>
        <w:t>, maar ook steeds moeilijker om in te schatten waarom dit gebeur</w:t>
      </w:r>
      <w:r w:rsidR="0034122B">
        <w:rPr>
          <w:lang w:val="nl-NL"/>
        </w:rPr>
        <w:t>de</w:t>
      </w:r>
      <w:r w:rsidR="00D602EC">
        <w:rPr>
          <w:lang w:val="nl-NL"/>
        </w:rPr>
        <w:t xml:space="preserve">. Tijdens een reflectie hierop van de onderzoeker, werd erkend dat directe ontmoetingen in dit geval veel verschil hadden kunnen maken om de </w:t>
      </w:r>
      <w:r w:rsidR="0034122B">
        <w:rPr>
          <w:lang w:val="nl-NL"/>
        </w:rPr>
        <w:t>emotionele strijd</w:t>
      </w:r>
      <w:r w:rsidR="00D602EC">
        <w:rPr>
          <w:lang w:val="nl-NL"/>
        </w:rPr>
        <w:t xml:space="preserve"> </w:t>
      </w:r>
      <w:r w:rsidR="0034122B">
        <w:rPr>
          <w:lang w:val="nl-NL"/>
        </w:rPr>
        <w:t xml:space="preserve">van Tania </w:t>
      </w:r>
      <w:r w:rsidR="00D602EC">
        <w:rPr>
          <w:lang w:val="nl-NL"/>
        </w:rPr>
        <w:t>sneller in te schatten</w:t>
      </w:r>
      <w:r w:rsidR="0034122B">
        <w:rPr>
          <w:lang w:val="nl-NL"/>
        </w:rPr>
        <w:t xml:space="preserve"> en sneller ondersteuning te bieden of het plan te wijzigen. </w:t>
      </w:r>
    </w:p>
    <w:p w:rsidR="00D47D6C" w:rsidRDefault="00D47D6C" w:rsidP="004F1725">
      <w:pPr>
        <w:rPr>
          <w:lang w:val="nl-NL"/>
        </w:rPr>
      </w:pPr>
      <w:bookmarkStart w:id="16" w:name="_Hlk489986599"/>
      <w:r w:rsidRPr="00B8342D">
        <w:t>De vastgelopen actie toont hoezeer fysieke afstand het opzetten en delen van praktijken van solidariteit in diversiteit bemoeilijkt.</w:t>
      </w:r>
      <w:bookmarkEnd w:id="16"/>
      <w:r w:rsidRPr="00B8342D">
        <w:t xml:space="preserve"> Ondanks de inhoudelijke ‘nabijheid’ tussen het werk van Tania Unzueta Carrasco en MvX, bleek de fysieke afstand tussen België en de VS moeilijk te overbruggen. De rol die de VS als natiestaat speelt in het beperken van de mobiliteit van de activiste, gekoppeld aan haar formele burgerschapsrechten, levert vragen op over de ontwikkelingskansen van burgerrechtenbewegingen die strijden voor de rechten van migranten. Zeker in een tijdperk van mobiliteit, betekent het restrictieve migratiebeleid van natiestaten een belangrijke belemmering voor samenwerking en uitwisseling tussen deze activisten.</w:t>
      </w:r>
      <w:r>
        <w:t xml:space="preserve"> De technologische mogelijkheden die vandaag bestaan om over een langere afstand vlot en vrijwel direct te communiceren, blijken die afstand enkel te kunnen overkomen mits een aantal voorwaarden is voldaan, waaronder niet het minst voldoende tijd en de autonomie om de relatie evenwichtig en wederkerig te houden.</w:t>
      </w:r>
      <w:r w:rsidRPr="00D47D6C">
        <w:rPr>
          <w:lang w:val="nl-NL"/>
        </w:rPr>
        <w:t xml:space="preserve"> </w:t>
      </w:r>
      <w:bookmarkStart w:id="17" w:name="_Hlk489986698"/>
      <w:r w:rsidRPr="00915AB2">
        <w:rPr>
          <w:lang w:val="nl-NL"/>
        </w:rPr>
        <w:t>De uitdagingen die ontstonden door het communiceren en organiseren op afstand,</w:t>
      </w:r>
      <w:r w:rsidRPr="00915AB2">
        <w:rPr>
          <w:i/>
          <w:lang w:val="nl-NL"/>
        </w:rPr>
        <w:t xml:space="preserve"> </w:t>
      </w:r>
      <w:r w:rsidRPr="00915AB2">
        <w:rPr>
          <w:lang w:val="nl-NL"/>
        </w:rPr>
        <w:t>lijken het belang van nabijheid, ontmoeting en gedeelde plaats te onderstrepen.</w:t>
      </w:r>
      <w:bookmarkEnd w:id="17"/>
      <w:r w:rsidRPr="00915AB2">
        <w:rPr>
          <w:lang w:val="nl-NL"/>
        </w:rPr>
        <w:t xml:space="preserve"> </w:t>
      </w:r>
      <w:bookmarkStart w:id="18" w:name="_Hlk489986718"/>
      <w:r w:rsidRPr="00915AB2">
        <w:rPr>
          <w:lang w:val="nl-NL"/>
        </w:rPr>
        <w:t xml:space="preserve">De case geeft aanwijzingen dat fysieke nabijheid van ontmoeting en gedeelde plaats </w:t>
      </w:r>
      <w:r>
        <w:rPr>
          <w:lang w:val="nl-NL"/>
        </w:rPr>
        <w:t>extra</w:t>
      </w:r>
      <w:r w:rsidRPr="00915AB2">
        <w:rPr>
          <w:lang w:val="nl-NL"/>
        </w:rPr>
        <w:t xml:space="preserve"> kansen bieden om solidariteit in diversiteit tot stand te laten komen, doordat ze meer complete vormen van interpretatie en communicatie toelaten (ook non-verbale communicatie, lichaamstaal en intonatie, stiltes, afwezigheden, …).</w:t>
      </w:r>
      <w:bookmarkEnd w:id="18"/>
    </w:p>
    <w:p w:rsidR="00B8342D" w:rsidRPr="00915AB2" w:rsidRDefault="00B8342D" w:rsidP="004F1725">
      <w:pPr>
        <w:rPr>
          <w:lang w:val="nl-NL"/>
        </w:rPr>
      </w:pPr>
    </w:p>
    <w:p w:rsidR="001914DD" w:rsidRPr="00157BE0" w:rsidRDefault="0034122B" w:rsidP="004F1725">
      <w:pPr>
        <w:pStyle w:val="Kop2"/>
        <w:rPr>
          <w:lang w:val="en-GB"/>
        </w:rPr>
      </w:pPr>
      <w:bookmarkStart w:id="19" w:name="_Toc473110948"/>
      <w:r w:rsidRPr="00157BE0">
        <w:rPr>
          <w:lang w:val="en-GB"/>
        </w:rPr>
        <w:t>Burgerschap</w:t>
      </w:r>
      <w:bookmarkEnd w:id="19"/>
      <w:r w:rsidR="004F1725" w:rsidRPr="00157BE0">
        <w:rPr>
          <w:lang w:val="en-GB"/>
        </w:rPr>
        <w:t xml:space="preserve"> </w:t>
      </w:r>
    </w:p>
    <w:p w:rsidR="008B51B0" w:rsidRPr="00FE33D6" w:rsidRDefault="008B51B0" w:rsidP="008B51B0">
      <w:pPr>
        <w:ind w:left="708"/>
        <w:rPr>
          <w:rFonts w:eastAsiaTheme="minorHAnsi"/>
          <w:i/>
          <w:lang w:val="nl-NL" w:eastAsia="en-US"/>
        </w:rPr>
      </w:pPr>
      <w:r w:rsidRPr="005624BD">
        <w:rPr>
          <w:rFonts w:eastAsiaTheme="minorHAnsi"/>
          <w:i/>
          <w:lang w:val="en-GB" w:eastAsia="en-US"/>
        </w:rPr>
        <w:t xml:space="preserve">The state regulates access to citizenship, rights and deportation based on moral and hegemonic frameworks, systematic prejudices and socio-economic conditions. When young undocumented activists challenge these frames, they disrupt the power of the nation-state to make these determinations, and expand the debate about and boundaries of </w:t>
      </w:r>
      <w:r>
        <w:rPr>
          <w:rFonts w:eastAsiaTheme="minorHAnsi"/>
          <w:i/>
          <w:lang w:val="en-GB" w:eastAsia="en-US"/>
        </w:rPr>
        <w:t xml:space="preserve">citizenship. </w:t>
      </w:r>
      <w:r w:rsidRPr="00644D99">
        <w:t>(</w:t>
      </w:r>
      <w:r w:rsidRPr="00FE33D6">
        <w:rPr>
          <w:lang w:val="nl-NL"/>
        </w:rPr>
        <w:t>Unzueta Carrasco &amp; Seif, 2014</w:t>
      </w:r>
      <w:r w:rsidRPr="00644D99">
        <w:t>)</w:t>
      </w:r>
    </w:p>
    <w:p w:rsidR="006D41E9" w:rsidRDefault="006D41E9" w:rsidP="006D41E9">
      <w:r w:rsidRPr="00EC345A">
        <w:t xml:space="preserve">Zoals in het retrospectieve onderzoek wordt aangehaald, </w:t>
      </w:r>
      <w:r w:rsidR="00EC345A">
        <w:t xml:space="preserve">wordt burgerschap binnen MvX </w:t>
      </w:r>
      <w:r w:rsidR="00823C55">
        <w:t>afgezet tegen de algemeen aanvaardde interpretatie van</w:t>
      </w:r>
      <w:r w:rsidR="00EC345A" w:rsidRPr="00BC23EB">
        <w:rPr>
          <w:color w:val="000000" w:themeColor="text1"/>
        </w:rPr>
        <w:t xml:space="preserve"> formeel lidmaatschap van de gemeenschap. </w:t>
      </w:r>
      <w:r w:rsidR="00823C55">
        <w:t>D</w:t>
      </w:r>
      <w:r w:rsidRPr="00EC345A">
        <w:t xml:space="preserve">e burgerschapspraktijken van </w:t>
      </w:r>
      <w:r w:rsidR="00014212" w:rsidRPr="00EC345A">
        <w:t>MvX</w:t>
      </w:r>
      <w:r w:rsidRPr="00EC345A">
        <w:t xml:space="preserve"> </w:t>
      </w:r>
      <w:r w:rsidR="00823C55">
        <w:t xml:space="preserve">stellen de limieten van die interpretatie in vraag en zijn </w:t>
      </w:r>
      <w:r w:rsidR="00EC345A" w:rsidRPr="00EC345A">
        <w:t>erop gericht om “</w:t>
      </w:r>
      <w:r w:rsidR="00EC345A" w:rsidRPr="009A3704">
        <w:t>maatschappelijke kwesties zoals discriminatie, racisme en uitsluiting zichtbaar en bespreekbaar te maken”</w:t>
      </w:r>
      <w:r w:rsidRPr="009A3704">
        <w:t xml:space="preserve"> (Swerts, 2016: 2</w:t>
      </w:r>
      <w:r w:rsidR="00EC345A" w:rsidRPr="009A3704">
        <w:t>4</w:t>
      </w:r>
      <w:r w:rsidRPr="009A3704">
        <w:t xml:space="preserve">). </w:t>
      </w:r>
      <w:bookmarkStart w:id="20" w:name="_Hlk489986851"/>
      <w:r w:rsidRPr="009A3704">
        <w:t>Het uitnodigen</w:t>
      </w:r>
      <w:r w:rsidRPr="00EC345A">
        <w:t xml:space="preserve"> van een activiste met een precaire verblijfsstatus en de organisatie van een “tournee” kan in dat opzicht bekeken worden als een burgerschapspraktijk</w:t>
      </w:r>
      <w:r w:rsidR="00E60629" w:rsidRPr="00EC345A">
        <w:t xml:space="preserve"> die past binnen de strijd voor radicale gelijkwaardigheid</w:t>
      </w:r>
      <w:r w:rsidRPr="00EC345A">
        <w:t>.</w:t>
      </w:r>
      <w:r w:rsidRPr="0068206F">
        <w:rPr>
          <w:sz w:val="28"/>
        </w:rPr>
        <w:t xml:space="preserve"> </w:t>
      </w:r>
      <w:r>
        <w:t xml:space="preserve">Het geplande evenement zou ruimte bieden aan de activiste om te praten over haar strijd tegen deportaties van zogenaamde illegale immigranten en het </w:t>
      </w:r>
      <w:r w:rsidR="00644D99">
        <w:t xml:space="preserve">onrecht </w:t>
      </w:r>
      <w:r>
        <w:t xml:space="preserve">dat daarmee gepaard gaat. </w:t>
      </w:r>
      <w:bookmarkEnd w:id="20"/>
      <w:r>
        <w:t xml:space="preserve">In een </w:t>
      </w:r>
      <w:r w:rsidR="00644D99">
        <w:t xml:space="preserve">academisch </w:t>
      </w:r>
      <w:r>
        <w:t>artikel</w:t>
      </w:r>
      <w:r w:rsidR="00644D99" w:rsidRPr="00644D99">
        <w:rPr>
          <w:lang w:val="nl-NL"/>
        </w:rPr>
        <w:t xml:space="preserve"> in Latino Studies uit 2014 getiteld “</w:t>
      </w:r>
      <w:r w:rsidR="007172FE" w:rsidRPr="00644D99">
        <w:rPr>
          <w:lang w:val="nl-NL"/>
        </w:rPr>
        <w:t>Dis</w:t>
      </w:r>
      <w:r w:rsidR="007172FE">
        <w:rPr>
          <w:lang w:val="nl-NL"/>
        </w:rPr>
        <w:t>rup</w:t>
      </w:r>
      <w:r w:rsidR="007172FE" w:rsidRPr="00644D99">
        <w:rPr>
          <w:lang w:val="nl-NL"/>
        </w:rPr>
        <w:t xml:space="preserve">ting </w:t>
      </w:r>
      <w:r w:rsidR="00644D99" w:rsidRPr="00644D99">
        <w:rPr>
          <w:lang w:val="nl-NL"/>
        </w:rPr>
        <w:t>the Dream”</w:t>
      </w:r>
      <w:r>
        <w:t>, duidt Tania de betekenis van zulke evenementen ook zelf als</w:t>
      </w:r>
      <w:r w:rsidR="005212E4">
        <w:t xml:space="preserve"> </w:t>
      </w:r>
      <w:r>
        <w:t>dusdanig:</w:t>
      </w:r>
    </w:p>
    <w:p w:rsidR="005212E4" w:rsidRDefault="006D41E9" w:rsidP="005212E4">
      <w:pPr>
        <w:ind w:left="708"/>
        <w:rPr>
          <w:rFonts w:eastAsiaTheme="minorHAnsi"/>
          <w:i/>
          <w:lang w:val="nl-NL" w:eastAsia="en-US"/>
        </w:rPr>
      </w:pPr>
      <w:r w:rsidRPr="008B3B08">
        <w:rPr>
          <w:rFonts w:eastAsiaTheme="minorHAnsi"/>
          <w:i/>
          <w:lang w:val="en-GB" w:eastAsia="en-US"/>
        </w:rPr>
        <w:t xml:space="preserve">Just as I have come out as queer and undocumented in my organizing, my presence as an undocumented scholar in academic spaces is a form of coming out of the shadows and occupying public space. </w:t>
      </w:r>
      <w:r w:rsidRPr="008B3B08">
        <w:rPr>
          <w:rFonts w:eastAsiaTheme="minorHAnsi"/>
          <w:i/>
          <w:lang w:val="nl-NL" w:eastAsia="en-US"/>
        </w:rPr>
        <w:t>(U</w:t>
      </w:r>
      <w:r>
        <w:rPr>
          <w:rFonts w:eastAsiaTheme="minorHAnsi"/>
          <w:i/>
          <w:lang w:val="nl-NL" w:eastAsia="en-US"/>
        </w:rPr>
        <w:t>nzueta-Carrasco &amp; Seif, 2014: 281)</w:t>
      </w:r>
    </w:p>
    <w:p w:rsidR="002F47AA" w:rsidRDefault="0005508E" w:rsidP="00FE33D6">
      <w:r>
        <w:t>Hoewel het evenement niet doorging, kwamen</w:t>
      </w:r>
      <w:r w:rsidR="005212E4">
        <w:t xml:space="preserve"> in de aanloop er</w:t>
      </w:r>
      <w:r>
        <w:t xml:space="preserve">naartoe wel een aantal elementen van die burgerschapspraktijk tot ontplooiing. </w:t>
      </w:r>
    </w:p>
    <w:p w:rsidR="002F47AA" w:rsidRDefault="001B621F" w:rsidP="002F47AA">
      <w:pPr>
        <w:pStyle w:val="Kop4"/>
      </w:pPr>
      <w:r>
        <w:t>E</w:t>
      </w:r>
      <w:r w:rsidR="002F47AA">
        <w:t>rkenning</w:t>
      </w:r>
    </w:p>
    <w:p w:rsidR="005212E4" w:rsidRDefault="00644D99" w:rsidP="00FE33D6">
      <w:pPr>
        <w:rPr>
          <w:rFonts w:eastAsiaTheme="minorHAnsi"/>
          <w:lang w:val="nl-NL" w:eastAsia="en-US"/>
        </w:rPr>
      </w:pPr>
      <w:bookmarkStart w:id="21" w:name="_Hlk489986926"/>
      <w:r w:rsidRPr="00823C55">
        <w:t>Het opeisen van een plaats om zichtbaar te kunnen zijn en te kunnen spreken, is te begrijpen als een claim op erkenning.</w:t>
      </w:r>
      <w:r w:rsidR="00FE33D6" w:rsidRPr="00823C55">
        <w:t xml:space="preserve"> Door Tania uit te nodigen als experte en haar plaats binnen de academische gemeenschap te beklemtonen, onderschreven de onderzoeker en </w:t>
      </w:r>
      <w:r w:rsidR="008C6253" w:rsidRPr="00823C55">
        <w:t>MvX-leden</w:t>
      </w:r>
      <w:r w:rsidR="00FE33D6" w:rsidRPr="00823C55">
        <w:t xml:space="preserve"> mee deze claim</w:t>
      </w:r>
      <w:r w:rsidR="005212E4" w:rsidRPr="00823C55">
        <w:t>.</w:t>
      </w:r>
      <w:r w:rsidR="00FE33D6" w:rsidRPr="00823C55">
        <w:t xml:space="preserve"> </w:t>
      </w:r>
      <w:r w:rsidR="005212E4" w:rsidRPr="00823C55">
        <w:t xml:space="preserve">Binnen de beweging werd gauw beseft dat MvX zelf niet over voldoende politieke of culturele erkenning beschikte om de claim te versterken. Daarvoor werden personen aangesproken met een andere publieke status om die macht te vertegenwoordigen. Zo brachten zowel de onderzoekers als de </w:t>
      </w:r>
      <w:r w:rsidR="008C6253" w:rsidRPr="00823C55">
        <w:t>MvX-leden</w:t>
      </w:r>
      <w:r w:rsidR="005212E4" w:rsidRPr="00823C55">
        <w:t xml:space="preserve"> hun cultureel kapitaal samen </w:t>
      </w:r>
      <w:r w:rsidR="001B621F" w:rsidRPr="00823C55">
        <w:t>om gewicht te geven aan de uitnodiging en het publiek voor haar bezoek te vergroten</w:t>
      </w:r>
      <w:r w:rsidR="005212E4" w:rsidRPr="00823C55">
        <w:t>.</w:t>
      </w:r>
      <w:bookmarkEnd w:id="21"/>
      <w:r w:rsidR="005212E4" w:rsidRPr="0068206F">
        <w:rPr>
          <w:b/>
          <w:sz w:val="24"/>
          <w:lang w:val="nl-NL"/>
        </w:rPr>
        <w:t xml:space="preserve"> </w:t>
      </w:r>
      <w:r w:rsidR="005212E4">
        <w:rPr>
          <w:lang w:val="nl-NL"/>
        </w:rPr>
        <w:t xml:space="preserve">Professor Stijn Oosterlynck schreef een uitnodiging in naam van zijn functie als hoofd van de onderzoeksgroep OASeS, en </w:t>
      </w:r>
      <w:r w:rsidR="00582636">
        <w:rPr>
          <w:lang w:val="nl-NL"/>
        </w:rPr>
        <w:t>de directeur van de betrokken sociale organisatie</w:t>
      </w:r>
      <w:r w:rsidR="005212E4">
        <w:rPr>
          <w:lang w:val="nl-NL"/>
        </w:rPr>
        <w:t xml:space="preserve"> deed hetzelfde vanuit haar functie. </w:t>
      </w:r>
      <w:r w:rsidR="005212E4">
        <w:rPr>
          <w:rFonts w:eastAsiaTheme="minorHAnsi"/>
          <w:lang w:val="nl-NL" w:eastAsia="en-US"/>
        </w:rPr>
        <w:t>Daardoor werd</w:t>
      </w:r>
      <w:r w:rsidR="00FE33D6">
        <w:rPr>
          <w:rFonts w:eastAsiaTheme="minorHAnsi"/>
          <w:lang w:val="nl-NL" w:eastAsia="en-US"/>
        </w:rPr>
        <w:t xml:space="preserve"> </w:t>
      </w:r>
      <w:r w:rsidR="001B621F">
        <w:rPr>
          <w:rFonts w:eastAsiaTheme="minorHAnsi"/>
          <w:lang w:val="nl-NL" w:eastAsia="en-US"/>
        </w:rPr>
        <w:t xml:space="preserve">ook </w:t>
      </w:r>
      <w:r w:rsidR="00FE33D6">
        <w:rPr>
          <w:rFonts w:eastAsiaTheme="minorHAnsi"/>
          <w:lang w:val="nl-NL" w:eastAsia="en-US"/>
        </w:rPr>
        <w:t xml:space="preserve">de </w:t>
      </w:r>
      <w:r w:rsidR="005212E4">
        <w:rPr>
          <w:rFonts w:eastAsiaTheme="minorHAnsi"/>
          <w:lang w:val="nl-NL" w:eastAsia="en-US"/>
        </w:rPr>
        <w:t xml:space="preserve">erkenning van </w:t>
      </w:r>
      <w:r w:rsidR="00FE33D6">
        <w:rPr>
          <w:rFonts w:eastAsiaTheme="minorHAnsi"/>
          <w:lang w:val="nl-NL" w:eastAsia="en-US"/>
        </w:rPr>
        <w:t xml:space="preserve">de activiste </w:t>
      </w:r>
      <w:r w:rsidR="005212E4">
        <w:rPr>
          <w:rFonts w:eastAsiaTheme="minorHAnsi"/>
          <w:lang w:val="nl-NL" w:eastAsia="en-US"/>
        </w:rPr>
        <w:t xml:space="preserve">als expert verder </w:t>
      </w:r>
      <w:r w:rsidR="00FE33D6">
        <w:rPr>
          <w:rFonts w:eastAsiaTheme="minorHAnsi"/>
          <w:lang w:val="nl-NL" w:eastAsia="en-US"/>
        </w:rPr>
        <w:t>beklemtoont bij de instanties die beslissen welke de grenzen zijn van haar formele burgerschapsstatus.</w:t>
      </w:r>
      <w:r w:rsidR="005212E4">
        <w:rPr>
          <w:rFonts w:eastAsiaTheme="minorHAnsi"/>
          <w:lang w:val="nl-NL" w:eastAsia="en-US"/>
        </w:rPr>
        <w:t xml:space="preserve"> </w:t>
      </w:r>
      <w:r w:rsidR="00FE33D6">
        <w:rPr>
          <w:rFonts w:eastAsiaTheme="minorHAnsi"/>
          <w:lang w:val="nl-NL" w:eastAsia="en-US"/>
        </w:rPr>
        <w:t xml:space="preserve">De opgestelde uitnodigingsbrieven vanuit </w:t>
      </w:r>
      <w:r w:rsidR="00582636">
        <w:rPr>
          <w:rFonts w:eastAsiaTheme="minorHAnsi"/>
          <w:lang w:val="nl-NL" w:eastAsia="en-US"/>
        </w:rPr>
        <w:t>de s</w:t>
      </w:r>
      <w:r w:rsidR="000E26AC">
        <w:rPr>
          <w:rFonts w:eastAsiaTheme="minorHAnsi"/>
          <w:lang w:val="nl-NL" w:eastAsia="en-US"/>
        </w:rPr>
        <w:t>ociale organisatie</w:t>
      </w:r>
      <w:r w:rsidR="00FE33D6">
        <w:rPr>
          <w:rFonts w:eastAsiaTheme="minorHAnsi"/>
          <w:lang w:val="nl-NL" w:eastAsia="en-US"/>
        </w:rPr>
        <w:t xml:space="preserve"> en de Universiteit van Antwerpen geven dit mooi weer. </w:t>
      </w:r>
    </w:p>
    <w:p w:rsidR="00FE33D6" w:rsidRDefault="00FE33D6" w:rsidP="00FE33D6">
      <w:pPr>
        <w:ind w:left="708"/>
        <w:rPr>
          <w:lang w:val="en-GB"/>
        </w:rPr>
      </w:pPr>
      <w:r w:rsidRPr="00CC48E2">
        <w:rPr>
          <w:i/>
          <w:szCs w:val="22"/>
          <w:lang w:val="en-GB"/>
        </w:rPr>
        <w:t xml:space="preserve">As the head of the Centre on Inequalities, Poverty, Social Exclusion and the City (OASeS), I would hereby like to extend an official invitation to the policy director of Mijente and the Not1More campaign, Ms. </w:t>
      </w:r>
      <w:r w:rsidR="00DA7B71">
        <w:rPr>
          <w:i/>
          <w:szCs w:val="22"/>
          <w:lang w:val="en-GB"/>
        </w:rPr>
        <w:t>Tania Unzueta Carrasco</w:t>
      </w:r>
      <w:r w:rsidRPr="00CC48E2">
        <w:rPr>
          <w:i/>
          <w:szCs w:val="22"/>
          <w:lang w:val="en-GB"/>
        </w:rPr>
        <w:t xml:space="preserve">, to serve as a speaker at the upcoming DieGem workshop on </w:t>
      </w:r>
      <w:r w:rsidRPr="00CC48E2">
        <w:rPr>
          <w:i/>
          <w:iCs/>
          <w:szCs w:val="22"/>
          <w:lang w:val="en-GB"/>
        </w:rPr>
        <w:t>‘Community organizing in (super-) diverse societies’.</w:t>
      </w:r>
      <w:r w:rsidRPr="00410A53">
        <w:rPr>
          <w:lang w:val="en-GB"/>
        </w:rPr>
        <w:t xml:space="preserve"> </w:t>
      </w:r>
    </w:p>
    <w:p w:rsidR="00FE33D6" w:rsidRPr="00410A53" w:rsidRDefault="005212E4" w:rsidP="00FE33D6">
      <w:pPr>
        <w:rPr>
          <w:i/>
          <w:iCs/>
          <w:szCs w:val="22"/>
          <w:lang w:val="nl-NL"/>
        </w:rPr>
      </w:pPr>
      <w:r>
        <w:rPr>
          <w:rFonts w:eastAsiaTheme="minorHAnsi"/>
          <w:lang w:val="nl-NL" w:eastAsia="en-US"/>
        </w:rPr>
        <w:t xml:space="preserve">Tevens tonen de brieven hoe het spelen met verschillende statussen deze claim kracht bijzet. </w:t>
      </w:r>
      <w:r w:rsidR="00FE33D6">
        <w:rPr>
          <w:lang w:val="nl-NL"/>
        </w:rPr>
        <w:t>In de opgestelde  uitnodigingen</w:t>
      </w:r>
      <w:r w:rsidR="00FE33D6" w:rsidRPr="00FE33D6">
        <w:rPr>
          <w:lang w:val="nl-NL"/>
        </w:rPr>
        <w:t xml:space="preserve"> </w:t>
      </w:r>
      <w:r w:rsidR="00FE33D6">
        <w:rPr>
          <w:lang w:val="nl-NL"/>
        </w:rPr>
        <w:t>worden door de ondertekenaars hun professionele status en het gewicht van hun organisaties uitdrukkelijk vermeld. Daarnaast wordt de institutionele macht ook tentoongesteld in de vorm van de brieven, via titels, formele uitdrukkingen, een stempel, briefhoofden en handtekeningen met onderschrift.</w:t>
      </w:r>
    </w:p>
    <w:p w:rsidR="00FE33D6" w:rsidRPr="008A72F2" w:rsidRDefault="00811A72" w:rsidP="00FE33D6">
      <w:pPr>
        <w:rPr>
          <w:lang w:val="en-GB"/>
        </w:rPr>
      </w:pPr>
      <w:r>
        <w:rPr>
          <w:noProof/>
          <w:lang w:val="nl-NL"/>
        </w:rPr>
        <w:drawing>
          <wp:inline distT="0" distB="0" distL="0" distR="0">
            <wp:extent cx="4800600" cy="10210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800600" cy="1021080"/>
                    </a:xfrm>
                    <a:prstGeom prst="rect">
                      <a:avLst/>
                    </a:prstGeom>
                    <a:noFill/>
                    <a:ln w="9525">
                      <a:noFill/>
                      <a:miter lim="800000"/>
                      <a:headEnd/>
                      <a:tailEnd/>
                    </a:ln>
                  </pic:spPr>
                </pic:pic>
              </a:graphicData>
            </a:graphic>
          </wp:inline>
        </w:drawing>
      </w:r>
    </w:p>
    <w:p w:rsidR="00FE33D6" w:rsidRDefault="00FE33D6" w:rsidP="00FE33D6">
      <w:pPr>
        <w:rPr>
          <w:lang w:val="nl-NL"/>
        </w:rPr>
      </w:pPr>
      <w:r>
        <w:rPr>
          <w:lang w:val="nl-NL"/>
        </w:rPr>
        <w:t>Vanuit die positie wordt Tania vervolgens als collega en experte neergezet, wiens waarde wordt gekoppeld aan haar</w:t>
      </w:r>
      <w:r w:rsidR="00582636">
        <w:rPr>
          <w:lang w:val="nl-NL"/>
        </w:rPr>
        <w:t xml:space="preserve"> </w:t>
      </w:r>
      <w:r>
        <w:rPr>
          <w:lang w:val="nl-NL"/>
        </w:rPr>
        <w:t xml:space="preserve">burgerschapspraktijken en de </w:t>
      </w:r>
      <w:r w:rsidR="001B621F">
        <w:rPr>
          <w:lang w:val="nl-NL"/>
        </w:rPr>
        <w:t xml:space="preserve">sterke reputatie </w:t>
      </w:r>
      <w:r>
        <w:rPr>
          <w:lang w:val="nl-NL"/>
        </w:rPr>
        <w:t>die zij binnen de burgerrechtenbeweging heeft verworven. Haar (gebrek aan) formeel burgerschap wordt in de uitnodigingen in zijn geheel niet vermeld.</w:t>
      </w:r>
    </w:p>
    <w:p w:rsidR="002F47AA" w:rsidRDefault="002F47AA" w:rsidP="002F47AA">
      <w:pPr>
        <w:pStyle w:val="Kop4"/>
        <w:rPr>
          <w:lang w:val="nl-NL"/>
        </w:rPr>
      </w:pPr>
      <w:r>
        <w:rPr>
          <w:lang w:val="nl-NL"/>
        </w:rPr>
        <w:t>Politieke vertegenwoordiging</w:t>
      </w:r>
    </w:p>
    <w:p w:rsidR="008B51B0" w:rsidRPr="00644D99" w:rsidRDefault="0005508E" w:rsidP="008B51B0">
      <w:pPr>
        <w:rPr>
          <w:lang w:val="nl-NL"/>
        </w:rPr>
      </w:pPr>
      <w:r>
        <w:rPr>
          <w:lang w:val="nl-NL"/>
        </w:rPr>
        <w:t>N</w:t>
      </w:r>
      <w:r w:rsidR="00F03C93">
        <w:rPr>
          <w:lang w:val="nl-NL"/>
        </w:rPr>
        <w:t xml:space="preserve">aast deze claim, </w:t>
      </w:r>
      <w:r w:rsidR="008B51B0">
        <w:rPr>
          <w:lang w:val="nl-NL"/>
        </w:rPr>
        <w:t xml:space="preserve">is </w:t>
      </w:r>
      <w:bookmarkStart w:id="22" w:name="_Hlk489987037"/>
      <w:r w:rsidR="008B51B0">
        <w:rPr>
          <w:lang w:val="nl-NL"/>
        </w:rPr>
        <w:t>het geplande evenement</w:t>
      </w:r>
      <w:r w:rsidR="00F03C93">
        <w:rPr>
          <w:lang w:val="nl-NL"/>
        </w:rPr>
        <w:t xml:space="preserve"> ook </w:t>
      </w:r>
      <w:r w:rsidR="008B51B0">
        <w:rPr>
          <w:lang w:val="nl-NL"/>
        </w:rPr>
        <w:t xml:space="preserve">een stap </w:t>
      </w:r>
      <w:r w:rsidR="00F03C93">
        <w:rPr>
          <w:lang w:val="nl-NL"/>
        </w:rPr>
        <w:t xml:space="preserve">in </w:t>
      </w:r>
      <w:r w:rsidR="008B51B0">
        <w:rPr>
          <w:lang w:val="nl-NL"/>
        </w:rPr>
        <w:t xml:space="preserve">Tania’s </w:t>
      </w:r>
      <w:r w:rsidR="00F03C93">
        <w:rPr>
          <w:lang w:val="nl-NL"/>
        </w:rPr>
        <w:t>strijd om politieke erkenning</w:t>
      </w:r>
      <w:r>
        <w:rPr>
          <w:lang w:val="nl-NL"/>
        </w:rPr>
        <w:t xml:space="preserve"> voor documentloze immigranten</w:t>
      </w:r>
      <w:r w:rsidR="00F03C93">
        <w:rPr>
          <w:lang w:val="nl-NL"/>
        </w:rPr>
        <w:t>.</w:t>
      </w:r>
      <w:bookmarkEnd w:id="22"/>
      <w:r w:rsidR="00F03C93">
        <w:rPr>
          <w:lang w:val="nl-NL"/>
        </w:rPr>
        <w:t xml:space="preserve"> </w:t>
      </w:r>
      <w:r w:rsidR="008B51B0">
        <w:t xml:space="preserve">De activiste schreef over haar eigen burgerschapspraktijken en het belang om de hegemonische relaties en normativiteit die visies op burgerschap informeren, bloot te leggen en bestrijden: </w:t>
      </w:r>
      <w:r w:rsidR="008B51B0" w:rsidRPr="00644D99">
        <w:rPr>
          <w:lang w:val="nl-NL"/>
        </w:rPr>
        <w:t xml:space="preserve"> </w:t>
      </w:r>
    </w:p>
    <w:p w:rsidR="00F03C93" w:rsidRDefault="008B51B0" w:rsidP="00CB72A6">
      <w:pPr>
        <w:ind w:left="708"/>
        <w:rPr>
          <w:rFonts w:eastAsiaTheme="minorHAnsi"/>
          <w:i/>
          <w:lang w:val="en-GB" w:eastAsia="en-US"/>
        </w:rPr>
      </w:pPr>
      <w:r w:rsidRPr="00644D99">
        <w:rPr>
          <w:rFonts w:eastAsiaTheme="minorHAnsi"/>
          <w:i/>
          <w:lang w:val="en-GB" w:eastAsia="en-US"/>
        </w:rPr>
        <w:t>[… ] through our work against deportations, through using our bodies and through inserting ourselves in the political dialog, undocumented young people are rede</w:t>
      </w:r>
      <w:r w:rsidRPr="00644D99">
        <w:rPr>
          <w:rFonts w:ascii="AdvOTbc475f09+fb" w:eastAsiaTheme="minorHAnsi" w:hAnsi="AdvOTbc475f09+fb" w:cs="AdvOTbc475f09+fb"/>
          <w:i/>
          <w:lang w:val="en-GB" w:eastAsia="en-US"/>
        </w:rPr>
        <w:t>fi</w:t>
      </w:r>
      <w:r w:rsidRPr="00644D99">
        <w:rPr>
          <w:rFonts w:eastAsiaTheme="minorHAnsi"/>
          <w:i/>
          <w:lang w:val="en-GB" w:eastAsia="en-US"/>
        </w:rPr>
        <w:t>ning what constitutes good citizenship to include those of us who have limited access to education, work in the underground economy, are queer or are caught in the prison-industrial complex. We are also disrupting citizenship paradigms by calling into question citizenship, as recognized by the state, as the determining factor for whether a person has a right to live, work and participate in the nation-state.</w:t>
      </w:r>
    </w:p>
    <w:p w:rsidR="0005508E" w:rsidRPr="007D30AC" w:rsidRDefault="0005508E" w:rsidP="0005508E">
      <w:r>
        <w:t xml:space="preserve">De solidariteit die ontstond tussen de Belgische alliantie en </w:t>
      </w:r>
      <w:r w:rsidR="00DA7B71">
        <w:t>Tania Unzueta Carrasco</w:t>
      </w:r>
      <w:r>
        <w:t xml:space="preserve">, ontstond vanuit een gedeelde visie op burgerschap als praktijk, vanuit een kritische houding tegenover de selectiviteit van natiestaten bij het toekennen van burgerschap als status. </w:t>
      </w:r>
    </w:p>
    <w:p w:rsidR="002F47AA" w:rsidRDefault="002F47AA" w:rsidP="002F47AA">
      <w:pPr>
        <w:pStyle w:val="Kop4"/>
        <w:rPr>
          <w:lang w:val="nl-NL"/>
        </w:rPr>
      </w:pPr>
      <w:r>
        <w:rPr>
          <w:lang w:val="nl-NL"/>
        </w:rPr>
        <w:t>De aangevoelde nood aan economische herverdeling</w:t>
      </w:r>
    </w:p>
    <w:p w:rsidR="00823C55" w:rsidRDefault="00A63DF7" w:rsidP="00823C55">
      <w:pPr>
        <w:rPr>
          <w:lang w:val="nl-NL"/>
        </w:rPr>
      </w:pPr>
      <w:r>
        <w:rPr>
          <w:lang w:val="nl-NL"/>
        </w:rPr>
        <w:t>Het onderschrijven van de strijd om burgerschap uit</w:t>
      </w:r>
      <w:r w:rsidR="007D30AC">
        <w:rPr>
          <w:lang w:val="nl-NL"/>
        </w:rPr>
        <w:t>te</w:t>
      </w:r>
      <w:r>
        <w:rPr>
          <w:lang w:val="nl-NL"/>
        </w:rPr>
        <w:t xml:space="preserve"> zich </w:t>
      </w:r>
      <w:r w:rsidR="002F47AA">
        <w:rPr>
          <w:lang w:val="nl-NL"/>
        </w:rPr>
        <w:t xml:space="preserve">tot slot </w:t>
      </w:r>
      <w:r>
        <w:rPr>
          <w:lang w:val="nl-NL"/>
        </w:rPr>
        <w:t xml:space="preserve">ook in een besef binnen het onderzoeksteam over de nood aan economische herverdeling. Bij het indienen van de reisaanvraag door een DACA-begunstigde, werd Tania een bedrag van 360 US Dollars (een equivalent van zo’n 340 euro) aangerekend als ‘form fee’ (Prijs geraadpleegd op 19.11.2016 online op </w:t>
      </w:r>
      <w:hyperlink r:id="rId17" w:history="1">
        <w:r w:rsidRPr="00717C98">
          <w:rPr>
            <w:rStyle w:val="Hyperlink"/>
            <w:lang w:val="nl-NL"/>
          </w:rPr>
          <w:t>https://www.uscis.gov/i-131</w:t>
        </w:r>
      </w:hyperlink>
      <w:r>
        <w:rPr>
          <w:lang w:val="nl-NL"/>
        </w:rPr>
        <w:t xml:space="preserve">). Hoewel de activiste nergens in de communicatie vermelding maakt van dit bedrag of vraagt naar een eventuele compensatie, wordt vanuit het onderzoeksteam besloten dat het bedrag ongeacht de uitkomst van de aanvraag </w:t>
      </w:r>
      <w:r w:rsidR="001B621F">
        <w:rPr>
          <w:lang w:val="nl-NL"/>
        </w:rPr>
        <w:t xml:space="preserve">aan Tania </w:t>
      </w:r>
      <w:r>
        <w:rPr>
          <w:lang w:val="nl-NL"/>
        </w:rPr>
        <w:t xml:space="preserve">betaald dient te worden. Wanneer blijkt dat het bezoek niet kan doorgaan, wordt de vraag naar </w:t>
      </w:r>
      <w:r w:rsidR="001B621F">
        <w:rPr>
          <w:lang w:val="nl-NL"/>
        </w:rPr>
        <w:t>de gemaakte kosten</w:t>
      </w:r>
      <w:r>
        <w:rPr>
          <w:lang w:val="nl-NL"/>
        </w:rPr>
        <w:t xml:space="preserve"> </w:t>
      </w:r>
      <w:r w:rsidR="001B621F">
        <w:rPr>
          <w:lang w:val="nl-NL"/>
        </w:rPr>
        <w:t xml:space="preserve">aan Tania </w:t>
      </w:r>
      <w:r>
        <w:rPr>
          <w:lang w:val="nl-NL"/>
        </w:rPr>
        <w:t xml:space="preserve">nog meermaals gesteld. </w:t>
      </w:r>
      <w:r w:rsidR="0005508E">
        <w:rPr>
          <w:lang w:val="nl-NL"/>
        </w:rPr>
        <w:t>E</w:t>
      </w:r>
      <w:r>
        <w:rPr>
          <w:lang w:val="nl-NL"/>
        </w:rPr>
        <w:t xml:space="preserve">r is bij de onderzoekers een sterke behoefte om haar te compenseren vanuit het besef dat de gemaakte investeringen in het project zwaarder wegen op haar als individu dan op de projectbegroting. </w:t>
      </w:r>
    </w:p>
    <w:p w:rsidR="00722BB4" w:rsidRDefault="002305C8" w:rsidP="00722BB4">
      <w:pPr>
        <w:pStyle w:val="Kop1"/>
        <w:pageBreakBefore/>
      </w:pPr>
      <w:bookmarkStart w:id="23" w:name="_Toc473110949"/>
      <w:r>
        <w:t xml:space="preserve">Deel </w:t>
      </w:r>
      <w:r w:rsidR="008D1BFC">
        <w:t>I</w:t>
      </w:r>
      <w:r w:rsidR="00EA30F3">
        <w:t xml:space="preserve"> Actie 2:</w:t>
      </w:r>
      <w:r>
        <w:t xml:space="preserve"> </w:t>
      </w:r>
      <w:r w:rsidR="00722BB4">
        <w:t>Alliantievorming rond milieuracisme</w:t>
      </w:r>
      <w:bookmarkEnd w:id="23"/>
      <w:r w:rsidR="00722BB4" w:rsidRPr="0079771B">
        <w:t xml:space="preserve"> </w:t>
      </w:r>
    </w:p>
    <w:p w:rsidR="002305C8" w:rsidRPr="00722BB4" w:rsidRDefault="002305C8" w:rsidP="00722BB4">
      <w:pPr>
        <w:pStyle w:val="Kop2"/>
      </w:pPr>
      <w:bookmarkStart w:id="24" w:name="_Toc473110950"/>
      <w:r w:rsidRPr="00722BB4">
        <w:t>Inleiding</w:t>
      </w:r>
      <w:bookmarkEnd w:id="24"/>
      <w:r w:rsidRPr="00722BB4">
        <w:t xml:space="preserve"> </w:t>
      </w:r>
    </w:p>
    <w:p w:rsidR="002305C8" w:rsidRPr="00301BFF" w:rsidRDefault="002305C8" w:rsidP="002305C8">
      <w:r w:rsidRPr="00301BFF">
        <w:t>In het methodologieprotocol werd de visie op actie-onderzoek gedefinieerd en werd een traject in vijf stappen uitgewerkt.</w:t>
      </w:r>
    </w:p>
    <w:p w:rsidR="002305C8" w:rsidRPr="00301BFF" w:rsidRDefault="002305C8" w:rsidP="002305C8">
      <w:pPr>
        <w:ind w:firstLine="708"/>
      </w:pPr>
      <w:r w:rsidRPr="00301BFF">
        <w:t>Stap 1: Ontwikkeling gemeenschappelijke probleemstelling en referentiekader</w:t>
      </w:r>
    </w:p>
    <w:p w:rsidR="002305C8" w:rsidRPr="00301BFF" w:rsidRDefault="002305C8" w:rsidP="002305C8">
      <w:pPr>
        <w:ind w:firstLine="708"/>
      </w:pPr>
      <w:r w:rsidRPr="00301BFF">
        <w:t>Stap 2: Ontwikkeling methodologisch kader voor onderzoeks- en ‘actieplan’</w:t>
      </w:r>
    </w:p>
    <w:p w:rsidR="002305C8" w:rsidRPr="00301BFF" w:rsidRDefault="002305C8" w:rsidP="002305C8">
      <w:pPr>
        <w:ind w:firstLine="708"/>
      </w:pPr>
      <w:r w:rsidRPr="00301BFF">
        <w:t>Stap 3: Uitvoering van het onderzoeks- en actieplan</w:t>
      </w:r>
    </w:p>
    <w:p w:rsidR="002305C8" w:rsidRPr="00301BFF" w:rsidRDefault="002305C8" w:rsidP="002305C8">
      <w:pPr>
        <w:ind w:firstLine="708"/>
      </w:pPr>
      <w:r w:rsidRPr="00301BFF">
        <w:t xml:space="preserve">Stap 4: Dataverwerking </w:t>
      </w:r>
    </w:p>
    <w:p w:rsidR="002305C8" w:rsidRPr="00301BFF" w:rsidRDefault="002305C8" w:rsidP="002305C8">
      <w:pPr>
        <w:ind w:firstLine="708"/>
      </w:pPr>
      <w:r w:rsidRPr="00301BFF">
        <w:t>Stap 5: Metareflectie op AO-traject</w:t>
      </w:r>
    </w:p>
    <w:p w:rsidR="002305C8" w:rsidRDefault="002305C8" w:rsidP="002305C8">
      <w:r w:rsidRPr="00301BFF">
        <w:t xml:space="preserve">Om vanuit de bevindingen en vragen uit retrospectieve luik tot een actie-onderzoek te komen is het van belang om in een eerste stap een gemeenschappelijke probleemstelling en referentiekader te ontwikkelen. In de volgende stappen worden dan een methodologisch kader, onderzoeks- en actieplan opgesteld (=stap 2), dit uitgevoerd (=stap 3), en dan opnieuw verwerkt en gerapporteerd (=stap 4). De laatste stap bestaat er uit om vanuit een meta-perspectief op het volledige traject terug te kijken. </w:t>
      </w:r>
    </w:p>
    <w:p w:rsidR="002305C8" w:rsidRPr="002305C8" w:rsidRDefault="002305C8" w:rsidP="002305C8">
      <w:r>
        <w:t xml:space="preserve">In dit deel gaan we uitgebreid in op de aanpak en het verloop van de verschillende stappen, net als de inhoudelijke keuzes die zijn gemaakt voor de </w:t>
      </w:r>
      <w:r w:rsidR="00EA30F3">
        <w:t>tweede</w:t>
      </w:r>
      <w:r>
        <w:t xml:space="preserve"> actie. </w:t>
      </w:r>
    </w:p>
    <w:p w:rsidR="0086515B" w:rsidRDefault="0086515B" w:rsidP="0086515B">
      <w:pPr>
        <w:pStyle w:val="Kop2"/>
      </w:pPr>
      <w:bookmarkStart w:id="25" w:name="_Toc473110951"/>
      <w:r>
        <w:t xml:space="preserve">Stap 1: </w:t>
      </w:r>
      <w:r w:rsidRPr="0079771B">
        <w:t>Komen</w:t>
      </w:r>
      <w:r>
        <w:t xml:space="preserve"> tot gemeenschappelijke probleemstelling</w:t>
      </w:r>
      <w:bookmarkEnd w:id="25"/>
    </w:p>
    <w:p w:rsidR="00722BB4" w:rsidRDefault="00722BB4" w:rsidP="00722BB4">
      <w:pPr>
        <w:pStyle w:val="Kop3"/>
      </w:pPr>
      <w:r>
        <w:t>Verloop</w:t>
      </w:r>
      <w:r w:rsidRPr="00301BFF">
        <w:t xml:space="preserve"> </w:t>
      </w:r>
    </w:p>
    <w:p w:rsidR="00FC598C" w:rsidRPr="00823C55" w:rsidRDefault="00EA30F3" w:rsidP="00EA30F3">
      <w:r w:rsidRPr="00EA30F3">
        <w:t>Zoals toegelicht in het vorige deel, liep de eerste actie binnen deze case vast voor ze afgerond kon worden. Met de ambitie om alsnog een actie op te zetten binnen de beperkte beschikbare tijd, werd vervolgens</w:t>
      </w:r>
      <w:r>
        <w:t xml:space="preserve"> een andere piste gezocht. Een tweede onderzoeker werd eind augustus 2016 ingezet om de beschikbar</w:t>
      </w:r>
      <w:r w:rsidR="00F442E8">
        <w:t>e opties te bekijken voor actie</w:t>
      </w:r>
      <w:r>
        <w:t xml:space="preserve">onderzoek op basis van de huidige probleemstellingen en interesses binnen de beweging. </w:t>
      </w:r>
      <w:r w:rsidR="00161378" w:rsidRPr="00823C55">
        <w:t xml:space="preserve">Er werden gesprekken gevoerd met de andere onderzoeker, de voorzitter van </w:t>
      </w:r>
      <w:r w:rsidR="00014212" w:rsidRPr="00823C55">
        <w:t>MvX</w:t>
      </w:r>
      <w:r w:rsidR="00161378" w:rsidRPr="00823C55">
        <w:t xml:space="preserve"> Antwerpen </w:t>
      </w:r>
      <w:r w:rsidR="005511B1" w:rsidRPr="00823C55">
        <w:t xml:space="preserve">(AO1) </w:t>
      </w:r>
      <w:r w:rsidR="00161378" w:rsidRPr="00823C55">
        <w:t>en drie leden van de beweging</w:t>
      </w:r>
      <w:r w:rsidR="005511B1" w:rsidRPr="00823C55">
        <w:t xml:space="preserve"> (AO2, AO5, AO6)</w:t>
      </w:r>
      <w:r w:rsidR="00161378" w:rsidRPr="00823C55">
        <w:t xml:space="preserve">. </w:t>
      </w:r>
      <w:r w:rsidRPr="00823C55">
        <w:t xml:space="preserve">Daaruit bleek dat </w:t>
      </w:r>
      <w:bookmarkStart w:id="26" w:name="_Hlk489987258"/>
      <w:r w:rsidRPr="00823C55">
        <w:t xml:space="preserve">enkele </w:t>
      </w:r>
      <w:r w:rsidR="008C6253" w:rsidRPr="00823C55">
        <w:t>MvX-leden</w:t>
      </w:r>
      <w:r w:rsidRPr="00823C55">
        <w:t xml:space="preserve"> tijdens het voorjaar van 2016 een engagement opnamen om de diversiteit aan stemmen in het Antwerpse luchtkwaliteitdebat te vergroten. </w:t>
      </w:r>
      <w:bookmarkEnd w:id="26"/>
    </w:p>
    <w:p w:rsidR="000403DC" w:rsidRDefault="002D6B1F" w:rsidP="009A03CD">
      <w:bookmarkStart w:id="27" w:name="_Hlk489987471"/>
      <w:r w:rsidRPr="006D1A63">
        <w:t>Tijdens de ledenvergadering van 13 april 2016 werd een vorming gege</w:t>
      </w:r>
      <w:r w:rsidR="004B0239" w:rsidRPr="006D1A63">
        <w:t xml:space="preserve">ven aan de Antwerpse </w:t>
      </w:r>
      <w:r w:rsidR="008C6253" w:rsidRPr="006D1A63">
        <w:t>MvX-leden</w:t>
      </w:r>
      <w:r w:rsidR="00823C55" w:rsidRPr="006D1A63">
        <w:t xml:space="preserve"> door </w:t>
      </w:r>
      <w:r w:rsidR="004B0239" w:rsidRPr="006D1A63">
        <w:t xml:space="preserve">Ringland en </w:t>
      </w:r>
      <w:r w:rsidR="000F713E">
        <w:t xml:space="preserve">lid </w:t>
      </w:r>
      <w:r w:rsidR="006D1A63" w:rsidRPr="006D1A63">
        <w:t>AO4</w:t>
      </w:r>
      <w:r w:rsidR="0082294B">
        <w:t>.</w:t>
      </w:r>
      <w:r w:rsidR="000F713E">
        <w:t xml:space="preserve"> </w:t>
      </w:r>
      <w:r w:rsidR="0082294B">
        <w:t>D</w:t>
      </w:r>
      <w:r w:rsidR="000F713E">
        <w:t xml:space="preserve">ie </w:t>
      </w:r>
      <w:r w:rsidR="0082294B">
        <w:t xml:space="preserve">laatste vormde als (medisch) expert in luchtvervuiling een brug tussen de milieugroeperingen en MvX. </w:t>
      </w:r>
      <w:r w:rsidR="004B0239" w:rsidRPr="006D1A63">
        <w:t>De aanleiding voor</w:t>
      </w:r>
      <w:r w:rsidR="000F713E">
        <w:t xml:space="preserve"> de vorming</w:t>
      </w:r>
      <w:r w:rsidR="004B0239" w:rsidRPr="006D1A63">
        <w:t xml:space="preserve"> was </w:t>
      </w:r>
      <w:r w:rsidR="00915AB2" w:rsidRPr="006D1A63">
        <w:t xml:space="preserve">de vaststelling </w:t>
      </w:r>
      <w:r w:rsidR="004B0239" w:rsidRPr="006D1A63">
        <w:t xml:space="preserve">dat in het BAM-tracé de wijk rond de Slachthuislaan zwaar getroffen </w:t>
      </w:r>
      <w:r w:rsidR="00F527D8" w:rsidRPr="006D1A63">
        <w:t xml:space="preserve">zal </w:t>
      </w:r>
      <w:r w:rsidR="004B0239" w:rsidRPr="006D1A63">
        <w:t>word</w:t>
      </w:r>
      <w:r w:rsidR="00F527D8" w:rsidRPr="006D1A63">
        <w:t>en</w:t>
      </w:r>
      <w:r w:rsidR="004B0239" w:rsidRPr="006D1A63">
        <w:t xml:space="preserve"> door de veroorzaakte luchtvervuiling, maar dat </w:t>
      </w:r>
      <w:r w:rsidR="00915AB2" w:rsidRPr="006D1A63">
        <w:t>vanuit deze buurt weinig betrokkenheid bestaat op het georganiseerde protest</w:t>
      </w:r>
      <w:r w:rsidR="00F527D8" w:rsidRPr="006D1A63">
        <w:t>.</w:t>
      </w:r>
      <w:r w:rsidR="004B0239" w:rsidRPr="006D1A63">
        <w:t xml:space="preserve"> De actiegroepen </w:t>
      </w:r>
      <w:r w:rsidR="00A84713" w:rsidRPr="006D1A63">
        <w:t>hadden niet</w:t>
      </w:r>
      <w:r w:rsidR="00161378" w:rsidRPr="006D1A63">
        <w:t xml:space="preserve"> het netwerk en de ervaring om</w:t>
      </w:r>
      <w:r w:rsidR="004B0239" w:rsidRPr="006D1A63">
        <w:t xml:space="preserve"> gericht in te zetten op die betrokkenheid</w:t>
      </w:r>
      <w:r w:rsidR="00F527D8" w:rsidRPr="006D1A63">
        <w:t xml:space="preserve"> en vroegen of </w:t>
      </w:r>
      <w:r w:rsidR="00014212" w:rsidRPr="006D1A63">
        <w:t>MvX</w:t>
      </w:r>
      <w:r w:rsidR="00F527D8" w:rsidRPr="006D1A63">
        <w:t xml:space="preserve"> haar achterban kon informeren en mobiliseren rond het thema</w:t>
      </w:r>
      <w:r w:rsidR="004B0239" w:rsidRPr="006D1A63">
        <w:t xml:space="preserve">. De </w:t>
      </w:r>
      <w:r w:rsidR="00516DF4" w:rsidRPr="006D1A63">
        <w:t xml:space="preserve">klemtoon </w:t>
      </w:r>
      <w:r w:rsidR="00F527D8" w:rsidRPr="006D1A63">
        <w:t xml:space="preserve">tijdens de vorming lag </w:t>
      </w:r>
      <w:r w:rsidR="00516DF4" w:rsidRPr="006D1A63">
        <w:t>op gezondheidsactivisme</w:t>
      </w:r>
      <w:r w:rsidR="00F527D8" w:rsidRPr="006D1A63">
        <w:t xml:space="preserve"> en</w:t>
      </w:r>
      <w:r w:rsidR="00161378" w:rsidRPr="006D1A63">
        <w:t xml:space="preserve"> </w:t>
      </w:r>
      <w:r w:rsidR="00A84713" w:rsidRPr="006D1A63">
        <w:t>toonde de gezondheidsrisico’s aan van wonen in die wijken.</w:t>
      </w:r>
      <w:bookmarkEnd w:id="27"/>
      <w:r w:rsidR="00A84713" w:rsidRPr="006D1A63">
        <w:t xml:space="preserve"> H</w:t>
      </w:r>
      <w:r w:rsidR="00161378" w:rsidRPr="006D1A63">
        <w:t xml:space="preserve">et thema </w:t>
      </w:r>
      <w:r w:rsidR="00516DF4" w:rsidRPr="006D1A63">
        <w:t xml:space="preserve"> vond ingang bij de beweging; de concentratie van de bewoners met een migratieachtergrond in de meest getroffen zones wekte bezorgdheid</w:t>
      </w:r>
      <w:r w:rsidR="00F527D8" w:rsidRPr="006D1A63">
        <w:t xml:space="preserve"> bij de leden</w:t>
      </w:r>
      <w:r w:rsidR="00516DF4" w:rsidRPr="006D1A63">
        <w:t>.</w:t>
      </w:r>
      <w:r w:rsidR="00F527D8" w:rsidRPr="006D1A63">
        <w:t xml:space="preserve"> Ook de ondervertegenwoordiging van personen met een migratieachtergrond binnen de bestaande </w:t>
      </w:r>
      <w:r w:rsidR="009A03CD" w:rsidRPr="006D1A63">
        <w:t xml:space="preserve">“witte” </w:t>
      </w:r>
      <w:r w:rsidR="00F527D8" w:rsidRPr="006D1A63">
        <w:t xml:space="preserve">actiegroepen </w:t>
      </w:r>
      <w:r w:rsidR="009A03CD" w:rsidRPr="006D1A63">
        <w:t>werd geproblematiseerd</w:t>
      </w:r>
      <w:r w:rsidR="000403DC" w:rsidRPr="006D1A63">
        <w:t xml:space="preserve"> tijdens het overleg</w:t>
      </w:r>
      <w:r w:rsidR="00F527D8" w:rsidRPr="006D1A63">
        <w:t xml:space="preserve">. </w:t>
      </w:r>
      <w:r w:rsidR="00516DF4" w:rsidRPr="006D1A63">
        <w:t xml:space="preserve">Het thema bood een aanknopingspunt om het protest via </w:t>
      </w:r>
      <w:r w:rsidR="000403DC" w:rsidRPr="006D1A63">
        <w:t xml:space="preserve">de </w:t>
      </w:r>
      <w:r w:rsidR="00516DF4" w:rsidRPr="006D1A63">
        <w:t>burgerbew</w:t>
      </w:r>
      <w:r w:rsidR="008C6253" w:rsidRPr="006D1A63">
        <w:t xml:space="preserve">eging in de wijk te versterken </w:t>
      </w:r>
      <w:r w:rsidR="00516DF4" w:rsidRPr="006D1A63">
        <w:t>en de inspraak en betrokkenheid van de achterban te vergroten</w:t>
      </w:r>
      <w:r w:rsidR="000403DC" w:rsidRPr="006D1A63">
        <w:t xml:space="preserve"> omtrent het mobiliteitsdossier</w:t>
      </w:r>
      <w:r w:rsidR="00516DF4" w:rsidRPr="006D1A63">
        <w:t>.</w:t>
      </w:r>
      <w:r w:rsidR="00F527D8" w:rsidRPr="006D1A63">
        <w:t xml:space="preserve"> </w:t>
      </w:r>
      <w:r w:rsidR="00A627FD" w:rsidRPr="006D1A63">
        <w:t>Vijf</w:t>
      </w:r>
      <w:r w:rsidR="000403DC" w:rsidRPr="006D1A63">
        <w:t xml:space="preserve"> </w:t>
      </w:r>
      <w:r w:rsidR="008C6253" w:rsidRPr="006D1A63">
        <w:t>MvX-leden</w:t>
      </w:r>
      <w:r w:rsidR="006D1A63" w:rsidRPr="006D1A63">
        <w:t xml:space="preserve"> (AO1 tot AO5)</w:t>
      </w:r>
      <w:r w:rsidR="00A627FD" w:rsidRPr="006D1A63">
        <w:t xml:space="preserve">, waaronder de voorzitter, </w:t>
      </w:r>
      <w:r w:rsidR="000403DC" w:rsidRPr="006D1A63">
        <w:t>namen een specifiek engagement op</w:t>
      </w:r>
      <w:r w:rsidR="00A627FD" w:rsidRPr="006D1A63">
        <w:t>.</w:t>
      </w:r>
      <w:r w:rsidR="00A627FD" w:rsidRPr="006D1A63">
        <w:rPr>
          <w:sz w:val="24"/>
        </w:rPr>
        <w:t xml:space="preserve"> </w:t>
      </w:r>
      <w:r w:rsidR="00F527D8">
        <w:t>Er werden afspraken gemaakt om op korte termijn een youtube-filmpje te maken, met Ringland samen te zitten om bestaa</w:t>
      </w:r>
      <w:r w:rsidR="000403DC">
        <w:t>nd sensibiliseringsmater</w:t>
      </w:r>
      <w:r w:rsidR="00F527D8">
        <w:t>iaal aan te passen en vertalen</w:t>
      </w:r>
      <w:r w:rsidR="0060310F">
        <w:t xml:space="preserve"> en</w:t>
      </w:r>
      <w:r w:rsidR="00F527D8">
        <w:t xml:space="preserve"> cijfers op te zoeken over de luchtkwaliteit van wijken met een grote concentratie aan inwoners met een migratieachtergrond</w:t>
      </w:r>
      <w:r w:rsidR="000403DC">
        <w:t>. In het kader van de lopende C</w:t>
      </w:r>
      <w:r w:rsidR="009A03CD">
        <w:t>urieuze</w:t>
      </w:r>
      <w:r w:rsidR="000403DC">
        <w:t>N</w:t>
      </w:r>
      <w:r w:rsidR="009A03CD">
        <w:t xml:space="preserve">euzen-actie zouden </w:t>
      </w:r>
      <w:r w:rsidR="007172FE">
        <w:t>Moskeeën</w:t>
      </w:r>
      <w:r w:rsidR="009A03CD">
        <w:t>, scholen en ouder</w:t>
      </w:r>
      <w:r w:rsidR="000403DC">
        <w:t xml:space="preserve">groepen gecontacteerd worden. </w:t>
      </w:r>
    </w:p>
    <w:p w:rsidR="001D02BA" w:rsidRDefault="000403DC" w:rsidP="005F1809">
      <w:pPr>
        <w:ind w:left="708"/>
        <w:rPr>
          <w:i/>
        </w:rPr>
      </w:pPr>
      <w:r w:rsidRPr="000403DC">
        <w:rPr>
          <w:i/>
        </w:rPr>
        <w:t>“Het project CurieuzeNeuzen, een initiatief van de Ringland Academie in samenwerking met onderzoekers van Vlaamse universiteiten en met steun van de Stad Antwerpen, had tot doel deze buurt-tot-buurtvariatie op een wetenschappelijke manier gedetailleerd in kaart te brengen. Het beriep zich daartoe op actieve betrokkenheid van de inwoners van Antwerpen: niet minder dan 2.000 bewoners draaiden mee als volwaardige ‘burger-onderzoekers’ door aan hun buitenraam meetsensoren op te hangen.”</w:t>
      </w:r>
    </w:p>
    <w:p w:rsidR="000403DC" w:rsidRPr="000403DC" w:rsidRDefault="000403DC" w:rsidP="005F1809">
      <w:pPr>
        <w:ind w:left="708"/>
        <w:rPr>
          <w:i/>
        </w:rPr>
      </w:pPr>
      <w:r w:rsidRPr="000403DC">
        <w:t>(http://ringland.be/academie/curieuzeneuzen/overzicht/)</w:t>
      </w:r>
    </w:p>
    <w:p w:rsidR="002D6B1F" w:rsidRDefault="000403DC" w:rsidP="009A03CD">
      <w:r>
        <w:t>O</w:t>
      </w:r>
      <w:r w:rsidR="009A03CD">
        <w:t>p langere termijn zou een strategisch plan worden uitgewerkt in samenwerking met Ringland om sensibilisering en verdere acties vorm te geven</w:t>
      </w:r>
      <w:r w:rsidR="0060310F">
        <w:t xml:space="preserve"> </w:t>
      </w:r>
      <w:r w:rsidR="009A03CD">
        <w:t xml:space="preserve">(verslag </w:t>
      </w:r>
      <w:r>
        <w:t xml:space="preserve">ledenvergadering </w:t>
      </w:r>
      <w:r w:rsidR="009A03CD">
        <w:t>13.04.2016).</w:t>
      </w:r>
    </w:p>
    <w:p w:rsidR="00516DF4" w:rsidRPr="0068206F" w:rsidRDefault="009A03CD" w:rsidP="006D1A63">
      <w:r w:rsidRPr="006D1A63">
        <w:t>Bij navraag begin september over de stand van zake, bleken de geplande actiestappen echter maar moeizaam van de grond te komen</w:t>
      </w:r>
      <w:r w:rsidR="0060310F" w:rsidRPr="006D1A63">
        <w:t>.</w:t>
      </w:r>
      <w:r w:rsidRPr="006D1A63">
        <w:t xml:space="preserve"> </w:t>
      </w:r>
      <w:r w:rsidR="002E69CA" w:rsidRPr="006D1A63">
        <w:t>Als oorza</w:t>
      </w:r>
      <w:r w:rsidR="000403DC" w:rsidRPr="006D1A63">
        <w:t>ak</w:t>
      </w:r>
      <w:r w:rsidR="002E69CA" w:rsidRPr="006D1A63">
        <w:t xml:space="preserve"> werd</w:t>
      </w:r>
      <w:r w:rsidR="000403DC" w:rsidRPr="006D1A63">
        <w:t xml:space="preserve"> enerzijds</w:t>
      </w:r>
      <w:r w:rsidR="002E69CA" w:rsidRPr="006D1A63">
        <w:t xml:space="preserve"> de zomerperiode aangewezen</w:t>
      </w:r>
      <w:r w:rsidR="000403DC" w:rsidRPr="006D1A63">
        <w:t xml:space="preserve">; </w:t>
      </w:r>
      <w:r w:rsidR="002E69CA" w:rsidRPr="006D1A63">
        <w:t xml:space="preserve">die leidde tot een gebrek aan investeerbare tijd vanuit de geëngageerde groep. </w:t>
      </w:r>
      <w:r w:rsidR="000403DC" w:rsidRPr="006D1A63">
        <w:t>Anderzijds was er ook nood aan het verder uitwerken van een</w:t>
      </w:r>
      <w:r w:rsidR="0060310F" w:rsidRPr="006D1A63">
        <w:t xml:space="preserve"> ruimere strategi</w:t>
      </w:r>
      <w:r w:rsidR="000403DC" w:rsidRPr="006D1A63">
        <w:t>e waarbinnen de acties kaderden</w:t>
      </w:r>
      <w:r w:rsidR="0060310F" w:rsidRPr="006D1A63">
        <w:t xml:space="preserve">. </w:t>
      </w:r>
      <w:r w:rsidRPr="006D1A63">
        <w:t>Er werd besloten om het initiatief tot samenwerking verder te ondersteunen vanuit het actieonderzoek.</w:t>
      </w:r>
      <w:r w:rsidRPr="0068206F">
        <w:t xml:space="preserve"> </w:t>
      </w:r>
    </w:p>
    <w:p w:rsidR="009A03CD" w:rsidRPr="00377E66" w:rsidRDefault="00DC2826" w:rsidP="00377E66">
      <w:pPr>
        <w:rPr>
          <w:szCs w:val="22"/>
        </w:rPr>
      </w:pPr>
      <w:r w:rsidRPr="00377E66">
        <w:rPr>
          <w:szCs w:val="22"/>
        </w:rPr>
        <w:t xml:space="preserve">We pikten daarmee </w:t>
      </w:r>
      <w:r w:rsidR="000403DC" w:rsidRPr="00377E66">
        <w:rPr>
          <w:szCs w:val="22"/>
        </w:rPr>
        <w:t xml:space="preserve">vanuit DieGem </w:t>
      </w:r>
      <w:r w:rsidRPr="00377E66">
        <w:rPr>
          <w:szCs w:val="22"/>
        </w:rPr>
        <w:t xml:space="preserve">in op </w:t>
      </w:r>
      <w:r w:rsidR="000403DC" w:rsidRPr="00377E66">
        <w:rPr>
          <w:szCs w:val="22"/>
        </w:rPr>
        <w:t>de</w:t>
      </w:r>
      <w:r w:rsidRPr="00377E66">
        <w:rPr>
          <w:szCs w:val="22"/>
        </w:rPr>
        <w:t xml:space="preserve"> bestaande probleemstelling binnen de beweging rond a</w:t>
      </w:r>
      <w:r w:rsidR="002E69CA" w:rsidRPr="00377E66">
        <w:rPr>
          <w:szCs w:val="22"/>
        </w:rPr>
        <w:t>lliantievorming</w:t>
      </w:r>
      <w:r w:rsidR="007F4340" w:rsidRPr="00377E66">
        <w:rPr>
          <w:szCs w:val="22"/>
        </w:rPr>
        <w:t xml:space="preserve">. </w:t>
      </w:r>
      <w:r w:rsidR="004224CE" w:rsidRPr="00377E66">
        <w:rPr>
          <w:szCs w:val="22"/>
        </w:rPr>
        <w:t xml:space="preserve">Binnen de </w:t>
      </w:r>
      <w:r w:rsidR="004224CE" w:rsidRPr="009A3704">
        <w:rPr>
          <w:szCs w:val="22"/>
        </w:rPr>
        <w:t>beweging had men ondervonden dat gedeelde strijd kan leiden tot solidariteit tussen bewegingen, maar dat deze allianties ook tot wrijvingen kunnen leiden</w:t>
      </w:r>
      <w:r w:rsidR="006D1A63" w:rsidRPr="009A3704">
        <w:rPr>
          <w:szCs w:val="22"/>
        </w:rPr>
        <w:t xml:space="preserve"> (cf. Swerts, 2016:32)</w:t>
      </w:r>
      <w:r w:rsidR="004224CE" w:rsidRPr="009A3704">
        <w:rPr>
          <w:szCs w:val="22"/>
        </w:rPr>
        <w:t>. In de ledenvergadering van mei</w:t>
      </w:r>
      <w:r w:rsidR="004224CE" w:rsidRPr="00377E66">
        <w:rPr>
          <w:szCs w:val="22"/>
        </w:rPr>
        <w:t xml:space="preserve"> 2015 werd de spanning besproken en besloten dat er een evenwicht gezocht moest worden tussen strategisch interessante samenwerking enerzijds, en het behoud van de eigen inhoud anderzijds </w:t>
      </w:r>
      <w:r w:rsidR="004224CE" w:rsidRPr="00377E66">
        <w:rPr>
          <w:szCs w:val="22"/>
          <w:lang w:val="nl-NL"/>
        </w:rPr>
        <w:t>(ledenvergadering 26.05.2015)</w:t>
      </w:r>
      <w:r w:rsidR="004224CE" w:rsidRPr="00377E66">
        <w:rPr>
          <w:szCs w:val="22"/>
        </w:rPr>
        <w:t>. Ook in het</w:t>
      </w:r>
      <w:r w:rsidR="009A03CD" w:rsidRPr="00377E66">
        <w:rPr>
          <w:szCs w:val="22"/>
          <w:lang w:val="nl-NL"/>
        </w:rPr>
        <w:t xml:space="preserve"> verslag van de ledenvergadering van september 2015 staat te lezen</w:t>
      </w:r>
      <w:r w:rsidR="004224CE" w:rsidRPr="00377E66">
        <w:rPr>
          <w:szCs w:val="22"/>
          <w:lang w:val="nl-NL"/>
        </w:rPr>
        <w:t xml:space="preserve"> dat </w:t>
      </w:r>
      <w:r w:rsidR="002677A6" w:rsidRPr="00377E66">
        <w:rPr>
          <w:szCs w:val="22"/>
          <w:lang w:val="nl-NL"/>
        </w:rPr>
        <w:t xml:space="preserve">de behoefte bestond om verder te zoeken </w:t>
      </w:r>
      <w:r w:rsidR="004224CE" w:rsidRPr="00377E66">
        <w:rPr>
          <w:szCs w:val="22"/>
          <w:lang w:val="nl-NL"/>
        </w:rPr>
        <w:t xml:space="preserve">naar een </w:t>
      </w:r>
      <w:r w:rsidR="002677A6" w:rsidRPr="00377E66">
        <w:rPr>
          <w:szCs w:val="22"/>
          <w:lang w:val="nl-NL"/>
        </w:rPr>
        <w:t xml:space="preserve">profilering van waaruit </w:t>
      </w:r>
      <w:r w:rsidR="004224CE" w:rsidRPr="00377E66">
        <w:rPr>
          <w:szCs w:val="22"/>
          <w:lang w:val="nl-NL"/>
        </w:rPr>
        <w:t xml:space="preserve">betere </w:t>
      </w:r>
      <w:r w:rsidR="002677A6" w:rsidRPr="00377E66">
        <w:rPr>
          <w:szCs w:val="22"/>
          <w:lang w:val="nl-NL"/>
        </w:rPr>
        <w:t>samenwerking</w:t>
      </w:r>
      <w:r w:rsidR="00014212" w:rsidRPr="00377E66">
        <w:rPr>
          <w:szCs w:val="22"/>
          <w:lang w:val="nl-NL"/>
        </w:rPr>
        <w:t xml:space="preserve"> </w:t>
      </w:r>
      <w:r w:rsidR="002677A6" w:rsidRPr="00377E66">
        <w:rPr>
          <w:szCs w:val="22"/>
          <w:lang w:val="nl-NL"/>
        </w:rPr>
        <w:t>konden ontstaan</w:t>
      </w:r>
      <w:r w:rsidR="009A03CD" w:rsidRPr="00377E66">
        <w:rPr>
          <w:szCs w:val="22"/>
          <w:lang w:val="nl-NL"/>
        </w:rPr>
        <w:t>:</w:t>
      </w:r>
    </w:p>
    <w:p w:rsidR="009A03CD" w:rsidRPr="00377E66" w:rsidRDefault="009A03CD" w:rsidP="00377E66">
      <w:pPr>
        <w:rPr>
          <w:b/>
          <w:i/>
          <w:szCs w:val="22"/>
          <w:lang w:val="nl-NL"/>
        </w:rPr>
      </w:pPr>
      <w:r w:rsidRPr="00377E66">
        <w:rPr>
          <w:i/>
          <w:szCs w:val="22"/>
          <w:lang w:val="nl-NL"/>
        </w:rPr>
        <w:t>“We zouden meer moeten samenwerken met andere organisaties. Coalities aangaan, allianties sluiten met ande</w:t>
      </w:r>
      <w:r w:rsidR="007F4340" w:rsidRPr="00377E66">
        <w:rPr>
          <w:i/>
          <w:szCs w:val="22"/>
          <w:lang w:val="nl-NL"/>
        </w:rPr>
        <w:t>re burgerrechtenbewegingen. De M</w:t>
      </w:r>
      <w:r w:rsidRPr="00377E66">
        <w:rPr>
          <w:i/>
          <w:szCs w:val="22"/>
          <w:lang w:val="nl-NL"/>
        </w:rPr>
        <w:t>ovement profileert zich te veel als zijnde de enige</w:t>
      </w:r>
      <w:r w:rsidR="004224CE" w:rsidRPr="00377E66">
        <w:rPr>
          <w:i/>
          <w:szCs w:val="22"/>
          <w:lang w:val="nl-NL"/>
        </w:rPr>
        <w:t>.</w:t>
      </w:r>
      <w:r w:rsidRPr="00377E66">
        <w:rPr>
          <w:i/>
          <w:szCs w:val="22"/>
          <w:lang w:val="nl-NL"/>
        </w:rPr>
        <w:t>”</w:t>
      </w:r>
    </w:p>
    <w:p w:rsidR="00503389" w:rsidRPr="004224CE" w:rsidRDefault="002677A6" w:rsidP="00503389">
      <w:pPr>
        <w:rPr>
          <w:lang w:val="nl-NL"/>
        </w:rPr>
      </w:pPr>
      <w:bookmarkStart w:id="28" w:name="_Hlk489987553"/>
      <w:r>
        <w:rPr>
          <w:lang w:val="nl-NL"/>
        </w:rPr>
        <w:t>V</w:t>
      </w:r>
      <w:r w:rsidR="004224CE">
        <w:rPr>
          <w:lang w:val="nl-NL"/>
        </w:rPr>
        <w:t xml:space="preserve">oor DieGem was het interessant om van dichterbij te kijken </w:t>
      </w:r>
      <w:r>
        <w:rPr>
          <w:lang w:val="nl-NL"/>
        </w:rPr>
        <w:t xml:space="preserve">hoe </w:t>
      </w:r>
      <w:r w:rsidR="004224CE">
        <w:rPr>
          <w:lang w:val="nl-NL"/>
        </w:rPr>
        <w:t>allianties tussen bewegingen die solidariteit in diversiteit nastreven, vorm</w:t>
      </w:r>
      <w:r>
        <w:rPr>
          <w:lang w:val="nl-NL"/>
        </w:rPr>
        <w:t xml:space="preserve"> kunnen</w:t>
      </w:r>
      <w:r w:rsidR="004224CE">
        <w:rPr>
          <w:lang w:val="nl-NL"/>
        </w:rPr>
        <w:t xml:space="preserve"> krijgen</w:t>
      </w:r>
      <w:r w:rsidR="0005007F">
        <w:rPr>
          <w:lang w:val="nl-NL"/>
        </w:rPr>
        <w:t xml:space="preserve"> en op welke manier er uit zo’n opzet wordt geleerd over de eigen identiteit binnen bewegingen</w:t>
      </w:r>
      <w:r w:rsidR="004224CE">
        <w:rPr>
          <w:lang w:val="nl-NL"/>
        </w:rPr>
        <w:t xml:space="preserve">. </w:t>
      </w:r>
      <w:r w:rsidR="00503389">
        <w:rPr>
          <w:lang w:val="nl-NL"/>
        </w:rPr>
        <w:t xml:space="preserve">Er werd een focus gelegd op de omstandigheden waarin zulk een samenwerking tot een solidaire verhouding tussen bewegingen kunnen leiden vanuit </w:t>
      </w:r>
      <w:r w:rsidR="0005007F">
        <w:rPr>
          <w:lang w:val="nl-NL"/>
        </w:rPr>
        <w:t xml:space="preserve">die </w:t>
      </w:r>
      <w:r w:rsidR="00503389">
        <w:rPr>
          <w:lang w:val="nl-NL"/>
        </w:rPr>
        <w:t xml:space="preserve">leerprocessen. </w:t>
      </w:r>
      <w:r w:rsidR="006B2EBB">
        <w:rPr>
          <w:lang w:val="nl-NL"/>
        </w:rPr>
        <w:t xml:space="preserve">Daarnaast liet de case ook toe nieuwe inzichten te genereren over de rol van plaats in de strijd van </w:t>
      </w:r>
      <w:r w:rsidR="00014212">
        <w:rPr>
          <w:lang w:val="nl-NL"/>
        </w:rPr>
        <w:t>MvX</w:t>
      </w:r>
      <w:r w:rsidR="00377E66">
        <w:rPr>
          <w:lang w:val="nl-NL"/>
        </w:rPr>
        <w:t xml:space="preserve">. </w:t>
      </w:r>
      <w:r w:rsidR="00503389">
        <w:rPr>
          <w:lang w:val="nl-NL"/>
        </w:rPr>
        <w:t xml:space="preserve">Gezien de beoogde alliantie tussen de </w:t>
      </w:r>
      <w:r w:rsidR="006B2EBB">
        <w:rPr>
          <w:lang w:val="nl-NL"/>
        </w:rPr>
        <w:t>milieuactiegroepen</w:t>
      </w:r>
      <w:r w:rsidR="00503389">
        <w:rPr>
          <w:lang w:val="nl-NL"/>
        </w:rPr>
        <w:t xml:space="preserve"> en de Antwerpse afdeling van </w:t>
      </w:r>
      <w:r w:rsidR="00014212">
        <w:rPr>
          <w:lang w:val="nl-NL"/>
        </w:rPr>
        <w:t>MvX</w:t>
      </w:r>
      <w:r w:rsidR="00503389">
        <w:rPr>
          <w:lang w:val="nl-NL"/>
        </w:rPr>
        <w:t xml:space="preserve"> zich op een lokaal dossier en specifieke Antwerpse wijken zou enten, </w:t>
      </w:r>
      <w:r w:rsidR="000403DC">
        <w:rPr>
          <w:lang w:val="nl-NL"/>
        </w:rPr>
        <w:t>l</w:t>
      </w:r>
      <w:r w:rsidR="006B2EBB">
        <w:rPr>
          <w:lang w:val="nl-NL"/>
        </w:rPr>
        <w:t>ie</w:t>
      </w:r>
      <w:r w:rsidR="000403DC">
        <w:rPr>
          <w:lang w:val="nl-NL"/>
        </w:rPr>
        <w:t xml:space="preserve">t de case ook toe </w:t>
      </w:r>
      <w:r w:rsidR="00503389">
        <w:rPr>
          <w:lang w:val="nl-NL"/>
        </w:rPr>
        <w:t xml:space="preserve">lessen </w:t>
      </w:r>
      <w:r w:rsidR="000403DC">
        <w:rPr>
          <w:lang w:val="nl-NL"/>
        </w:rPr>
        <w:t xml:space="preserve">te </w:t>
      </w:r>
      <w:r w:rsidR="00503389">
        <w:rPr>
          <w:lang w:val="nl-NL"/>
        </w:rPr>
        <w:t xml:space="preserve">trekken over welke rol gedeelde plaats speelt binnen zo’n alliantievorming. </w:t>
      </w:r>
      <w:r w:rsidR="00503389">
        <w:t xml:space="preserve">Het actieonderzoek zou daarmee nieuwe inzichten kunnen verschaffen over </w:t>
      </w:r>
      <w:r w:rsidR="001D02BA">
        <w:t>hoe een diverse groep – georganiseerd in organisaties met eigen doelstellingen - gedeelde verantwoordelijkheid kan opnemen voor de stad als gedeelde leefruimte</w:t>
      </w:r>
      <w:r w:rsidR="00503389">
        <w:t>.</w:t>
      </w:r>
    </w:p>
    <w:p w:rsidR="004224CE" w:rsidRDefault="002677A6" w:rsidP="00EA30F3">
      <w:pPr>
        <w:rPr>
          <w:lang w:val="nl-NL"/>
        </w:rPr>
      </w:pPr>
      <w:bookmarkStart w:id="29" w:name="_Hlk489987593"/>
      <w:bookmarkEnd w:id="28"/>
      <w:r>
        <w:rPr>
          <w:lang w:val="nl-NL"/>
        </w:rPr>
        <w:t>De gedeelde probleemstelling</w:t>
      </w:r>
      <w:r w:rsidR="0005007F">
        <w:rPr>
          <w:lang w:val="nl-NL"/>
        </w:rPr>
        <w:t>en</w:t>
      </w:r>
      <w:r>
        <w:rPr>
          <w:lang w:val="nl-NL"/>
        </w:rPr>
        <w:t xml:space="preserve"> werd</w:t>
      </w:r>
      <w:r w:rsidR="0005007F">
        <w:rPr>
          <w:lang w:val="nl-NL"/>
        </w:rPr>
        <w:t>en</w:t>
      </w:r>
      <w:r>
        <w:rPr>
          <w:lang w:val="nl-NL"/>
        </w:rPr>
        <w:t xml:space="preserve"> daarmee:</w:t>
      </w:r>
    </w:p>
    <w:p w:rsidR="006B2EBB" w:rsidRPr="00377E66" w:rsidRDefault="002677A6" w:rsidP="006B2EBB">
      <w:pPr>
        <w:pStyle w:val="Lijstalinea"/>
        <w:numPr>
          <w:ilvl w:val="0"/>
          <w:numId w:val="5"/>
        </w:numPr>
        <w:pBdr>
          <w:top w:val="single" w:sz="4" w:space="1" w:color="auto"/>
          <w:left w:val="single" w:sz="4" w:space="4" w:color="auto"/>
          <w:bottom w:val="single" w:sz="4" w:space="1" w:color="auto"/>
          <w:right w:val="single" w:sz="4" w:space="4" w:color="auto"/>
        </w:pBdr>
        <w:shd w:val="clear" w:color="auto" w:fill="E9F0F6" w:themeFill="accent1" w:themeFillTint="33"/>
        <w:rPr>
          <w:szCs w:val="22"/>
          <w:lang w:val="nl-NL"/>
        </w:rPr>
      </w:pPr>
      <w:r w:rsidRPr="00377E66">
        <w:rPr>
          <w:szCs w:val="22"/>
          <w:lang w:val="nl-NL"/>
        </w:rPr>
        <w:t xml:space="preserve">Hoe ontstaan </w:t>
      </w:r>
      <w:r w:rsidR="009978F6" w:rsidRPr="00377E66">
        <w:rPr>
          <w:szCs w:val="22"/>
          <w:lang w:val="nl-NL"/>
        </w:rPr>
        <w:t xml:space="preserve">nieuwe </w:t>
      </w:r>
      <w:r w:rsidRPr="00377E66">
        <w:rPr>
          <w:szCs w:val="22"/>
          <w:lang w:val="nl-NL"/>
        </w:rPr>
        <w:t xml:space="preserve">allianties tussen organisaties die solidariteit in diversiteit nastreven? </w:t>
      </w:r>
    </w:p>
    <w:p w:rsidR="009E3C7A" w:rsidRPr="00377E66" w:rsidRDefault="009E3C7A" w:rsidP="006B2EBB">
      <w:pPr>
        <w:pStyle w:val="Lijstalinea"/>
        <w:numPr>
          <w:ilvl w:val="0"/>
          <w:numId w:val="5"/>
        </w:numPr>
        <w:pBdr>
          <w:top w:val="single" w:sz="4" w:space="1" w:color="auto"/>
          <w:left w:val="single" w:sz="4" w:space="4" w:color="auto"/>
          <w:bottom w:val="single" w:sz="4" w:space="1" w:color="auto"/>
          <w:right w:val="single" w:sz="4" w:space="4" w:color="auto"/>
        </w:pBdr>
        <w:shd w:val="clear" w:color="auto" w:fill="E9F0F6" w:themeFill="accent1" w:themeFillTint="33"/>
        <w:rPr>
          <w:szCs w:val="22"/>
          <w:lang w:val="nl-NL"/>
        </w:rPr>
      </w:pPr>
      <w:r w:rsidRPr="00377E66">
        <w:rPr>
          <w:szCs w:val="22"/>
          <w:lang w:val="nl-NL"/>
        </w:rPr>
        <w:t>H</w:t>
      </w:r>
      <w:r w:rsidRPr="00377E66">
        <w:rPr>
          <w:szCs w:val="22"/>
        </w:rPr>
        <w:t xml:space="preserve">oe kan een radicale burgerrechtenbeweging als </w:t>
      </w:r>
      <w:r w:rsidR="00014212" w:rsidRPr="00377E66">
        <w:rPr>
          <w:szCs w:val="22"/>
        </w:rPr>
        <w:t>MvX</w:t>
      </w:r>
      <w:r w:rsidRPr="00377E66">
        <w:rPr>
          <w:szCs w:val="22"/>
        </w:rPr>
        <w:t xml:space="preserve"> allianties kan vormen met andere sociale bewegingen zonder daarbij hun eigen identiteit te verliezen?</w:t>
      </w:r>
    </w:p>
    <w:p w:rsidR="0086515B" w:rsidRPr="00377E66" w:rsidRDefault="00503389" w:rsidP="006B2EBB">
      <w:pPr>
        <w:pStyle w:val="Lijstalinea"/>
        <w:numPr>
          <w:ilvl w:val="0"/>
          <w:numId w:val="5"/>
        </w:numPr>
        <w:pBdr>
          <w:top w:val="single" w:sz="4" w:space="1" w:color="auto"/>
          <w:left w:val="single" w:sz="4" w:space="4" w:color="auto"/>
          <w:bottom w:val="single" w:sz="4" w:space="1" w:color="auto"/>
          <w:right w:val="single" w:sz="4" w:space="4" w:color="auto"/>
        </w:pBdr>
        <w:shd w:val="clear" w:color="auto" w:fill="E9F0F6" w:themeFill="accent1" w:themeFillTint="33"/>
        <w:rPr>
          <w:szCs w:val="22"/>
          <w:lang w:val="nl-NL"/>
        </w:rPr>
      </w:pPr>
      <w:r w:rsidRPr="00377E66">
        <w:rPr>
          <w:szCs w:val="22"/>
          <w:lang w:val="nl-NL"/>
        </w:rPr>
        <w:t>Welke rol speelt gedeelde plaats in het vormen van zo’n alliantie</w:t>
      </w:r>
      <w:bookmarkEnd w:id="29"/>
      <w:r w:rsidRPr="00377E66">
        <w:rPr>
          <w:szCs w:val="22"/>
          <w:lang w:val="nl-NL"/>
        </w:rPr>
        <w:t>?</w:t>
      </w:r>
    </w:p>
    <w:p w:rsidR="0086515B" w:rsidRPr="00995933" w:rsidRDefault="0086515B" w:rsidP="0086515B">
      <w:pPr>
        <w:rPr>
          <w:b/>
          <w:u w:val="single"/>
        </w:rPr>
      </w:pPr>
      <w:r w:rsidRPr="00995933">
        <w:rPr>
          <w:b/>
          <w:u w:val="single"/>
        </w:rPr>
        <w:t>Overleggen</w:t>
      </w:r>
    </w:p>
    <w:tbl>
      <w:tblPr>
        <w:tblStyle w:val="Rastertabel2-Accent51"/>
        <w:tblW w:w="0" w:type="auto"/>
        <w:tblLook w:val="04A0" w:firstRow="1" w:lastRow="0" w:firstColumn="1" w:lastColumn="0" w:noHBand="0" w:noVBand="1"/>
      </w:tblPr>
      <w:tblGrid>
        <w:gridCol w:w="1327"/>
        <w:gridCol w:w="2355"/>
        <w:gridCol w:w="1913"/>
        <w:gridCol w:w="3693"/>
      </w:tblGrid>
      <w:tr w:rsidR="00D24537" w:rsidRPr="00401C6F" w:rsidTr="005F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rsidR="00D24537" w:rsidRPr="0005007F" w:rsidRDefault="00D24537" w:rsidP="004E7FD0">
            <w:pPr>
              <w:rPr>
                <w:b w:val="0"/>
                <w:lang w:val="nl-NL"/>
              </w:rPr>
            </w:pPr>
          </w:p>
        </w:tc>
        <w:tc>
          <w:tcPr>
            <w:tcW w:w="2355" w:type="dxa"/>
          </w:tcPr>
          <w:p w:rsidR="00D24537" w:rsidRPr="0005007F" w:rsidRDefault="00D24537" w:rsidP="004E7FD0">
            <w:pPr>
              <w:cnfStyle w:val="100000000000" w:firstRow="1" w:lastRow="0" w:firstColumn="0" w:lastColumn="0" w:oddVBand="0" w:evenVBand="0" w:oddHBand="0" w:evenHBand="0" w:firstRowFirstColumn="0" w:firstRowLastColumn="0" w:lastRowFirstColumn="0" w:lastRowLastColumn="0"/>
              <w:rPr>
                <w:b w:val="0"/>
                <w:lang w:val="nl-NL"/>
              </w:rPr>
            </w:pPr>
          </w:p>
        </w:tc>
        <w:tc>
          <w:tcPr>
            <w:tcW w:w="1913" w:type="dxa"/>
          </w:tcPr>
          <w:p w:rsidR="00D24537" w:rsidRPr="0005007F" w:rsidRDefault="00D24537" w:rsidP="004E7FD0">
            <w:pPr>
              <w:cnfStyle w:val="100000000000" w:firstRow="1" w:lastRow="0" w:firstColumn="0" w:lastColumn="0" w:oddVBand="0" w:evenVBand="0" w:oddHBand="0" w:evenHBand="0" w:firstRowFirstColumn="0" w:firstRowLastColumn="0" w:lastRowFirstColumn="0" w:lastRowLastColumn="0"/>
              <w:rPr>
                <w:b w:val="0"/>
              </w:rPr>
            </w:pPr>
          </w:p>
        </w:tc>
        <w:tc>
          <w:tcPr>
            <w:tcW w:w="3693" w:type="dxa"/>
          </w:tcPr>
          <w:p w:rsidR="00D24537" w:rsidRPr="0005007F" w:rsidRDefault="00D24537" w:rsidP="004E7FD0">
            <w:pPr>
              <w:spacing w:after="0"/>
              <w:jc w:val="left"/>
              <w:cnfStyle w:val="100000000000" w:firstRow="1" w:lastRow="0" w:firstColumn="0" w:lastColumn="0" w:oddVBand="0" w:evenVBand="0" w:oddHBand="0" w:evenHBand="0" w:firstRowFirstColumn="0" w:firstRowLastColumn="0" w:lastRowFirstColumn="0" w:lastRowLastColumn="0"/>
              <w:rPr>
                <w:b w:val="0"/>
                <w:lang w:val="nl-NL"/>
              </w:rPr>
            </w:pPr>
          </w:p>
        </w:tc>
      </w:tr>
      <w:tr w:rsidR="0005007F" w:rsidTr="005F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rsidR="0005007F" w:rsidRPr="0005007F" w:rsidRDefault="0005007F" w:rsidP="00157BE0">
            <w:r w:rsidRPr="0005007F">
              <w:t>Datum</w:t>
            </w:r>
          </w:p>
        </w:tc>
        <w:tc>
          <w:tcPr>
            <w:tcW w:w="2355" w:type="dxa"/>
          </w:tcPr>
          <w:p w:rsidR="0005007F" w:rsidRPr="0005007F" w:rsidRDefault="0005007F" w:rsidP="00157BE0">
            <w:pPr>
              <w:cnfStyle w:val="000000100000" w:firstRow="0" w:lastRow="0" w:firstColumn="0" w:lastColumn="0" w:oddVBand="0" w:evenVBand="0" w:oddHBand="1" w:evenHBand="0" w:firstRowFirstColumn="0" w:firstRowLastColumn="0" w:lastRowFirstColumn="0" w:lastRowLastColumn="0"/>
              <w:rPr>
                <w:b/>
              </w:rPr>
            </w:pPr>
            <w:r w:rsidRPr="0005007F">
              <w:rPr>
                <w:b/>
              </w:rPr>
              <w:t>Betrokkenen</w:t>
            </w:r>
          </w:p>
        </w:tc>
        <w:tc>
          <w:tcPr>
            <w:tcW w:w="1913" w:type="dxa"/>
          </w:tcPr>
          <w:p w:rsidR="0005007F" w:rsidRPr="0005007F" w:rsidRDefault="0005007F" w:rsidP="00157BE0">
            <w:pPr>
              <w:cnfStyle w:val="000000100000" w:firstRow="0" w:lastRow="0" w:firstColumn="0" w:lastColumn="0" w:oddVBand="0" w:evenVBand="0" w:oddHBand="1" w:evenHBand="0" w:firstRowFirstColumn="0" w:firstRowLastColumn="0" w:lastRowFirstColumn="0" w:lastRowLastColumn="0"/>
              <w:rPr>
                <w:b/>
              </w:rPr>
            </w:pPr>
            <w:r w:rsidRPr="0005007F">
              <w:rPr>
                <w:b/>
              </w:rPr>
              <w:t>Wat?</w:t>
            </w:r>
          </w:p>
        </w:tc>
        <w:tc>
          <w:tcPr>
            <w:tcW w:w="3693" w:type="dxa"/>
          </w:tcPr>
          <w:p w:rsidR="0005007F" w:rsidRPr="0005007F" w:rsidRDefault="0005007F" w:rsidP="00157BE0">
            <w:pPr>
              <w:cnfStyle w:val="000000100000" w:firstRow="0" w:lastRow="0" w:firstColumn="0" w:lastColumn="0" w:oddVBand="0" w:evenVBand="0" w:oddHBand="1" w:evenHBand="0" w:firstRowFirstColumn="0" w:firstRowLastColumn="0" w:lastRowFirstColumn="0" w:lastRowLastColumn="0"/>
              <w:rPr>
                <w:b/>
              </w:rPr>
            </w:pPr>
            <w:r w:rsidRPr="0005007F">
              <w:rPr>
                <w:b/>
              </w:rPr>
              <w:t>Waarover?</w:t>
            </w:r>
          </w:p>
        </w:tc>
      </w:tr>
      <w:tr w:rsidR="005F1809" w:rsidTr="005F1809">
        <w:tc>
          <w:tcPr>
            <w:cnfStyle w:val="001000000000" w:firstRow="0" w:lastRow="0" w:firstColumn="1" w:lastColumn="0" w:oddVBand="0" w:evenVBand="0" w:oddHBand="0" w:evenHBand="0" w:firstRowFirstColumn="0" w:firstRowLastColumn="0" w:lastRowFirstColumn="0" w:lastRowLastColumn="0"/>
            <w:tcW w:w="1327" w:type="dxa"/>
          </w:tcPr>
          <w:p w:rsidR="005F1809" w:rsidRPr="005F1809" w:rsidRDefault="005F1809" w:rsidP="00A627FD">
            <w:pPr>
              <w:rPr>
                <w:b w:val="0"/>
                <w:lang w:val="nl-NL"/>
              </w:rPr>
            </w:pPr>
            <w:r w:rsidRPr="005F1809">
              <w:rPr>
                <w:b w:val="0"/>
                <w:lang w:val="nl-NL"/>
              </w:rPr>
              <w:t xml:space="preserve">22.08.2016 </w:t>
            </w:r>
          </w:p>
          <w:p w:rsidR="005F1809" w:rsidRDefault="005F1809" w:rsidP="00A627FD">
            <w:pPr>
              <w:rPr>
                <w:lang w:val="nl-NL"/>
              </w:rPr>
            </w:pPr>
          </w:p>
        </w:tc>
        <w:tc>
          <w:tcPr>
            <w:tcW w:w="2355" w:type="dxa"/>
          </w:tcPr>
          <w:p w:rsidR="005F1809" w:rsidRDefault="00014212" w:rsidP="005F1809">
            <w:pPr>
              <w:cnfStyle w:val="000000000000" w:firstRow="0" w:lastRow="0" w:firstColumn="0" w:lastColumn="0" w:oddVBand="0" w:evenVBand="0" w:oddHBand="0" w:evenHBand="0" w:firstRowFirstColumn="0" w:firstRowLastColumn="0" w:lastRowFirstColumn="0" w:lastRowLastColumn="0"/>
              <w:rPr>
                <w:lang w:val="nl-NL"/>
              </w:rPr>
            </w:pPr>
            <w:r>
              <w:rPr>
                <w:lang w:val="nl-NL"/>
              </w:rPr>
              <w:t>MvX-lid</w:t>
            </w:r>
            <w:r w:rsidR="005F1809">
              <w:rPr>
                <w:lang w:val="nl-NL"/>
              </w:rPr>
              <w:t xml:space="preserve"> AO</w:t>
            </w:r>
            <w:r w:rsidR="003C3CE2">
              <w:rPr>
                <w:lang w:val="nl-NL"/>
              </w:rPr>
              <w:t>2</w:t>
            </w:r>
            <w:r w:rsidR="005F1809">
              <w:rPr>
                <w:lang w:val="nl-NL"/>
              </w:rPr>
              <w:t>, Thomas &amp; Marjan</w:t>
            </w:r>
          </w:p>
        </w:tc>
        <w:tc>
          <w:tcPr>
            <w:tcW w:w="1913" w:type="dxa"/>
          </w:tcPr>
          <w:p w:rsidR="005F1809" w:rsidRDefault="005F1809" w:rsidP="005F1809">
            <w:pPr>
              <w:cnfStyle w:val="000000000000" w:firstRow="0" w:lastRow="0" w:firstColumn="0" w:lastColumn="0" w:oddVBand="0" w:evenVBand="0" w:oddHBand="0" w:evenHBand="0" w:firstRowFirstColumn="0" w:firstRowLastColumn="0" w:lastRowFirstColumn="0" w:lastRowLastColumn="0"/>
            </w:pPr>
            <w:r w:rsidRPr="00FE0763">
              <w:rPr>
                <w:lang w:val="nl-NL"/>
              </w:rPr>
              <w:t xml:space="preserve">inleidend gesprek </w:t>
            </w:r>
            <w:r>
              <w:rPr>
                <w:lang w:val="nl-NL"/>
              </w:rPr>
              <w:t>over stand van zake onderzoek</w:t>
            </w:r>
            <w:r w:rsidRPr="00FE0763">
              <w:rPr>
                <w:lang w:val="nl-NL"/>
              </w:rPr>
              <w:t xml:space="preserve">  </w:t>
            </w:r>
          </w:p>
        </w:tc>
        <w:tc>
          <w:tcPr>
            <w:tcW w:w="3693" w:type="dxa"/>
          </w:tcPr>
          <w:p w:rsidR="005F1809" w:rsidRDefault="00E60516" w:rsidP="00A627FD">
            <w:pPr>
              <w:cnfStyle w:val="000000000000" w:firstRow="0" w:lastRow="0" w:firstColumn="0" w:lastColumn="0" w:oddVBand="0" w:evenVBand="0" w:oddHBand="0" w:evenHBand="0" w:firstRowFirstColumn="0" w:firstRowLastColumn="0" w:lastRowFirstColumn="0" w:lastRowLastColumn="0"/>
              <w:rPr>
                <w:lang w:val="nl-NL"/>
              </w:rPr>
            </w:pPr>
            <w:r>
              <w:rPr>
                <w:lang w:val="nl-NL"/>
              </w:rPr>
              <w:t>Stand van zaken</w:t>
            </w:r>
            <w:r w:rsidR="005F1809">
              <w:rPr>
                <w:lang w:val="nl-NL"/>
              </w:rPr>
              <w:t xml:space="preserve"> en plan van aanpak voor doorstart onderzoek</w:t>
            </w:r>
          </w:p>
        </w:tc>
      </w:tr>
      <w:tr w:rsidR="0005007F" w:rsidTr="005F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rsidR="0005007F" w:rsidRPr="0005007F" w:rsidRDefault="0005007F" w:rsidP="0086515B">
            <w:pPr>
              <w:rPr>
                <w:b w:val="0"/>
              </w:rPr>
            </w:pPr>
            <w:r w:rsidRPr="0005007F">
              <w:rPr>
                <w:b w:val="0"/>
              </w:rPr>
              <w:t>31.08.2016</w:t>
            </w:r>
          </w:p>
          <w:p w:rsidR="0005007F" w:rsidRPr="0005007F" w:rsidRDefault="0005007F" w:rsidP="0086515B">
            <w:pPr>
              <w:rPr>
                <w:b w:val="0"/>
                <w:lang w:val="nl-NL"/>
              </w:rPr>
            </w:pPr>
          </w:p>
        </w:tc>
        <w:tc>
          <w:tcPr>
            <w:tcW w:w="2355" w:type="dxa"/>
          </w:tcPr>
          <w:p w:rsidR="0005007F" w:rsidRDefault="0005007F" w:rsidP="005F1809">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Marjan en voorzitter </w:t>
            </w:r>
            <w:r w:rsidR="00014212">
              <w:rPr>
                <w:lang w:val="nl-NL"/>
              </w:rPr>
              <w:t>MvX</w:t>
            </w:r>
            <w:r w:rsidR="003C3CE2">
              <w:rPr>
                <w:lang w:val="nl-NL"/>
              </w:rPr>
              <w:t xml:space="preserve"> (AO1)</w:t>
            </w:r>
            <w:r>
              <w:rPr>
                <w:lang w:val="nl-NL"/>
              </w:rPr>
              <w:t xml:space="preserve"> Antwerpen</w:t>
            </w:r>
          </w:p>
        </w:tc>
        <w:tc>
          <w:tcPr>
            <w:tcW w:w="1913" w:type="dxa"/>
          </w:tcPr>
          <w:p w:rsidR="0005007F" w:rsidRDefault="0005007F" w:rsidP="0086515B">
            <w:pPr>
              <w:cnfStyle w:val="000000100000" w:firstRow="0" w:lastRow="0" w:firstColumn="0" w:lastColumn="0" w:oddVBand="0" w:evenVBand="0" w:oddHBand="1" w:evenHBand="0" w:firstRowFirstColumn="0" w:firstRowLastColumn="0" w:lastRowFirstColumn="0" w:lastRowLastColumn="0"/>
            </w:pPr>
            <w:r>
              <w:t xml:space="preserve">Introductiegesprek </w:t>
            </w:r>
          </w:p>
        </w:tc>
        <w:tc>
          <w:tcPr>
            <w:tcW w:w="3693" w:type="dxa"/>
          </w:tcPr>
          <w:p w:rsidR="0005007F" w:rsidRPr="00401C6F" w:rsidRDefault="00E96389" w:rsidP="005814CB">
            <w:pPr>
              <w:spacing w:after="0"/>
              <w:jc w:val="left"/>
              <w:cnfStyle w:val="000000100000" w:firstRow="0" w:lastRow="0" w:firstColumn="0" w:lastColumn="0" w:oddVBand="0" w:evenVBand="0" w:oddHBand="1" w:evenHBand="0" w:firstRowFirstColumn="0" w:firstRowLastColumn="0" w:lastRowFirstColumn="0" w:lastRowLastColumn="0"/>
              <w:rPr>
                <w:lang w:val="nl-NL"/>
              </w:rPr>
            </w:pPr>
            <w:r>
              <w:t xml:space="preserve">Overname </w:t>
            </w:r>
            <w:r w:rsidR="0005007F">
              <w:t>taken, stand van zaken onderzoek en stand van zaken beweging zelf</w:t>
            </w:r>
            <w:r w:rsidR="005814CB">
              <w:t xml:space="preserve">; </w:t>
            </w:r>
            <w:r w:rsidR="0005007F">
              <w:t xml:space="preserve"> afspraak om nieuwe nota met pistes op te maken</w:t>
            </w:r>
          </w:p>
        </w:tc>
      </w:tr>
      <w:tr w:rsidR="0005007F" w:rsidTr="005F1809">
        <w:tc>
          <w:tcPr>
            <w:cnfStyle w:val="001000000000" w:firstRow="0" w:lastRow="0" w:firstColumn="1" w:lastColumn="0" w:oddVBand="0" w:evenVBand="0" w:oddHBand="0" w:evenHBand="0" w:firstRowFirstColumn="0" w:firstRowLastColumn="0" w:lastRowFirstColumn="0" w:lastRowLastColumn="0"/>
            <w:tcW w:w="1327" w:type="dxa"/>
          </w:tcPr>
          <w:p w:rsidR="0005007F" w:rsidRPr="0005007F" w:rsidRDefault="0005007F" w:rsidP="0086515B">
            <w:pPr>
              <w:rPr>
                <w:b w:val="0"/>
                <w:lang w:val="nl-NL"/>
              </w:rPr>
            </w:pPr>
            <w:r w:rsidRPr="0005007F">
              <w:rPr>
                <w:b w:val="0"/>
                <w:lang w:val="nl-NL"/>
              </w:rPr>
              <w:t>1.09.2016</w:t>
            </w:r>
          </w:p>
          <w:p w:rsidR="0005007F" w:rsidRPr="0005007F" w:rsidRDefault="0005007F" w:rsidP="0086515B">
            <w:pPr>
              <w:rPr>
                <w:b w:val="0"/>
              </w:rPr>
            </w:pPr>
          </w:p>
        </w:tc>
        <w:tc>
          <w:tcPr>
            <w:tcW w:w="2355" w:type="dxa"/>
          </w:tcPr>
          <w:p w:rsidR="0005007F" w:rsidRDefault="0005007F" w:rsidP="0086515B">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Marjan </w:t>
            </w:r>
            <w:r w:rsidR="000E26AC">
              <w:rPr>
                <w:lang w:val="nl-NL"/>
              </w:rPr>
              <w:t>en</w:t>
            </w:r>
            <w:r>
              <w:rPr>
                <w:lang w:val="nl-NL"/>
              </w:rPr>
              <w:t xml:space="preserve"> voorzitter </w:t>
            </w:r>
            <w:r w:rsidR="003C3CE2">
              <w:rPr>
                <w:lang w:val="nl-NL"/>
              </w:rPr>
              <w:t>(AO1)</w:t>
            </w:r>
          </w:p>
        </w:tc>
        <w:tc>
          <w:tcPr>
            <w:tcW w:w="1913" w:type="dxa"/>
          </w:tcPr>
          <w:p w:rsidR="0005007F" w:rsidRDefault="0005007F" w:rsidP="0086515B">
            <w:pPr>
              <w:cnfStyle w:val="000000000000" w:firstRow="0" w:lastRow="0" w:firstColumn="0" w:lastColumn="0" w:oddVBand="0" w:evenVBand="0" w:oddHBand="0" w:evenHBand="0" w:firstRowFirstColumn="0" w:firstRowLastColumn="0" w:lastRowFirstColumn="0" w:lastRowLastColumn="0"/>
            </w:pPr>
            <w:r>
              <w:t>Mail</w:t>
            </w:r>
          </w:p>
        </w:tc>
        <w:tc>
          <w:tcPr>
            <w:tcW w:w="3693" w:type="dxa"/>
          </w:tcPr>
          <w:p w:rsidR="0005007F" w:rsidRDefault="0005007F" w:rsidP="00014212">
            <w:pPr>
              <w:spacing w:after="0"/>
              <w:jc w:val="left"/>
              <w:cnfStyle w:val="000000000000" w:firstRow="0" w:lastRow="0" w:firstColumn="0" w:lastColumn="0" w:oddVBand="0" w:evenVBand="0" w:oddHBand="0" w:evenHBand="0" w:firstRowFirstColumn="0" w:firstRowLastColumn="0" w:lastRowFirstColumn="0" w:lastRowLastColumn="0"/>
            </w:pPr>
            <w:r w:rsidRPr="00FE0763">
              <w:rPr>
                <w:lang w:val="nl-NL"/>
              </w:rPr>
              <w:t xml:space="preserve">Concept actieonderzoek </w:t>
            </w:r>
            <w:r w:rsidR="00014212">
              <w:rPr>
                <w:lang w:val="nl-NL"/>
              </w:rPr>
              <w:t>MvX</w:t>
            </w:r>
            <w:r w:rsidR="009978F6">
              <w:rPr>
                <w:lang w:val="nl-NL"/>
              </w:rPr>
              <w:t xml:space="preserve"> </w:t>
            </w:r>
            <w:r w:rsidRPr="00FE0763">
              <w:rPr>
                <w:lang w:val="nl-NL"/>
              </w:rPr>
              <w:t>op een rijtje</w:t>
            </w:r>
            <w:r>
              <w:rPr>
                <w:lang w:val="nl-NL"/>
              </w:rPr>
              <w:t>; vragen naar alternatief traject</w:t>
            </w:r>
            <w:r w:rsidR="009978F6">
              <w:rPr>
                <w:lang w:val="nl-NL"/>
              </w:rPr>
              <w:t xml:space="preserve"> (bijlage 1); doorgecommuniceerd aan de andere </w:t>
            </w:r>
            <w:r w:rsidR="00E96389">
              <w:rPr>
                <w:lang w:val="nl-NL"/>
              </w:rPr>
              <w:t>MvX-</w:t>
            </w:r>
            <w:r w:rsidR="009978F6">
              <w:rPr>
                <w:lang w:val="nl-NL"/>
              </w:rPr>
              <w:t>leden via de voorzitter</w:t>
            </w:r>
          </w:p>
        </w:tc>
      </w:tr>
      <w:tr w:rsidR="0005007F" w:rsidTr="005F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rsidR="0005007F" w:rsidRPr="0005007F" w:rsidRDefault="0005007F" w:rsidP="0086515B">
            <w:pPr>
              <w:rPr>
                <w:b w:val="0"/>
                <w:lang w:val="nl-NL"/>
              </w:rPr>
            </w:pPr>
            <w:r w:rsidRPr="0005007F">
              <w:rPr>
                <w:b w:val="0"/>
                <w:lang w:val="nl-NL"/>
              </w:rPr>
              <w:t>12.09.2016</w:t>
            </w:r>
          </w:p>
        </w:tc>
        <w:tc>
          <w:tcPr>
            <w:tcW w:w="2355" w:type="dxa"/>
          </w:tcPr>
          <w:p w:rsidR="0005007F" w:rsidRDefault="0005007F" w:rsidP="005F1809">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Onderzoeker</w:t>
            </w:r>
            <w:r w:rsidR="005F1809">
              <w:rPr>
                <w:lang w:val="nl-NL"/>
              </w:rPr>
              <w:t>s</w:t>
            </w:r>
            <w:r>
              <w:rPr>
                <w:lang w:val="nl-NL"/>
              </w:rPr>
              <w:t xml:space="preserve"> en </w:t>
            </w:r>
            <w:r w:rsidR="006B2EBB">
              <w:rPr>
                <w:lang w:val="nl-NL"/>
              </w:rPr>
              <w:t>Stijn Oosterlynck</w:t>
            </w:r>
          </w:p>
        </w:tc>
        <w:tc>
          <w:tcPr>
            <w:tcW w:w="1913" w:type="dxa"/>
          </w:tcPr>
          <w:p w:rsidR="0005007F" w:rsidRDefault="0005007F" w:rsidP="0086515B">
            <w:pPr>
              <w:cnfStyle w:val="000000100000" w:firstRow="0" w:lastRow="0" w:firstColumn="0" w:lastColumn="0" w:oddVBand="0" w:evenVBand="0" w:oddHBand="1" w:evenHBand="0" w:firstRowFirstColumn="0" w:firstRowLastColumn="0" w:lastRowFirstColumn="0" w:lastRowLastColumn="0"/>
            </w:pPr>
            <w:r>
              <w:t>Vergadering opstart tweede actie</w:t>
            </w:r>
          </w:p>
        </w:tc>
        <w:tc>
          <w:tcPr>
            <w:tcW w:w="3693" w:type="dxa"/>
          </w:tcPr>
          <w:p w:rsidR="0005007F" w:rsidRDefault="007E0F4A" w:rsidP="007E0F4A">
            <w:pPr>
              <w:cnfStyle w:val="000000100000" w:firstRow="0" w:lastRow="0" w:firstColumn="0" w:lastColumn="0" w:oddVBand="0" w:evenVBand="0" w:oddHBand="1" w:evenHBand="0" w:firstRowFirstColumn="0" w:firstRowLastColumn="0" w:lastRowFirstColumn="0" w:lastRowLastColumn="0"/>
              <w:rPr>
                <w:lang w:val="nl-NL"/>
              </w:rPr>
            </w:pPr>
            <w:r w:rsidRPr="007E0F4A">
              <w:rPr>
                <w:lang w:val="nl-NL"/>
              </w:rPr>
              <w:t xml:space="preserve">Aanzet verkenning van de </w:t>
            </w:r>
            <w:r w:rsidR="0005007F" w:rsidRPr="007E0F4A">
              <w:rPr>
                <w:lang w:val="nl-NL"/>
              </w:rPr>
              <w:t>piste rond Antwerpse milieuactivisten.</w:t>
            </w:r>
          </w:p>
        </w:tc>
      </w:tr>
      <w:tr w:rsidR="009978F6" w:rsidTr="005F1809">
        <w:tc>
          <w:tcPr>
            <w:cnfStyle w:val="001000000000" w:firstRow="0" w:lastRow="0" w:firstColumn="1" w:lastColumn="0" w:oddVBand="0" w:evenVBand="0" w:oddHBand="0" w:evenHBand="0" w:firstRowFirstColumn="0" w:firstRowLastColumn="0" w:lastRowFirstColumn="0" w:lastRowLastColumn="0"/>
            <w:tcW w:w="1327" w:type="dxa"/>
          </w:tcPr>
          <w:p w:rsidR="009978F6" w:rsidRPr="0005007F" w:rsidRDefault="009978F6" w:rsidP="0086515B">
            <w:pPr>
              <w:rPr>
                <w:b w:val="0"/>
                <w:lang w:val="nl-NL"/>
              </w:rPr>
            </w:pPr>
            <w:r>
              <w:rPr>
                <w:b w:val="0"/>
                <w:lang w:val="nl-NL"/>
              </w:rPr>
              <w:t>15.09.2016</w:t>
            </w:r>
          </w:p>
        </w:tc>
        <w:tc>
          <w:tcPr>
            <w:tcW w:w="2355" w:type="dxa"/>
          </w:tcPr>
          <w:p w:rsidR="009978F6" w:rsidRDefault="009978F6" w:rsidP="005F1809">
            <w:pPr>
              <w:cnfStyle w:val="000000000000" w:firstRow="0" w:lastRow="0" w:firstColumn="0" w:lastColumn="0" w:oddVBand="0" w:evenVBand="0" w:oddHBand="0" w:evenHBand="0" w:firstRowFirstColumn="0" w:firstRowLastColumn="0" w:lastRowFirstColumn="0" w:lastRowLastColumn="0"/>
              <w:rPr>
                <w:lang w:val="nl-NL"/>
              </w:rPr>
            </w:pPr>
            <w:r>
              <w:rPr>
                <w:lang w:val="nl-NL"/>
              </w:rPr>
              <w:t>Onderzoeker en AO6</w:t>
            </w:r>
          </w:p>
        </w:tc>
        <w:tc>
          <w:tcPr>
            <w:tcW w:w="1913" w:type="dxa"/>
          </w:tcPr>
          <w:p w:rsidR="009978F6" w:rsidRDefault="009978F6" w:rsidP="009978F6">
            <w:pPr>
              <w:cnfStyle w:val="000000000000" w:firstRow="0" w:lastRow="0" w:firstColumn="0" w:lastColumn="0" w:oddVBand="0" w:evenVBand="0" w:oddHBand="0" w:evenHBand="0" w:firstRowFirstColumn="0" w:firstRowLastColumn="0" w:lastRowFirstColumn="0" w:lastRowLastColumn="0"/>
            </w:pPr>
            <w:r>
              <w:t xml:space="preserve">Informeel gesprek </w:t>
            </w:r>
          </w:p>
        </w:tc>
        <w:tc>
          <w:tcPr>
            <w:tcW w:w="3693" w:type="dxa"/>
          </w:tcPr>
          <w:p w:rsidR="009978F6" w:rsidRPr="007E0F4A" w:rsidRDefault="009978F6" w:rsidP="007E0F4A">
            <w:pPr>
              <w:cnfStyle w:val="000000000000" w:firstRow="0" w:lastRow="0" w:firstColumn="0" w:lastColumn="0" w:oddVBand="0" w:evenVBand="0" w:oddHBand="0" w:evenHBand="0" w:firstRowFirstColumn="0" w:firstRowLastColumn="0" w:lastRowFirstColumn="0" w:lastRowLastColumn="0"/>
              <w:rPr>
                <w:lang w:val="nl-NL"/>
              </w:rPr>
            </w:pPr>
            <w:r>
              <w:t xml:space="preserve">Verkenning </w:t>
            </w:r>
            <w:r w:rsidR="00014212">
              <w:t>MvX</w:t>
            </w:r>
            <w:r>
              <w:t xml:space="preserve"> en acties van de voorbije periode</w:t>
            </w:r>
          </w:p>
        </w:tc>
      </w:tr>
      <w:tr w:rsidR="0005007F" w:rsidTr="005F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Pr>
          <w:p w:rsidR="0005007F" w:rsidRPr="0005007F" w:rsidRDefault="0005007F" w:rsidP="0086515B">
            <w:pPr>
              <w:rPr>
                <w:b w:val="0"/>
                <w:lang w:val="nl-NL"/>
              </w:rPr>
            </w:pPr>
            <w:r w:rsidRPr="0005007F">
              <w:rPr>
                <w:b w:val="0"/>
                <w:lang w:val="nl-NL"/>
              </w:rPr>
              <w:t>19.09.2016</w:t>
            </w:r>
          </w:p>
        </w:tc>
        <w:tc>
          <w:tcPr>
            <w:tcW w:w="2355" w:type="dxa"/>
          </w:tcPr>
          <w:p w:rsidR="0005007F" w:rsidRDefault="003C3CE2" w:rsidP="003C3CE2">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Marjan en </w:t>
            </w:r>
            <w:r w:rsidR="00014212">
              <w:rPr>
                <w:lang w:val="nl-NL"/>
              </w:rPr>
              <w:t>MvX-lid</w:t>
            </w:r>
            <w:r>
              <w:rPr>
                <w:lang w:val="nl-NL"/>
              </w:rPr>
              <w:t xml:space="preserve"> AO5</w:t>
            </w:r>
          </w:p>
        </w:tc>
        <w:tc>
          <w:tcPr>
            <w:tcW w:w="1913" w:type="dxa"/>
          </w:tcPr>
          <w:p w:rsidR="0005007F" w:rsidRPr="003C3CE2" w:rsidRDefault="003C3CE2" w:rsidP="003C3CE2">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Telefoongesprek </w:t>
            </w:r>
          </w:p>
        </w:tc>
        <w:tc>
          <w:tcPr>
            <w:tcW w:w="3693" w:type="dxa"/>
          </w:tcPr>
          <w:p w:rsidR="0005007F" w:rsidRDefault="003C3CE2" w:rsidP="0086515B">
            <w:pPr>
              <w:cnfStyle w:val="000000100000" w:firstRow="0" w:lastRow="0" w:firstColumn="0" w:lastColumn="0" w:oddVBand="0" w:evenVBand="0" w:oddHBand="1" w:evenHBand="0" w:firstRowFirstColumn="0" w:firstRowLastColumn="0" w:lastRowFirstColumn="0" w:lastRowLastColumn="0"/>
              <w:rPr>
                <w:lang w:val="nl-NL"/>
              </w:rPr>
            </w:pPr>
            <w:r>
              <w:rPr>
                <w:lang w:val="nl-NL"/>
              </w:rPr>
              <w:t>Gesprek over lopende samenwerking met Ringland en stand van zaken geplande acties</w:t>
            </w:r>
          </w:p>
        </w:tc>
      </w:tr>
    </w:tbl>
    <w:p w:rsidR="0086515B" w:rsidRPr="00E41E79" w:rsidRDefault="0086515B" w:rsidP="0086515B">
      <w:pPr>
        <w:rPr>
          <w:lang w:val="nl-NL"/>
        </w:rPr>
      </w:pPr>
    </w:p>
    <w:p w:rsidR="005F1809" w:rsidRDefault="0086515B" w:rsidP="005F1809">
      <w:pPr>
        <w:spacing w:after="200"/>
        <w:jc w:val="left"/>
        <w:rPr>
          <w:b/>
          <w:u w:val="single"/>
        </w:rPr>
      </w:pPr>
      <w:r w:rsidRPr="00995933">
        <w:rPr>
          <w:b/>
          <w:u w:val="single"/>
        </w:rPr>
        <w:t>Bijkomende documenten</w:t>
      </w:r>
    </w:p>
    <w:p w:rsidR="005F1809" w:rsidRDefault="005F1809" w:rsidP="005F1809">
      <w:pPr>
        <w:pStyle w:val="Lijstalinea"/>
        <w:numPr>
          <w:ilvl w:val="0"/>
          <w:numId w:val="1"/>
        </w:numPr>
        <w:spacing w:after="200"/>
        <w:jc w:val="left"/>
      </w:pPr>
      <w:r>
        <w:t xml:space="preserve">Bijlage 1: </w:t>
      </w:r>
      <w:r w:rsidRPr="005F1809">
        <w:t>Nota pistes</w:t>
      </w:r>
      <w:r>
        <w:t xml:space="preserve"> voor actieonderzoek </w:t>
      </w:r>
    </w:p>
    <w:p w:rsidR="009978F6" w:rsidRPr="005F1809" w:rsidRDefault="009978F6" w:rsidP="005F1809">
      <w:pPr>
        <w:pStyle w:val="Lijstalinea"/>
        <w:numPr>
          <w:ilvl w:val="0"/>
          <w:numId w:val="1"/>
        </w:numPr>
        <w:spacing w:after="200"/>
        <w:jc w:val="left"/>
      </w:pPr>
      <w:r>
        <w:t xml:space="preserve">Verslagen </w:t>
      </w:r>
      <w:r w:rsidR="00014212">
        <w:t>MvX</w:t>
      </w:r>
      <w:r>
        <w:t xml:space="preserve"> ledenvergaderingen: </w:t>
      </w:r>
      <w:r w:rsidRPr="009978F6">
        <w:t>op gemotiveerd verzoek te verkrijgen bij auteurs</w:t>
      </w:r>
    </w:p>
    <w:p w:rsidR="0086515B" w:rsidRDefault="0086515B" w:rsidP="0086515B"/>
    <w:p w:rsidR="0086515B" w:rsidRDefault="0086515B" w:rsidP="0086515B">
      <w:pPr>
        <w:spacing w:after="200"/>
        <w:jc w:val="left"/>
        <w:rPr>
          <w:rFonts w:ascii="Calibri" w:eastAsiaTheme="majorEastAsia" w:hAnsi="Calibri" w:cstheme="majorBidi"/>
          <w:b/>
          <w:bCs/>
          <w:color w:val="548AB7" w:themeColor="accent1" w:themeShade="BF"/>
          <w:sz w:val="32"/>
          <w:szCs w:val="28"/>
        </w:rPr>
      </w:pPr>
      <w:r>
        <w:br w:type="page"/>
      </w:r>
    </w:p>
    <w:p w:rsidR="0086515B" w:rsidRDefault="0086515B" w:rsidP="0086515B">
      <w:pPr>
        <w:pStyle w:val="Kop2"/>
      </w:pPr>
      <w:bookmarkStart w:id="30" w:name="_Toc473110952"/>
      <w:r>
        <w:t>Stap 2: Methodologie en aanpak</w:t>
      </w:r>
      <w:bookmarkEnd w:id="30"/>
    </w:p>
    <w:p w:rsidR="00503389" w:rsidRPr="00C74AB8" w:rsidRDefault="00AE200E" w:rsidP="000F713E">
      <w:r w:rsidRPr="00C74AB8">
        <w:t xml:space="preserve">Aansluitend bij de geformuleerde probleemstellingen, </w:t>
      </w:r>
      <w:r w:rsidR="00AA67B0" w:rsidRPr="00C74AB8">
        <w:t>nam é</w:t>
      </w:r>
      <w:r w:rsidR="00FC16C5" w:rsidRPr="00C74AB8">
        <w:t xml:space="preserve">én </w:t>
      </w:r>
      <w:r w:rsidR="00A627FD" w:rsidRPr="00C74AB8">
        <w:t xml:space="preserve">van de </w:t>
      </w:r>
      <w:r w:rsidR="008C6253" w:rsidRPr="00C74AB8">
        <w:t>MvX-leden</w:t>
      </w:r>
      <w:r w:rsidR="00A627FD" w:rsidRPr="00C74AB8">
        <w:t xml:space="preserve"> (AO2)</w:t>
      </w:r>
      <w:r w:rsidR="00503389" w:rsidRPr="00C74AB8">
        <w:t xml:space="preserve"> </w:t>
      </w:r>
      <w:r w:rsidR="00FC16C5" w:rsidRPr="00C74AB8">
        <w:t xml:space="preserve">het initiatief om </w:t>
      </w:r>
      <w:r w:rsidR="00AA67B0" w:rsidRPr="00C74AB8">
        <w:t xml:space="preserve">te experimenteren met alliantievorming vanuit de beweging in samenwerking met </w:t>
      </w:r>
      <w:r w:rsidR="00F85BA5" w:rsidRPr="00C74AB8">
        <w:t>de</w:t>
      </w:r>
      <w:r w:rsidR="00AA67B0" w:rsidRPr="00C74AB8">
        <w:t xml:space="preserve"> onderzoekers. </w:t>
      </w:r>
      <w:bookmarkStart w:id="31" w:name="_Hlk489987669"/>
      <w:r w:rsidR="00AA67B0" w:rsidRPr="00C74AB8">
        <w:t xml:space="preserve">Deze activist was naast </w:t>
      </w:r>
      <w:r w:rsidR="00014212" w:rsidRPr="00C74AB8">
        <w:t>M</w:t>
      </w:r>
      <w:r w:rsidR="008C6253" w:rsidRPr="00C74AB8">
        <w:t>v</w:t>
      </w:r>
      <w:r w:rsidR="00014212" w:rsidRPr="00C74AB8">
        <w:t>X</w:t>
      </w:r>
      <w:r w:rsidR="00AA67B0" w:rsidRPr="00C74AB8">
        <w:t xml:space="preserve"> ook betrokken </w:t>
      </w:r>
      <w:r w:rsidR="00F85BA5" w:rsidRPr="00C74AB8">
        <w:t xml:space="preserve">bij </w:t>
      </w:r>
      <w:r w:rsidR="00AA67B0" w:rsidRPr="00C74AB8">
        <w:t>het DieGem-consortium en</w:t>
      </w:r>
      <w:r w:rsidR="00F85BA5" w:rsidRPr="00C74AB8">
        <w:t xml:space="preserve"> bij</w:t>
      </w:r>
      <w:r w:rsidR="00AA67B0" w:rsidRPr="00C74AB8">
        <w:t xml:space="preserve"> </w:t>
      </w:r>
      <w:r w:rsidR="005814CB" w:rsidRPr="00C74AB8">
        <w:t>actiegroepen StRaten-generaal en Ademloos</w:t>
      </w:r>
      <w:r w:rsidR="00AA67B0" w:rsidRPr="00C74AB8">
        <w:t xml:space="preserve">. </w:t>
      </w:r>
      <w:r w:rsidR="00FC16C5" w:rsidRPr="00C74AB8">
        <w:t>D</w:t>
      </w:r>
      <w:r w:rsidR="00AA67B0" w:rsidRPr="00C74AB8">
        <w:t>i</w:t>
      </w:r>
      <w:r w:rsidR="00FC16C5" w:rsidRPr="00C74AB8">
        <w:t xml:space="preserve">e bijzondere positie </w:t>
      </w:r>
      <w:r w:rsidR="00F85BA5" w:rsidRPr="00C74AB8">
        <w:t>zorgde voor een</w:t>
      </w:r>
      <w:r w:rsidR="00FC16C5" w:rsidRPr="00C74AB8">
        <w:t xml:space="preserve"> </w:t>
      </w:r>
      <w:r w:rsidR="00F85BA5" w:rsidRPr="00C74AB8">
        <w:t xml:space="preserve">persoonlijke </w:t>
      </w:r>
      <w:r w:rsidR="00FC16C5" w:rsidRPr="00C74AB8">
        <w:t xml:space="preserve">motivatie </w:t>
      </w:r>
      <w:r w:rsidR="00F85BA5" w:rsidRPr="00C74AB8">
        <w:t xml:space="preserve">van AO2 </w:t>
      </w:r>
      <w:r w:rsidRPr="00C74AB8">
        <w:t>om</w:t>
      </w:r>
      <w:r w:rsidR="00AA67B0" w:rsidRPr="00C74AB8">
        <w:t xml:space="preserve"> een bredere strategie te ontwikkelen </w:t>
      </w:r>
      <w:r w:rsidR="00F85BA5" w:rsidRPr="00C74AB8">
        <w:t xml:space="preserve">die alle partijen ten goede kwam, waarbij ook de persoonlijke toegang van tot een breder wetenschappelijk netwerk werd benut. </w:t>
      </w:r>
    </w:p>
    <w:p w:rsidR="00F85BA5" w:rsidRDefault="00503389" w:rsidP="00503389">
      <w:bookmarkStart w:id="32" w:name="_Hlk489987749"/>
      <w:bookmarkEnd w:id="31"/>
      <w:r w:rsidRPr="00EA30F3">
        <w:t xml:space="preserve">In een eerste stap werd informeel de bereidheid afgetoetst van </w:t>
      </w:r>
      <w:r w:rsidR="005814CB">
        <w:t>allochtone</w:t>
      </w:r>
      <w:r w:rsidRPr="00EA30F3">
        <w:t xml:space="preserve"> </w:t>
      </w:r>
      <w:r w:rsidR="005814CB">
        <w:t>(</w:t>
      </w:r>
      <w:r w:rsidRPr="00EA30F3">
        <w:t>milieu</w:t>
      </w:r>
      <w:r w:rsidR="005814CB">
        <w:t>)</w:t>
      </w:r>
      <w:r w:rsidRPr="00EA30F3">
        <w:t>activisten om in de toekomst meer samen te werken en acties op te zetten. Vervolgens kwam</w:t>
      </w:r>
      <w:r w:rsidR="002471A0">
        <w:t>en</w:t>
      </w:r>
      <w:r w:rsidRPr="00EA30F3">
        <w:t xml:space="preserve"> </w:t>
      </w:r>
      <w:r w:rsidR="002471A0">
        <w:t xml:space="preserve">op 29 september 2016 </w:t>
      </w:r>
      <w:r w:rsidRPr="00EA30F3">
        <w:t>een externe groep onderzoekers met interesse in milieuactivisme en –ongelijkheid en expertise rond actievoeren</w:t>
      </w:r>
      <w:r w:rsidR="00F85BA5" w:rsidRPr="00F85BA5">
        <w:t xml:space="preserve"> </w:t>
      </w:r>
      <w:r w:rsidR="00F85BA5" w:rsidRPr="00EA30F3">
        <w:t xml:space="preserve">samen </w:t>
      </w:r>
      <w:r w:rsidR="00F85BA5">
        <w:t>in de KULeuven</w:t>
      </w:r>
      <w:r w:rsidRPr="00EA30F3">
        <w:t xml:space="preserve">. </w:t>
      </w:r>
      <w:r w:rsidR="002471A0">
        <w:t xml:space="preserve">Vanuit DieGem werd deelgenomen aan dit overleg om het actieonderzoek voor te stellen en participerende observatie uit te voeren. </w:t>
      </w:r>
      <w:r w:rsidR="00F85BA5">
        <w:t>Vanuit</w:t>
      </w:r>
      <w:r w:rsidRPr="00EA30F3">
        <w:t xml:space="preserve"> dit overleg werd</w:t>
      </w:r>
      <w:r w:rsidR="00F85BA5">
        <w:t xml:space="preserve"> een wetenschappelijk netwerk opgezet dat ook na het afronden van dit onderzoek verder zou kunnen werken.</w:t>
      </w:r>
      <w:r w:rsidR="00554556">
        <w:t xml:space="preserve"> Het concept “</w:t>
      </w:r>
      <w:r w:rsidR="008C6253">
        <w:t>milieu</w:t>
      </w:r>
      <w:r w:rsidR="00554556">
        <w:t>racisme” was een centraal thema tijdens dit overleg.</w:t>
      </w:r>
      <w:bookmarkEnd w:id="32"/>
      <w:r w:rsidR="00F85BA5">
        <w:t xml:space="preserve"> Eén van de wetenschappers kreeg </w:t>
      </w:r>
      <w:r w:rsidR="002471A0">
        <w:t xml:space="preserve">van AO2 </w:t>
      </w:r>
      <w:r w:rsidR="00F85BA5">
        <w:t xml:space="preserve">de opdracht om </w:t>
      </w:r>
      <w:r w:rsidRPr="00EA30F3">
        <w:t>data over de Antwerpse demografie en luchtvervuiling samen</w:t>
      </w:r>
      <w:r w:rsidR="00F85BA5">
        <w:t xml:space="preserve"> te brengen</w:t>
      </w:r>
      <w:r w:rsidRPr="00EA30F3">
        <w:t xml:space="preserve"> en visueel voor</w:t>
      </w:r>
      <w:r w:rsidR="00F85BA5">
        <w:t xml:space="preserve"> te stellen </w:t>
      </w:r>
      <w:r w:rsidRPr="00EA30F3">
        <w:t xml:space="preserve">op kaarten. Deze </w:t>
      </w:r>
      <w:r w:rsidR="00F85BA5">
        <w:t xml:space="preserve">kaarten </w:t>
      </w:r>
      <w:r w:rsidRPr="00EA30F3">
        <w:t xml:space="preserve">werden opgenomen in een  presentatie </w:t>
      </w:r>
      <w:r w:rsidR="002471A0">
        <w:t>die AO2 vorm gaf</w:t>
      </w:r>
      <w:r w:rsidR="009E3C7A">
        <w:t xml:space="preserve">. </w:t>
      </w:r>
      <w:r w:rsidR="002471A0">
        <w:t xml:space="preserve">De presentatie had tot doel </w:t>
      </w:r>
      <w:r w:rsidRPr="00EA30F3">
        <w:t xml:space="preserve">de toepasbaarheid van het concept </w:t>
      </w:r>
      <w:r w:rsidR="00BE7E57">
        <w:t>milieuracisme</w:t>
      </w:r>
      <w:r w:rsidR="009E3C7A" w:rsidRPr="00EA30F3">
        <w:t xml:space="preserve"> </w:t>
      </w:r>
      <w:r w:rsidRPr="00EA30F3">
        <w:t>voor de Antwerpse context toe</w:t>
      </w:r>
      <w:r w:rsidR="002471A0">
        <w:t xml:space="preserve"> te lichten</w:t>
      </w:r>
      <w:r w:rsidRPr="00EA30F3">
        <w:t xml:space="preserve"> en de mogelijkheden ervan voor alliantiev</w:t>
      </w:r>
      <w:r w:rsidR="00F85BA5">
        <w:t xml:space="preserve">orming </w:t>
      </w:r>
      <w:r w:rsidR="002471A0">
        <w:t>bespreekbaar te maken</w:t>
      </w:r>
      <w:r w:rsidR="00F85BA5">
        <w:t xml:space="preserve"> binnen </w:t>
      </w:r>
      <w:r w:rsidR="00992C4F">
        <w:t xml:space="preserve">MvX </w:t>
      </w:r>
      <w:r w:rsidR="00F85BA5">
        <w:t xml:space="preserve">(zie bijlage 2). </w:t>
      </w:r>
    </w:p>
    <w:p w:rsidR="009E3C7A" w:rsidRPr="00C74AB8" w:rsidRDefault="00503389" w:rsidP="000F713E">
      <w:r w:rsidRPr="00C74AB8">
        <w:t xml:space="preserve">De voorstelling van deze presentatie </w:t>
      </w:r>
      <w:r w:rsidR="00F85BA5" w:rsidRPr="00C74AB8">
        <w:t xml:space="preserve">op de daaropvolgende </w:t>
      </w:r>
      <w:r w:rsidR="00992C4F" w:rsidRPr="00C74AB8">
        <w:t>MvX</w:t>
      </w:r>
      <w:r w:rsidR="00F85BA5" w:rsidRPr="00C74AB8">
        <w:t>-vergadering op 4</w:t>
      </w:r>
      <w:r w:rsidRPr="00C74AB8">
        <w:t xml:space="preserve"> oktober</w:t>
      </w:r>
      <w:r w:rsidR="002471A0" w:rsidRPr="00C74AB8">
        <w:t xml:space="preserve"> door AO2</w:t>
      </w:r>
      <w:r w:rsidRPr="00C74AB8">
        <w:t xml:space="preserve"> vorm</w:t>
      </w:r>
      <w:r w:rsidR="00F85BA5" w:rsidRPr="00C74AB8">
        <w:t>de</w:t>
      </w:r>
      <w:r w:rsidRPr="00C74AB8">
        <w:t xml:space="preserve"> het centrale leermoment binnen deze case</w:t>
      </w:r>
      <w:r w:rsidR="00F85BA5" w:rsidRPr="00C74AB8">
        <w:t xml:space="preserve">. </w:t>
      </w:r>
      <w:r w:rsidR="002471A0" w:rsidRPr="00C74AB8">
        <w:t xml:space="preserve">De DieGem-onderzoekers waren ook hier aanwezig om deel te nemen en te observeren. </w:t>
      </w:r>
      <w:bookmarkStart w:id="33" w:name="_Hlk489987818"/>
      <w:r w:rsidR="00F85BA5" w:rsidRPr="00C74AB8">
        <w:t xml:space="preserve">Op deze vergadering werd </w:t>
      </w:r>
      <w:r w:rsidR="00554556" w:rsidRPr="00C74AB8">
        <w:t xml:space="preserve">door AO2 </w:t>
      </w:r>
      <w:r w:rsidRPr="00C74AB8">
        <w:t xml:space="preserve">een </w:t>
      </w:r>
      <w:r w:rsidR="00F85BA5" w:rsidRPr="00C74AB8">
        <w:t xml:space="preserve">bredere strategie </w:t>
      </w:r>
      <w:r w:rsidR="00554556" w:rsidRPr="00C74AB8">
        <w:t xml:space="preserve">bepleit die tegemoet kwam aan de vraag hoe een radicale burgerrechtenbeweging als </w:t>
      </w:r>
      <w:r w:rsidR="00992C4F" w:rsidRPr="00C74AB8">
        <w:t xml:space="preserve">MvX </w:t>
      </w:r>
      <w:r w:rsidR="00554556" w:rsidRPr="00C74AB8">
        <w:t xml:space="preserve">allianties kan vormen met andere sociale bewegingen zonder daarbij hun eigen identiteit te verliezen. </w:t>
      </w:r>
      <w:r w:rsidR="009E3C7A" w:rsidRPr="00C74AB8">
        <w:t xml:space="preserve">Ten eerste werd aangetoond hoe het visualiseren van de beschikbare data een structureel racistisch patroon in luchtvervuiling effectief kon blootleggen. Daarnaast werd een filmpje getoond van de Black Lives Matter beweging in London, ter illustratie van het mobiliserend potentieel van het discours rond racisme en </w:t>
      </w:r>
      <w:r w:rsidR="00BE7E57" w:rsidRPr="00C74AB8">
        <w:t>milieu</w:t>
      </w:r>
      <w:r w:rsidR="009E3C7A" w:rsidRPr="00C74AB8">
        <w:t>.</w:t>
      </w:r>
      <w:r w:rsidR="009E3C7A" w:rsidRPr="00C74AB8">
        <w:rPr>
          <w:color w:val="FF0000"/>
        </w:rPr>
        <w:t xml:space="preserve"> </w:t>
      </w:r>
      <w:r w:rsidR="00992C4F" w:rsidRPr="00C74AB8">
        <w:t xml:space="preserve">MvX </w:t>
      </w:r>
      <w:r w:rsidR="00F85BA5" w:rsidRPr="00C74AB8">
        <w:t>zou vanuit het concept “</w:t>
      </w:r>
      <w:r w:rsidR="00BE7E57" w:rsidRPr="00C74AB8">
        <w:t>Milieuracisme</w:t>
      </w:r>
      <w:r w:rsidR="00F85BA5" w:rsidRPr="00C74AB8">
        <w:t xml:space="preserve">” </w:t>
      </w:r>
      <w:r w:rsidR="00554556" w:rsidRPr="00C74AB8">
        <w:t xml:space="preserve">haar achterban kunnen mobiliseren en van daaruit </w:t>
      </w:r>
      <w:r w:rsidR="00F85BA5" w:rsidRPr="00C74AB8">
        <w:t xml:space="preserve">een bijdrage kunnen leveren aan het werk van de </w:t>
      </w:r>
      <w:r w:rsidR="00BE7E57" w:rsidRPr="00C74AB8">
        <w:t>milieuactivisten</w:t>
      </w:r>
      <w:r w:rsidR="00F85BA5" w:rsidRPr="00C74AB8">
        <w:t>. Na de voorstelling van het concept en een discussie over de bruikbaarheid ervan</w:t>
      </w:r>
      <w:r w:rsidR="002471A0" w:rsidRPr="00C74AB8">
        <w:t xml:space="preserve"> (in meer detail besproken bij “Leren”)</w:t>
      </w:r>
      <w:r w:rsidR="00F85BA5" w:rsidRPr="00C74AB8">
        <w:t xml:space="preserve">, werd </w:t>
      </w:r>
      <w:r w:rsidR="002471A0" w:rsidRPr="00C74AB8">
        <w:t xml:space="preserve">een interne </w:t>
      </w:r>
      <w:r w:rsidRPr="00C74AB8">
        <w:t>werkgroep</w:t>
      </w:r>
      <w:r w:rsidR="002471A0" w:rsidRPr="00C74AB8">
        <w:t xml:space="preserve"> van 3 leden (AO2, AO3 en AO4)</w:t>
      </w:r>
      <w:r w:rsidRPr="00C74AB8">
        <w:t xml:space="preserve"> opgericht die de alliantie </w:t>
      </w:r>
      <w:r w:rsidR="002471A0" w:rsidRPr="00C74AB8">
        <w:t xml:space="preserve">met de </w:t>
      </w:r>
      <w:r w:rsidR="00BE7E57" w:rsidRPr="00C74AB8">
        <w:t>milieuactivisten</w:t>
      </w:r>
      <w:r w:rsidR="002471A0" w:rsidRPr="00C74AB8">
        <w:t xml:space="preserve"> </w:t>
      </w:r>
      <w:r w:rsidRPr="00C74AB8">
        <w:t xml:space="preserve">verder vorm zou geven. </w:t>
      </w:r>
    </w:p>
    <w:p w:rsidR="00503389" w:rsidRPr="00C74AB8" w:rsidRDefault="00E7295D" w:rsidP="000F713E">
      <w:r w:rsidRPr="00C74AB8">
        <w:t>Er</w:t>
      </w:r>
      <w:r w:rsidR="00554556" w:rsidRPr="00C74AB8">
        <w:t xml:space="preserve"> werd besloten om het kader rond </w:t>
      </w:r>
      <w:r w:rsidR="00BE7E57" w:rsidRPr="00C74AB8">
        <w:t>milieuracisme</w:t>
      </w:r>
      <w:r w:rsidR="00554556" w:rsidRPr="00C74AB8">
        <w:t xml:space="preserve"> scherp te stellen via een tekst</w:t>
      </w:r>
      <w:r w:rsidRPr="00C74AB8">
        <w:t>, de mogelijke acties die werden besproken op te lijsten en een wervende uitnodiging met intentieverklaring uit te schrijven voor de milieuactiegroepen</w:t>
      </w:r>
      <w:r w:rsidR="00554556" w:rsidRPr="00C74AB8">
        <w:t xml:space="preserve">. </w:t>
      </w:r>
      <w:r w:rsidR="002471A0" w:rsidRPr="00C74AB8">
        <w:t>D</w:t>
      </w:r>
      <w:r w:rsidRPr="00C74AB8">
        <w:t xml:space="preserve">it document </w:t>
      </w:r>
      <w:r w:rsidR="00554556" w:rsidRPr="00C74AB8">
        <w:t xml:space="preserve">werd </w:t>
      </w:r>
      <w:r w:rsidRPr="00C74AB8">
        <w:t xml:space="preserve">in een eerste versie </w:t>
      </w:r>
      <w:r w:rsidR="00554556" w:rsidRPr="00C74AB8">
        <w:t xml:space="preserve">uitgeschreven door </w:t>
      </w:r>
      <w:r w:rsidRPr="00C74AB8">
        <w:t>de</w:t>
      </w:r>
      <w:r w:rsidR="002471A0" w:rsidRPr="00C74AB8">
        <w:t xml:space="preserve"> DieGem-onderzoeker op basis van</w:t>
      </w:r>
      <w:r w:rsidR="00554556" w:rsidRPr="00C74AB8">
        <w:t xml:space="preserve"> de inzichten uit de vergadering en</w:t>
      </w:r>
      <w:r w:rsidRPr="00C74AB8">
        <w:t xml:space="preserve"> vervolgens</w:t>
      </w:r>
      <w:r w:rsidR="00554556" w:rsidRPr="00C74AB8">
        <w:t xml:space="preserve"> ter discussie voorgelegd aan de </w:t>
      </w:r>
      <w:r w:rsidR="00014212" w:rsidRPr="00C74AB8">
        <w:t>MvX</w:t>
      </w:r>
      <w:r w:rsidR="00554556" w:rsidRPr="00C74AB8">
        <w:t xml:space="preserve">-afdeling. Na aanpassingen ontstond een tekst die de basis vormde waarop </w:t>
      </w:r>
      <w:r w:rsidR="00992C4F" w:rsidRPr="00C74AB8">
        <w:t xml:space="preserve">MvX </w:t>
      </w:r>
      <w:r w:rsidR="00554556" w:rsidRPr="00C74AB8">
        <w:t xml:space="preserve">vanuit een heldere positie de hand kon </w:t>
      </w:r>
      <w:r w:rsidR="008C6253" w:rsidRPr="00C74AB8">
        <w:t>reiken naar de Antwerpse milieu</w:t>
      </w:r>
      <w:r w:rsidR="00554556" w:rsidRPr="00C74AB8">
        <w:t>organisaties.</w:t>
      </w:r>
      <w:r w:rsidR="009E3C7A" w:rsidRPr="00C74AB8">
        <w:rPr>
          <w:color w:val="FF0000"/>
        </w:rPr>
        <w:t xml:space="preserve"> </w:t>
      </w:r>
      <w:r w:rsidR="00503389" w:rsidRPr="00C74AB8">
        <w:t xml:space="preserve">Begin november rondden we deze tweede actie af, wanneer de werkgroep voor een eerste maal was samengekomen. </w:t>
      </w:r>
    </w:p>
    <w:bookmarkEnd w:id="33"/>
    <w:p w:rsidR="009E3C7A" w:rsidRDefault="009E3C7A" w:rsidP="00503389"/>
    <w:p w:rsidR="009E3C7A" w:rsidRDefault="009E3C7A" w:rsidP="00503389">
      <w:r>
        <w:rPr>
          <w:noProof/>
          <w:lang w:val="nl-NL"/>
        </w:rPr>
        <w:drawing>
          <wp:inline distT="0" distB="0" distL="0" distR="0">
            <wp:extent cx="5953125" cy="3400425"/>
            <wp:effectExtent l="95250" t="76200" r="104775" b="1047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866A2" w:rsidRDefault="00A866A2" w:rsidP="006325F8">
      <w:pPr>
        <w:rPr>
          <w:i/>
          <w:lang w:val="nl-NL"/>
        </w:rPr>
      </w:pPr>
    </w:p>
    <w:p w:rsidR="006325F8" w:rsidRPr="00A866A2" w:rsidRDefault="00A866A2" w:rsidP="006325F8">
      <w:pPr>
        <w:rPr>
          <w:b/>
        </w:rPr>
      </w:pPr>
      <w:r w:rsidRPr="00A866A2">
        <w:rPr>
          <w:b/>
        </w:rPr>
        <w:t>Gesprekken</w:t>
      </w:r>
    </w:p>
    <w:tbl>
      <w:tblPr>
        <w:tblStyle w:val="Rastertabel2-Accent51"/>
        <w:tblW w:w="0" w:type="auto"/>
        <w:tblLook w:val="04A0" w:firstRow="1" w:lastRow="0" w:firstColumn="1" w:lastColumn="0" w:noHBand="0" w:noVBand="1"/>
      </w:tblPr>
      <w:tblGrid>
        <w:gridCol w:w="1328"/>
        <w:gridCol w:w="2350"/>
        <w:gridCol w:w="1913"/>
        <w:gridCol w:w="3697"/>
      </w:tblGrid>
      <w:tr w:rsidR="006325F8" w:rsidTr="00261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6325F8" w:rsidRDefault="006325F8" w:rsidP="00261C7A">
            <w:r>
              <w:t>Datum</w:t>
            </w:r>
          </w:p>
        </w:tc>
        <w:tc>
          <w:tcPr>
            <w:tcW w:w="2350" w:type="dxa"/>
          </w:tcPr>
          <w:p w:rsidR="006325F8" w:rsidRDefault="006325F8" w:rsidP="00261C7A">
            <w:pPr>
              <w:cnfStyle w:val="100000000000" w:firstRow="1" w:lastRow="0" w:firstColumn="0" w:lastColumn="0" w:oddVBand="0" w:evenVBand="0" w:oddHBand="0" w:evenHBand="0" w:firstRowFirstColumn="0" w:firstRowLastColumn="0" w:lastRowFirstColumn="0" w:lastRowLastColumn="0"/>
            </w:pPr>
            <w:r>
              <w:t>Betrokkenen</w:t>
            </w:r>
          </w:p>
        </w:tc>
        <w:tc>
          <w:tcPr>
            <w:tcW w:w="1913" w:type="dxa"/>
          </w:tcPr>
          <w:p w:rsidR="006325F8" w:rsidRDefault="006325F8" w:rsidP="00261C7A">
            <w:pPr>
              <w:cnfStyle w:val="100000000000" w:firstRow="1" w:lastRow="0" w:firstColumn="0" w:lastColumn="0" w:oddVBand="0" w:evenVBand="0" w:oddHBand="0" w:evenHBand="0" w:firstRowFirstColumn="0" w:firstRowLastColumn="0" w:lastRowFirstColumn="0" w:lastRowLastColumn="0"/>
            </w:pPr>
            <w:r>
              <w:t>Wat?</w:t>
            </w:r>
          </w:p>
        </w:tc>
        <w:tc>
          <w:tcPr>
            <w:tcW w:w="3697" w:type="dxa"/>
          </w:tcPr>
          <w:p w:rsidR="006325F8" w:rsidRDefault="006325F8" w:rsidP="00261C7A">
            <w:pPr>
              <w:cnfStyle w:val="100000000000" w:firstRow="1" w:lastRow="0" w:firstColumn="0" w:lastColumn="0" w:oddVBand="0" w:evenVBand="0" w:oddHBand="0" w:evenHBand="0" w:firstRowFirstColumn="0" w:firstRowLastColumn="0" w:lastRowFirstColumn="0" w:lastRowLastColumn="0"/>
            </w:pPr>
            <w:r>
              <w:t>Waarover?</w:t>
            </w:r>
          </w:p>
        </w:tc>
      </w:tr>
      <w:tr w:rsidR="006325F8" w:rsidTr="0026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6325F8" w:rsidRDefault="006325F8" w:rsidP="00261C7A"/>
        </w:tc>
        <w:tc>
          <w:tcPr>
            <w:tcW w:w="2350" w:type="dxa"/>
          </w:tcPr>
          <w:p w:rsidR="006325F8" w:rsidRDefault="006325F8" w:rsidP="00261C7A">
            <w:pPr>
              <w:cnfStyle w:val="000000100000" w:firstRow="0" w:lastRow="0" w:firstColumn="0" w:lastColumn="0" w:oddVBand="0" w:evenVBand="0" w:oddHBand="1" w:evenHBand="0" w:firstRowFirstColumn="0" w:firstRowLastColumn="0" w:lastRowFirstColumn="0" w:lastRowLastColumn="0"/>
            </w:pPr>
          </w:p>
        </w:tc>
        <w:tc>
          <w:tcPr>
            <w:tcW w:w="1913" w:type="dxa"/>
          </w:tcPr>
          <w:p w:rsidR="006325F8" w:rsidRDefault="006325F8" w:rsidP="00261C7A">
            <w:pPr>
              <w:cnfStyle w:val="000000100000" w:firstRow="0" w:lastRow="0" w:firstColumn="0" w:lastColumn="0" w:oddVBand="0" w:evenVBand="0" w:oddHBand="1" w:evenHBand="0" w:firstRowFirstColumn="0" w:firstRowLastColumn="0" w:lastRowFirstColumn="0" w:lastRowLastColumn="0"/>
            </w:pPr>
          </w:p>
        </w:tc>
        <w:tc>
          <w:tcPr>
            <w:tcW w:w="3697" w:type="dxa"/>
          </w:tcPr>
          <w:p w:rsidR="006325F8" w:rsidRDefault="006325F8" w:rsidP="00261C7A">
            <w:pPr>
              <w:cnfStyle w:val="000000100000" w:firstRow="0" w:lastRow="0" w:firstColumn="0" w:lastColumn="0" w:oddVBand="0" w:evenVBand="0" w:oddHBand="1" w:evenHBand="0" w:firstRowFirstColumn="0" w:firstRowLastColumn="0" w:lastRowFirstColumn="0" w:lastRowLastColumn="0"/>
            </w:pPr>
          </w:p>
        </w:tc>
      </w:tr>
      <w:tr w:rsidR="006A463D" w:rsidTr="00261C7A">
        <w:tc>
          <w:tcPr>
            <w:cnfStyle w:val="001000000000" w:firstRow="0" w:lastRow="0" w:firstColumn="1" w:lastColumn="0" w:oddVBand="0" w:evenVBand="0" w:oddHBand="0" w:evenHBand="0" w:firstRowFirstColumn="0" w:firstRowLastColumn="0" w:lastRowFirstColumn="0" w:lastRowLastColumn="0"/>
            <w:tcW w:w="1328" w:type="dxa"/>
          </w:tcPr>
          <w:p w:rsidR="006A463D" w:rsidRDefault="006A463D" w:rsidP="006A463D">
            <w:r>
              <w:t>27.09.2016</w:t>
            </w:r>
          </w:p>
        </w:tc>
        <w:tc>
          <w:tcPr>
            <w:tcW w:w="2350" w:type="dxa"/>
          </w:tcPr>
          <w:p w:rsidR="006A463D" w:rsidRDefault="006A463D" w:rsidP="006A463D">
            <w:pPr>
              <w:cnfStyle w:val="000000000000" w:firstRow="0" w:lastRow="0" w:firstColumn="0" w:lastColumn="0" w:oddVBand="0" w:evenVBand="0" w:oddHBand="0" w:evenHBand="0" w:firstRowFirstColumn="0" w:firstRowLastColumn="0" w:lastRowFirstColumn="0" w:lastRowLastColumn="0"/>
            </w:pPr>
            <w:r>
              <w:t>Externe wetenschappers, AO2 en onderzoeker</w:t>
            </w:r>
            <w:r w:rsidR="00C517C8">
              <w:t>s</w:t>
            </w:r>
          </w:p>
        </w:tc>
        <w:tc>
          <w:tcPr>
            <w:tcW w:w="1913" w:type="dxa"/>
          </w:tcPr>
          <w:p w:rsidR="006A463D" w:rsidRDefault="006A463D" w:rsidP="006A463D">
            <w:pPr>
              <w:cnfStyle w:val="000000000000" w:firstRow="0" w:lastRow="0" w:firstColumn="0" w:lastColumn="0" w:oddVBand="0" w:evenVBand="0" w:oddHBand="0" w:evenHBand="0" w:firstRowFirstColumn="0" w:firstRowLastColumn="0" w:lastRowFirstColumn="0" w:lastRowLastColumn="0"/>
            </w:pPr>
            <w:r>
              <w:t xml:space="preserve">Overleg Leuven onderzoeksgroep environmental racism </w:t>
            </w:r>
          </w:p>
        </w:tc>
        <w:tc>
          <w:tcPr>
            <w:tcW w:w="3697" w:type="dxa"/>
          </w:tcPr>
          <w:p w:rsidR="006A463D" w:rsidRDefault="006A463D" w:rsidP="006A463D">
            <w:pPr>
              <w:cnfStyle w:val="000000000000" w:firstRow="0" w:lastRow="0" w:firstColumn="0" w:lastColumn="0" w:oddVBand="0" w:evenVBand="0" w:oddHBand="0" w:evenHBand="0" w:firstRowFirstColumn="0" w:firstRowLastColumn="0" w:lastRowFirstColumn="0" w:lastRowLastColumn="0"/>
            </w:pPr>
            <w:r>
              <w:t>Samenbrengen van kennis en onderzoekslijnen rond milieu en sociale uitsluiting, afstemmen van de onderzoeksagenda’s en opmaak stappenplan</w:t>
            </w:r>
          </w:p>
        </w:tc>
      </w:tr>
      <w:tr w:rsidR="00A866A2" w:rsidTr="0026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A866A2" w:rsidRDefault="00A866A2" w:rsidP="00261C7A">
            <w:r>
              <w:t>04.10.2016</w:t>
            </w:r>
          </w:p>
        </w:tc>
        <w:tc>
          <w:tcPr>
            <w:tcW w:w="2350" w:type="dxa"/>
          </w:tcPr>
          <w:p w:rsidR="00A866A2" w:rsidRDefault="00992C4F" w:rsidP="00992C4F">
            <w:pPr>
              <w:cnfStyle w:val="000000100000" w:firstRow="0" w:lastRow="0" w:firstColumn="0" w:lastColumn="0" w:oddVBand="0" w:evenVBand="0" w:oddHBand="1" w:evenHBand="0" w:firstRowFirstColumn="0" w:firstRowLastColumn="0" w:lastRowFirstColumn="0" w:lastRowLastColumn="0"/>
            </w:pPr>
            <w:r>
              <w:t xml:space="preserve">MvX </w:t>
            </w:r>
            <w:r w:rsidR="00A866A2">
              <w:t>en onderzoekers</w:t>
            </w:r>
          </w:p>
        </w:tc>
        <w:tc>
          <w:tcPr>
            <w:tcW w:w="1913" w:type="dxa"/>
          </w:tcPr>
          <w:p w:rsidR="00A866A2" w:rsidRDefault="00014212" w:rsidP="00261C7A">
            <w:pPr>
              <w:cnfStyle w:val="000000100000" w:firstRow="0" w:lastRow="0" w:firstColumn="0" w:lastColumn="0" w:oddVBand="0" w:evenVBand="0" w:oddHBand="1" w:evenHBand="0" w:firstRowFirstColumn="0" w:firstRowLastColumn="0" w:lastRowFirstColumn="0" w:lastRowLastColumn="0"/>
            </w:pPr>
            <w:r>
              <w:t>MvX</w:t>
            </w:r>
            <w:r w:rsidR="00A866A2">
              <w:t xml:space="preserve"> vergadering</w:t>
            </w:r>
          </w:p>
        </w:tc>
        <w:tc>
          <w:tcPr>
            <w:tcW w:w="3697" w:type="dxa"/>
          </w:tcPr>
          <w:p w:rsidR="00A866A2" w:rsidRDefault="00A866A2" w:rsidP="006A463D">
            <w:pPr>
              <w:cnfStyle w:val="000000100000" w:firstRow="0" w:lastRow="0" w:firstColumn="0" w:lastColumn="0" w:oddVBand="0" w:evenVBand="0" w:oddHBand="1" w:evenHBand="0" w:firstRowFirstColumn="0" w:firstRowLastColumn="0" w:lastRowFirstColumn="0" w:lastRowLastColumn="0"/>
            </w:pPr>
            <w:r>
              <w:t>Intro probleemstelling en vraag naar betrokkenheid van de leden; kader scheppen voor een alliantie en opstellen van agenda; werkgroep wordt opgericht</w:t>
            </w:r>
          </w:p>
        </w:tc>
      </w:tr>
      <w:tr w:rsidR="00A866A2" w:rsidTr="00261C7A">
        <w:tc>
          <w:tcPr>
            <w:cnfStyle w:val="001000000000" w:firstRow="0" w:lastRow="0" w:firstColumn="1" w:lastColumn="0" w:oddVBand="0" w:evenVBand="0" w:oddHBand="0" w:evenHBand="0" w:firstRowFirstColumn="0" w:firstRowLastColumn="0" w:lastRowFirstColumn="0" w:lastRowLastColumn="0"/>
            <w:tcW w:w="1328" w:type="dxa"/>
          </w:tcPr>
          <w:p w:rsidR="00A866A2" w:rsidRDefault="00A866A2" w:rsidP="00261C7A">
            <w:r>
              <w:t>3.11.2016</w:t>
            </w:r>
          </w:p>
        </w:tc>
        <w:tc>
          <w:tcPr>
            <w:tcW w:w="2350" w:type="dxa"/>
          </w:tcPr>
          <w:p w:rsidR="00A866A2" w:rsidRDefault="00A866A2" w:rsidP="00261C7A">
            <w:pPr>
              <w:cnfStyle w:val="000000000000" w:firstRow="0" w:lastRow="0" w:firstColumn="0" w:lastColumn="0" w:oddVBand="0" w:evenVBand="0" w:oddHBand="0" w:evenHBand="0" w:firstRowFirstColumn="0" w:firstRowLastColumn="0" w:lastRowFirstColumn="0" w:lastRowLastColumn="0"/>
            </w:pPr>
            <w:r>
              <w:t xml:space="preserve">AO2, AO3, AO4 en onderzoeker </w:t>
            </w:r>
          </w:p>
        </w:tc>
        <w:tc>
          <w:tcPr>
            <w:tcW w:w="1913" w:type="dxa"/>
          </w:tcPr>
          <w:p w:rsidR="00A866A2" w:rsidRDefault="00A866A2" w:rsidP="00261C7A">
            <w:pPr>
              <w:cnfStyle w:val="000000000000" w:firstRow="0" w:lastRow="0" w:firstColumn="0" w:lastColumn="0" w:oddVBand="0" w:evenVBand="0" w:oddHBand="0" w:evenHBand="0" w:firstRowFirstColumn="0" w:firstRowLastColumn="0" w:lastRowFirstColumn="0" w:lastRowLastColumn="0"/>
            </w:pPr>
            <w:r>
              <w:t>Brainstorm rond concrete acties</w:t>
            </w:r>
          </w:p>
        </w:tc>
        <w:tc>
          <w:tcPr>
            <w:tcW w:w="3697" w:type="dxa"/>
          </w:tcPr>
          <w:p w:rsidR="00A866A2" w:rsidRDefault="00A866A2" w:rsidP="00261C7A">
            <w:pPr>
              <w:cnfStyle w:val="000000000000" w:firstRow="0" w:lastRow="0" w:firstColumn="0" w:lastColumn="0" w:oddVBand="0" w:evenVBand="0" w:oddHBand="0" w:evenHBand="0" w:firstRowFirstColumn="0" w:firstRowLastColumn="0" w:lastRowFirstColumn="0" w:lastRowLastColumn="0"/>
            </w:pPr>
            <w:r>
              <w:t>Bespreking tekst en actieplan, uitwerking agenda</w:t>
            </w:r>
          </w:p>
        </w:tc>
      </w:tr>
    </w:tbl>
    <w:p w:rsidR="006325F8" w:rsidRDefault="006325F8" w:rsidP="006325F8">
      <w:pPr>
        <w:rPr>
          <w:b/>
          <w:u w:val="single"/>
        </w:rPr>
      </w:pPr>
    </w:p>
    <w:p w:rsidR="006325F8" w:rsidRDefault="006325F8" w:rsidP="006325F8">
      <w:pPr>
        <w:rPr>
          <w:b/>
          <w:u w:val="single"/>
        </w:rPr>
      </w:pPr>
      <w:r w:rsidRPr="00974550">
        <w:rPr>
          <w:b/>
          <w:u w:val="single"/>
        </w:rPr>
        <w:t>Bijkomende documenten</w:t>
      </w:r>
    </w:p>
    <w:p w:rsidR="006325F8" w:rsidRDefault="00E7295D" w:rsidP="003C7F36">
      <w:pPr>
        <w:pStyle w:val="Lijstalinea"/>
        <w:numPr>
          <w:ilvl w:val="0"/>
          <w:numId w:val="1"/>
        </w:numPr>
        <w:spacing w:after="200"/>
      </w:pPr>
      <w:r>
        <w:t xml:space="preserve">Bijlage 2 Powerpoint rond </w:t>
      </w:r>
      <w:r w:rsidR="00BE7E57">
        <w:t>milieuracisme</w:t>
      </w:r>
    </w:p>
    <w:p w:rsidR="006325F8" w:rsidRDefault="00E7295D" w:rsidP="003C7F36">
      <w:pPr>
        <w:pStyle w:val="Lijstalinea"/>
        <w:numPr>
          <w:ilvl w:val="0"/>
          <w:numId w:val="1"/>
        </w:numPr>
        <w:spacing w:after="200"/>
      </w:pPr>
      <w:r>
        <w:t xml:space="preserve">Bijlage 3: “Actieplan </w:t>
      </w:r>
      <w:r w:rsidR="00992C4F">
        <w:t>MvX</w:t>
      </w:r>
      <w:r>
        <w:t xml:space="preserve">” Positietekst rond </w:t>
      </w:r>
      <w:r w:rsidR="00BE7E57">
        <w:t>milieuracisme</w:t>
      </w:r>
      <w:r>
        <w:t xml:space="preserve">, actieplan en oproep </w:t>
      </w:r>
    </w:p>
    <w:p w:rsidR="0086515B" w:rsidRDefault="00E7295D" w:rsidP="00E7295D">
      <w:pPr>
        <w:pStyle w:val="Lijstalinea"/>
        <w:numPr>
          <w:ilvl w:val="0"/>
          <w:numId w:val="1"/>
        </w:numPr>
        <w:spacing w:after="200"/>
      </w:pPr>
      <w:r>
        <w:t>Verslagen van bijeenkomsten 27.09.2016, op 4.10.2016 en werkgroep op 3.11.2016 (te verkrijgen op gemotiveerd verzoek bij de onderzoekers)</w:t>
      </w:r>
      <w:r w:rsidR="0086515B">
        <w:br w:type="page"/>
      </w:r>
    </w:p>
    <w:p w:rsidR="0086515B" w:rsidRDefault="0086515B" w:rsidP="0086515B">
      <w:pPr>
        <w:pStyle w:val="Kop1"/>
        <w:sectPr w:rsidR="0086515B" w:rsidSect="00F955DA">
          <w:type w:val="continuous"/>
          <w:pgSz w:w="11906" w:h="16838"/>
          <w:pgMar w:top="1417" w:right="1417" w:bottom="1417" w:left="1417" w:header="708" w:footer="708" w:gutter="0"/>
          <w:cols w:space="708"/>
          <w:titlePg/>
          <w:docGrid w:linePitch="360"/>
        </w:sectPr>
      </w:pPr>
    </w:p>
    <w:p w:rsidR="0086515B" w:rsidRPr="00E10DD0" w:rsidRDefault="0086515B" w:rsidP="00E10DD0">
      <w:pPr>
        <w:pStyle w:val="Kop2"/>
      </w:pPr>
      <w:bookmarkStart w:id="34" w:name="_Toc473110953"/>
      <w:r>
        <w:t>Stap 3 en Stap 4: Uitvoer actie en verzameling data</w:t>
      </w:r>
      <w:bookmarkEnd w:id="34"/>
    </w:p>
    <w:p w:rsidR="0086515B" w:rsidRPr="002821EB" w:rsidRDefault="0086515B" w:rsidP="0086515B">
      <w:pPr>
        <w:rPr>
          <w:b/>
          <w:u w:val="single"/>
        </w:rPr>
      </w:pPr>
      <w:r w:rsidRPr="002821EB">
        <w:rPr>
          <w:b/>
          <w:u w:val="single"/>
        </w:rPr>
        <w:t>Uitvoer van actie of interventie</w:t>
      </w:r>
    </w:p>
    <w:tbl>
      <w:tblPr>
        <w:tblStyle w:val="Tabelraster"/>
        <w:tblpPr w:leftFromText="141" w:rightFromText="141" w:vertAnchor="text" w:horzAnchor="margin" w:tblpY="171"/>
        <w:tblW w:w="10201" w:type="dxa"/>
        <w:tblLayout w:type="fixed"/>
        <w:tblLook w:val="04A0" w:firstRow="1" w:lastRow="0" w:firstColumn="1" w:lastColumn="0" w:noHBand="0" w:noVBand="1"/>
      </w:tblPr>
      <w:tblGrid>
        <w:gridCol w:w="1980"/>
        <w:gridCol w:w="1984"/>
        <w:gridCol w:w="1701"/>
        <w:gridCol w:w="2127"/>
        <w:gridCol w:w="2409"/>
      </w:tblGrid>
      <w:tr w:rsidR="00A866A2" w:rsidTr="005A4710">
        <w:tc>
          <w:tcPr>
            <w:tcW w:w="1980" w:type="dxa"/>
            <w:tcBorders>
              <w:bottom w:val="single" w:sz="4" w:space="0" w:color="auto"/>
            </w:tcBorders>
            <w:shd w:val="clear" w:color="auto" w:fill="F2F2F2" w:themeFill="background1" w:themeFillShade="F2"/>
          </w:tcPr>
          <w:p w:rsidR="00A866A2" w:rsidRPr="00DB0259" w:rsidRDefault="00A866A2" w:rsidP="0086515B">
            <w:pPr>
              <w:jc w:val="left"/>
              <w:rPr>
                <w:b/>
                <w:sz w:val="22"/>
                <w:lang w:val="nl-BE"/>
              </w:rPr>
            </w:pPr>
            <w:r w:rsidRPr="00DB0259">
              <w:rPr>
                <w:b/>
                <w:sz w:val="22"/>
                <w:lang w:val="nl-BE"/>
              </w:rPr>
              <w:t>Stap</w:t>
            </w:r>
            <w:r>
              <w:rPr>
                <w:b/>
                <w:sz w:val="22"/>
                <w:lang w:val="nl-BE"/>
              </w:rPr>
              <w:t xml:space="preserve"> in uitvoering van actie/ interventie</w:t>
            </w:r>
          </w:p>
        </w:tc>
        <w:tc>
          <w:tcPr>
            <w:tcW w:w="1984" w:type="dxa"/>
            <w:tcBorders>
              <w:bottom w:val="single" w:sz="4" w:space="0" w:color="auto"/>
            </w:tcBorders>
            <w:shd w:val="clear" w:color="auto" w:fill="F2F2F2" w:themeFill="background1" w:themeFillShade="F2"/>
          </w:tcPr>
          <w:p w:rsidR="00A866A2" w:rsidRPr="00A44968" w:rsidRDefault="00A866A2" w:rsidP="0086515B">
            <w:pPr>
              <w:rPr>
                <w:b/>
                <w:sz w:val="22"/>
              </w:rPr>
            </w:pPr>
            <w:r>
              <w:rPr>
                <w:b/>
                <w:sz w:val="22"/>
              </w:rPr>
              <w:t>Hoe uitgevoerd?</w:t>
            </w:r>
          </w:p>
        </w:tc>
        <w:tc>
          <w:tcPr>
            <w:tcW w:w="1701" w:type="dxa"/>
            <w:tcBorders>
              <w:bottom w:val="single" w:sz="4" w:space="0" w:color="auto"/>
            </w:tcBorders>
            <w:shd w:val="clear" w:color="auto" w:fill="F2F2F2" w:themeFill="background1" w:themeFillShade="F2"/>
          </w:tcPr>
          <w:p w:rsidR="00A866A2" w:rsidRPr="00A44968" w:rsidRDefault="00A866A2" w:rsidP="0086515B">
            <w:pPr>
              <w:rPr>
                <w:b/>
                <w:sz w:val="22"/>
              </w:rPr>
            </w:pPr>
            <w:r w:rsidRPr="00A44968">
              <w:rPr>
                <w:b/>
                <w:sz w:val="22"/>
              </w:rPr>
              <w:t>Uitvoerders</w:t>
            </w:r>
          </w:p>
        </w:tc>
        <w:tc>
          <w:tcPr>
            <w:tcW w:w="2127" w:type="dxa"/>
            <w:tcBorders>
              <w:bottom w:val="single" w:sz="4" w:space="0" w:color="auto"/>
            </w:tcBorders>
            <w:shd w:val="clear" w:color="auto" w:fill="F2F2F2" w:themeFill="background1" w:themeFillShade="F2"/>
          </w:tcPr>
          <w:p w:rsidR="00A866A2" w:rsidRPr="00A44968" w:rsidRDefault="00A866A2" w:rsidP="0086515B">
            <w:pPr>
              <w:rPr>
                <w:b/>
                <w:sz w:val="22"/>
              </w:rPr>
            </w:pPr>
            <w:r w:rsidRPr="00A44968">
              <w:rPr>
                <w:b/>
                <w:sz w:val="22"/>
              </w:rPr>
              <w:t>Betrokkenen</w:t>
            </w:r>
          </w:p>
        </w:tc>
        <w:tc>
          <w:tcPr>
            <w:tcW w:w="2409" w:type="dxa"/>
            <w:tcBorders>
              <w:bottom w:val="single" w:sz="4" w:space="0" w:color="auto"/>
            </w:tcBorders>
            <w:shd w:val="clear" w:color="auto" w:fill="F2F2F2" w:themeFill="background1" w:themeFillShade="F2"/>
          </w:tcPr>
          <w:p w:rsidR="00A866A2" w:rsidRPr="00A44968" w:rsidRDefault="00A866A2" w:rsidP="0086515B">
            <w:pPr>
              <w:rPr>
                <w:b/>
                <w:sz w:val="22"/>
              </w:rPr>
            </w:pPr>
            <w:r w:rsidRPr="00A44968">
              <w:rPr>
                <w:b/>
                <w:sz w:val="22"/>
              </w:rPr>
              <w:t>Wanneer</w:t>
            </w:r>
            <w:r>
              <w:rPr>
                <w:b/>
                <w:sz w:val="22"/>
              </w:rPr>
              <w:t xml:space="preserve"> en waar</w:t>
            </w:r>
          </w:p>
        </w:tc>
      </w:tr>
      <w:tr w:rsidR="00A866A2" w:rsidTr="005A4710">
        <w:tc>
          <w:tcPr>
            <w:tcW w:w="1980" w:type="dxa"/>
            <w:tcBorders>
              <w:top w:val="single" w:sz="4" w:space="0" w:color="auto"/>
              <w:left w:val="single" w:sz="4" w:space="0" w:color="auto"/>
              <w:bottom w:val="single" w:sz="4" w:space="0" w:color="auto"/>
              <w:right w:val="dashed" w:sz="4" w:space="0" w:color="auto"/>
            </w:tcBorders>
            <w:shd w:val="clear" w:color="auto" w:fill="E5F5D7"/>
          </w:tcPr>
          <w:p w:rsidR="00A866A2" w:rsidRPr="00A866A2" w:rsidRDefault="00A866A2" w:rsidP="00340948">
            <w:pPr>
              <w:rPr>
                <w:lang w:val="nl-NL"/>
              </w:rPr>
            </w:pPr>
            <w:r>
              <w:rPr>
                <w:lang w:val="nl-NL"/>
              </w:rPr>
              <w:t>Opstellen van een probleemdefinitie rond Environmental Racism en vormgeven academisch netwerk dat alliantievorming kan ondersteunen</w:t>
            </w:r>
          </w:p>
        </w:tc>
        <w:tc>
          <w:tcPr>
            <w:tcW w:w="1984" w:type="dxa"/>
            <w:tcBorders>
              <w:top w:val="single" w:sz="4" w:space="0" w:color="auto"/>
              <w:left w:val="dashed" w:sz="4" w:space="0" w:color="auto"/>
              <w:bottom w:val="single" w:sz="4" w:space="0" w:color="auto"/>
              <w:right w:val="dashed" w:sz="4" w:space="0" w:color="auto"/>
            </w:tcBorders>
            <w:shd w:val="clear" w:color="auto" w:fill="E5F5D7"/>
          </w:tcPr>
          <w:p w:rsidR="00A866A2" w:rsidRPr="00A866A2" w:rsidRDefault="00A866A2" w:rsidP="00340948">
            <w:pPr>
              <w:rPr>
                <w:lang w:val="nl-NL"/>
              </w:rPr>
            </w:pPr>
            <w:r>
              <w:rPr>
                <w:lang w:val="nl-NL"/>
              </w:rPr>
              <w:t>Bijeenkomst wetenschappers</w:t>
            </w:r>
          </w:p>
        </w:tc>
        <w:tc>
          <w:tcPr>
            <w:tcW w:w="1701" w:type="dxa"/>
            <w:tcBorders>
              <w:top w:val="single" w:sz="4" w:space="0" w:color="auto"/>
              <w:left w:val="dashed" w:sz="4" w:space="0" w:color="auto"/>
              <w:bottom w:val="single" w:sz="4" w:space="0" w:color="auto"/>
              <w:right w:val="dashed" w:sz="4" w:space="0" w:color="auto"/>
            </w:tcBorders>
            <w:shd w:val="clear" w:color="auto" w:fill="E5F5D7"/>
          </w:tcPr>
          <w:p w:rsidR="00A866A2" w:rsidRPr="00A866A2" w:rsidRDefault="00A866A2" w:rsidP="00A866A2">
            <w:pPr>
              <w:rPr>
                <w:lang w:val="nl-NL"/>
              </w:rPr>
            </w:pPr>
            <w:r>
              <w:rPr>
                <w:lang w:val="nl-NL"/>
              </w:rPr>
              <w:t>AO2</w:t>
            </w:r>
          </w:p>
        </w:tc>
        <w:tc>
          <w:tcPr>
            <w:tcW w:w="2127" w:type="dxa"/>
            <w:tcBorders>
              <w:top w:val="single" w:sz="4" w:space="0" w:color="auto"/>
              <w:left w:val="dashed" w:sz="4" w:space="0" w:color="auto"/>
              <w:bottom w:val="single" w:sz="4" w:space="0" w:color="auto"/>
              <w:right w:val="dashed" w:sz="4" w:space="0" w:color="auto"/>
            </w:tcBorders>
            <w:shd w:val="clear" w:color="auto" w:fill="E5F5D7"/>
          </w:tcPr>
          <w:p w:rsidR="00A866A2" w:rsidRPr="00A866A2" w:rsidRDefault="00A866A2" w:rsidP="00340948">
            <w:pPr>
              <w:rPr>
                <w:lang w:val="nl-NL"/>
              </w:rPr>
            </w:pPr>
            <w:r>
              <w:rPr>
                <w:lang w:val="nl-NL"/>
              </w:rPr>
              <w:t xml:space="preserve">4 wetenschappers en DieGem- onderzoeker  </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rsidR="00A866A2" w:rsidRPr="00A866A2" w:rsidRDefault="00A866A2" w:rsidP="0086515B">
            <w:pPr>
              <w:spacing w:after="0"/>
              <w:rPr>
                <w:sz w:val="22"/>
                <w:lang w:val="nl-NL"/>
              </w:rPr>
            </w:pPr>
            <w:r>
              <w:rPr>
                <w:sz w:val="22"/>
                <w:lang w:val="nl-NL"/>
              </w:rPr>
              <w:t>27.09.2016, KULeuven</w:t>
            </w:r>
          </w:p>
        </w:tc>
      </w:tr>
      <w:tr w:rsidR="00A866A2" w:rsidTr="005A4710">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tcPr>
          <w:p w:rsidR="00A866A2" w:rsidRPr="00A866A2" w:rsidRDefault="00A866A2" w:rsidP="00A866A2">
            <w:pPr>
              <w:rPr>
                <w:lang w:val="nl-NL"/>
              </w:rPr>
            </w:pPr>
            <w:r w:rsidRPr="00A866A2">
              <w:rPr>
                <w:lang w:val="nl-NL"/>
              </w:rPr>
              <w:t>Onderbouwen van problematisering om rond te mobiliseren; environmental racism frame toepassen op Antwerpse luchtvervuiling en koppelen aan discriminatie op de woningmarkt, armoede, migratie</w:t>
            </w:r>
          </w:p>
        </w:tc>
        <w:tc>
          <w:tcPr>
            <w:tcW w:w="1984" w:type="dxa"/>
            <w:tcBorders>
              <w:top w:val="single" w:sz="4" w:space="0" w:color="auto"/>
              <w:left w:val="dashed" w:sz="4" w:space="0" w:color="auto"/>
              <w:right w:val="dashed" w:sz="4" w:space="0" w:color="auto"/>
            </w:tcBorders>
            <w:shd w:val="clear" w:color="auto" w:fill="E5F5D7"/>
          </w:tcPr>
          <w:p w:rsidR="00A866A2" w:rsidRPr="00A866A2" w:rsidRDefault="00A866A2" w:rsidP="00A866A2">
            <w:pPr>
              <w:rPr>
                <w:lang w:val="nl-NL"/>
              </w:rPr>
            </w:pPr>
            <w:r w:rsidRPr="00A866A2">
              <w:rPr>
                <w:lang w:val="nl-NL"/>
              </w:rPr>
              <w:t>Dataverzameling en visualisering</w:t>
            </w:r>
            <w:r w:rsidRPr="00270CCF">
              <w:rPr>
                <w:rFonts w:eastAsiaTheme="majorEastAsia"/>
                <w:lang w:val="nl-NL"/>
              </w:rPr>
              <w:t xml:space="preserve"> environmental racism Antwerpen</w:t>
            </w:r>
          </w:p>
        </w:tc>
        <w:tc>
          <w:tcPr>
            <w:tcW w:w="1701" w:type="dxa"/>
            <w:tcBorders>
              <w:top w:val="single" w:sz="4" w:space="0" w:color="auto"/>
              <w:left w:val="dashed" w:sz="4" w:space="0" w:color="auto"/>
              <w:right w:val="dashed" w:sz="4" w:space="0" w:color="auto"/>
            </w:tcBorders>
            <w:shd w:val="clear" w:color="auto" w:fill="E5F5D7"/>
          </w:tcPr>
          <w:p w:rsidR="00A866A2" w:rsidRPr="00A866A2" w:rsidRDefault="00A866A2" w:rsidP="00C517C8">
            <w:pPr>
              <w:rPr>
                <w:lang w:val="nl-NL"/>
              </w:rPr>
            </w:pPr>
            <w:r w:rsidRPr="00A866A2">
              <w:rPr>
                <w:lang w:val="nl-NL"/>
              </w:rPr>
              <w:t xml:space="preserve">AO2 en </w:t>
            </w:r>
            <w:r w:rsidR="00C517C8">
              <w:rPr>
                <w:lang w:val="nl-NL"/>
              </w:rPr>
              <w:t>Filip Marrécau,</w:t>
            </w:r>
            <w:r w:rsidRPr="00A866A2">
              <w:rPr>
                <w:lang w:val="nl-NL"/>
              </w:rPr>
              <w:t xml:space="preserve"> wetenschappelijk medewerker </w:t>
            </w:r>
          </w:p>
        </w:tc>
        <w:tc>
          <w:tcPr>
            <w:tcW w:w="2127" w:type="dxa"/>
            <w:tcBorders>
              <w:top w:val="single" w:sz="4" w:space="0" w:color="auto"/>
              <w:left w:val="dashed" w:sz="4" w:space="0" w:color="auto"/>
              <w:right w:val="dashed" w:sz="4" w:space="0" w:color="auto"/>
            </w:tcBorders>
            <w:shd w:val="clear" w:color="auto" w:fill="E5F5D7"/>
          </w:tcPr>
          <w:p w:rsidR="00A866A2" w:rsidRPr="00A866A2" w:rsidRDefault="00A866A2" w:rsidP="00A866A2">
            <w:pPr>
              <w:rPr>
                <w:lang w:val="nl-NL"/>
              </w:rPr>
            </w:pPr>
          </w:p>
        </w:tc>
        <w:tc>
          <w:tcPr>
            <w:tcW w:w="2409" w:type="dxa"/>
            <w:tcBorders>
              <w:top w:val="single" w:sz="4" w:space="0" w:color="auto"/>
              <w:left w:val="dashed" w:sz="4" w:space="0" w:color="auto"/>
              <w:right w:val="dashed" w:sz="4" w:space="0" w:color="auto"/>
            </w:tcBorders>
            <w:shd w:val="clear" w:color="auto" w:fill="E5F5D7"/>
            <w:vAlign w:val="center"/>
          </w:tcPr>
          <w:p w:rsidR="00A866A2" w:rsidRPr="00A866A2" w:rsidRDefault="00A866A2" w:rsidP="00A866A2">
            <w:pPr>
              <w:spacing w:after="0"/>
              <w:rPr>
                <w:sz w:val="22"/>
                <w:lang w:val="nl-NL"/>
              </w:rPr>
            </w:pPr>
            <w:r>
              <w:t>28-30.09.2016, KULeuven</w:t>
            </w:r>
          </w:p>
        </w:tc>
      </w:tr>
      <w:tr w:rsidR="00A866A2" w:rsidTr="005A4710">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FEF0CD"/>
            <w:vAlign w:val="center"/>
          </w:tcPr>
          <w:p w:rsidR="00A866A2" w:rsidRPr="00A866A2" w:rsidRDefault="00A866A2" w:rsidP="00A866A2">
            <w:pPr>
              <w:rPr>
                <w:rFonts w:eastAsiaTheme="majorEastAsia"/>
                <w:lang w:val="nl-NL"/>
              </w:rPr>
            </w:pPr>
            <w:r w:rsidRPr="00A866A2">
              <w:rPr>
                <w:rFonts w:eastAsiaTheme="majorEastAsia"/>
                <w:lang w:val="nl-NL"/>
              </w:rPr>
              <w:t xml:space="preserve">Bespreking binnen </w:t>
            </w:r>
            <w:r w:rsidR="00014212">
              <w:rPr>
                <w:rFonts w:eastAsiaTheme="majorEastAsia"/>
                <w:lang w:val="nl-NL"/>
              </w:rPr>
              <w:t>MvX</w:t>
            </w:r>
            <w:r w:rsidRPr="00A866A2">
              <w:rPr>
                <w:rFonts w:eastAsiaTheme="majorEastAsia"/>
                <w:lang w:val="nl-NL"/>
              </w:rPr>
              <w:t>, oproep om alliantie te vormen</w:t>
            </w:r>
          </w:p>
          <w:p w:rsidR="00A866A2" w:rsidRPr="00A866A2" w:rsidRDefault="00A866A2" w:rsidP="00A866A2">
            <w:pPr>
              <w:spacing w:after="0"/>
              <w:rPr>
                <w:sz w:val="22"/>
                <w:lang w:val="nl-NL"/>
              </w:rPr>
            </w:pPr>
          </w:p>
        </w:tc>
        <w:tc>
          <w:tcPr>
            <w:tcW w:w="1984" w:type="dxa"/>
            <w:tcBorders>
              <w:top w:val="single" w:sz="4" w:space="0" w:color="auto"/>
              <w:left w:val="dashed" w:sz="4" w:space="0" w:color="auto"/>
              <w:right w:val="dashed" w:sz="4" w:space="0" w:color="auto"/>
            </w:tcBorders>
            <w:shd w:val="clear" w:color="auto" w:fill="FEF0CD"/>
            <w:vAlign w:val="center"/>
          </w:tcPr>
          <w:p w:rsidR="00A866A2" w:rsidRPr="00A866A2" w:rsidRDefault="00A866A2" w:rsidP="00A866A2">
            <w:pPr>
              <w:spacing w:after="0"/>
              <w:rPr>
                <w:lang w:val="nl-NL"/>
              </w:rPr>
            </w:pPr>
            <w:r w:rsidRPr="00A866A2">
              <w:rPr>
                <w:lang w:val="nl-NL"/>
              </w:rPr>
              <w:t>Powerpoint presentatie met data en filmpje Black Lives Matter London + discussie op vergadering</w:t>
            </w:r>
          </w:p>
        </w:tc>
        <w:tc>
          <w:tcPr>
            <w:tcW w:w="1701" w:type="dxa"/>
            <w:tcBorders>
              <w:top w:val="single" w:sz="4" w:space="0" w:color="auto"/>
              <w:left w:val="dashed" w:sz="4" w:space="0" w:color="auto"/>
              <w:right w:val="dashed" w:sz="4" w:space="0" w:color="auto"/>
            </w:tcBorders>
            <w:shd w:val="clear" w:color="auto" w:fill="FEF0CD"/>
            <w:vAlign w:val="center"/>
          </w:tcPr>
          <w:p w:rsidR="00A866A2" w:rsidRPr="00A866A2" w:rsidRDefault="00A866A2" w:rsidP="00A866A2">
            <w:pPr>
              <w:spacing w:after="0"/>
              <w:rPr>
                <w:lang w:val="nl-NL"/>
              </w:rPr>
            </w:pPr>
            <w:r w:rsidRPr="00A866A2">
              <w:rPr>
                <w:lang w:val="nl-NL"/>
              </w:rPr>
              <w:t>AO2</w:t>
            </w:r>
          </w:p>
        </w:tc>
        <w:tc>
          <w:tcPr>
            <w:tcW w:w="2127" w:type="dxa"/>
            <w:tcBorders>
              <w:top w:val="single" w:sz="4" w:space="0" w:color="auto"/>
              <w:left w:val="dashed" w:sz="4" w:space="0" w:color="auto"/>
              <w:right w:val="dashed" w:sz="4" w:space="0" w:color="auto"/>
            </w:tcBorders>
            <w:shd w:val="clear" w:color="auto" w:fill="FEF0CD"/>
            <w:vAlign w:val="center"/>
          </w:tcPr>
          <w:p w:rsidR="00A866A2" w:rsidRPr="00A866A2" w:rsidRDefault="00992C4F" w:rsidP="00992C4F">
            <w:pPr>
              <w:spacing w:after="0"/>
              <w:rPr>
                <w:lang w:val="nl-NL"/>
              </w:rPr>
            </w:pPr>
            <w:r>
              <w:rPr>
                <w:lang w:val="nl-NL"/>
              </w:rPr>
              <w:t>MvX</w:t>
            </w:r>
            <w:r w:rsidRPr="00A866A2">
              <w:rPr>
                <w:lang w:val="nl-NL"/>
              </w:rPr>
              <w:t xml:space="preserve"> </w:t>
            </w:r>
            <w:r w:rsidR="00A866A2" w:rsidRPr="00A866A2">
              <w:rPr>
                <w:lang w:val="nl-NL"/>
              </w:rPr>
              <w:t>leden en onderzoekers</w:t>
            </w:r>
          </w:p>
        </w:tc>
        <w:tc>
          <w:tcPr>
            <w:tcW w:w="2409" w:type="dxa"/>
            <w:tcBorders>
              <w:top w:val="single" w:sz="4" w:space="0" w:color="auto"/>
              <w:left w:val="dashed" w:sz="4" w:space="0" w:color="auto"/>
              <w:right w:val="dashed" w:sz="4" w:space="0" w:color="auto"/>
            </w:tcBorders>
            <w:shd w:val="clear" w:color="auto" w:fill="FEF0CD"/>
            <w:vAlign w:val="center"/>
          </w:tcPr>
          <w:p w:rsidR="00A866A2" w:rsidRPr="00A866A2" w:rsidRDefault="00A866A2" w:rsidP="00A866A2">
            <w:pPr>
              <w:spacing w:after="0"/>
              <w:rPr>
                <w:lang w:val="nl-NL"/>
              </w:rPr>
            </w:pPr>
            <w:r w:rsidRPr="00A866A2">
              <w:rPr>
                <w:lang w:val="nl-NL"/>
              </w:rPr>
              <w:t>04.10.2016, Antwerpen</w:t>
            </w:r>
          </w:p>
        </w:tc>
      </w:tr>
      <w:tr w:rsidR="00A866A2" w:rsidTr="005A4710">
        <w:trPr>
          <w:trHeight w:val="558"/>
        </w:trPr>
        <w:tc>
          <w:tcPr>
            <w:tcW w:w="1980" w:type="dxa"/>
            <w:tcBorders>
              <w:top w:val="single" w:sz="4" w:space="0" w:color="auto"/>
              <w:left w:val="single" w:sz="4" w:space="0" w:color="auto"/>
              <w:bottom w:val="dashed" w:sz="4" w:space="0" w:color="auto"/>
              <w:right w:val="dashed" w:sz="4" w:space="0" w:color="auto"/>
            </w:tcBorders>
            <w:shd w:val="clear" w:color="auto" w:fill="FEF0CD"/>
            <w:vAlign w:val="center"/>
          </w:tcPr>
          <w:p w:rsidR="00A866A2" w:rsidRPr="00A866A2" w:rsidRDefault="00A866A2" w:rsidP="00992C4F">
            <w:pPr>
              <w:spacing w:after="0"/>
              <w:rPr>
                <w:lang w:val="nl-NL"/>
              </w:rPr>
            </w:pPr>
            <w:r w:rsidRPr="00A866A2">
              <w:rPr>
                <w:lang w:val="nl-NL"/>
              </w:rPr>
              <w:t xml:space="preserve">Neerslag positie </w:t>
            </w:r>
            <w:r w:rsidR="00992C4F">
              <w:rPr>
                <w:lang w:val="nl-NL"/>
              </w:rPr>
              <w:t>MvX</w:t>
            </w:r>
            <w:r w:rsidR="00992C4F" w:rsidRPr="00A866A2">
              <w:rPr>
                <w:lang w:val="nl-NL"/>
              </w:rPr>
              <w:t xml:space="preserve"> </w:t>
            </w:r>
            <w:r w:rsidRPr="00A866A2">
              <w:rPr>
                <w:lang w:val="nl-NL"/>
              </w:rPr>
              <w:t xml:space="preserve">in </w:t>
            </w:r>
            <w:r w:rsidR="00BE7E57">
              <w:rPr>
                <w:lang w:val="nl-NL"/>
              </w:rPr>
              <w:t>milieu</w:t>
            </w:r>
            <w:r w:rsidRPr="00A866A2">
              <w:rPr>
                <w:lang w:val="nl-NL"/>
              </w:rPr>
              <w:t>debat</w:t>
            </w:r>
          </w:p>
        </w:tc>
        <w:tc>
          <w:tcPr>
            <w:tcW w:w="1984" w:type="dxa"/>
            <w:tcBorders>
              <w:top w:val="single" w:sz="4" w:space="0" w:color="auto"/>
              <w:left w:val="dashed" w:sz="4" w:space="0" w:color="auto"/>
              <w:bottom w:val="single" w:sz="4" w:space="0" w:color="auto"/>
              <w:right w:val="dashed" w:sz="4" w:space="0" w:color="auto"/>
            </w:tcBorders>
            <w:shd w:val="clear" w:color="auto" w:fill="FEF0CD"/>
            <w:vAlign w:val="center"/>
          </w:tcPr>
          <w:p w:rsidR="00A866A2" w:rsidRPr="00A866A2" w:rsidRDefault="00A866A2" w:rsidP="00A866A2">
            <w:pPr>
              <w:spacing w:after="0"/>
              <w:rPr>
                <w:lang w:val="nl-NL"/>
              </w:rPr>
            </w:pPr>
            <w:r>
              <w:rPr>
                <w:lang w:val="nl-NL"/>
              </w:rPr>
              <w:t xml:space="preserve">Tekst uitgeschreven </w:t>
            </w:r>
          </w:p>
        </w:tc>
        <w:tc>
          <w:tcPr>
            <w:tcW w:w="1701" w:type="dxa"/>
            <w:tcBorders>
              <w:top w:val="single" w:sz="4" w:space="0" w:color="auto"/>
              <w:left w:val="dashed" w:sz="4" w:space="0" w:color="auto"/>
              <w:bottom w:val="single" w:sz="4" w:space="0" w:color="auto"/>
              <w:right w:val="dashed" w:sz="4" w:space="0" w:color="auto"/>
            </w:tcBorders>
            <w:shd w:val="clear" w:color="auto" w:fill="FEF0CD"/>
            <w:vAlign w:val="center"/>
          </w:tcPr>
          <w:p w:rsidR="00A866A2" w:rsidRPr="00A866A2" w:rsidRDefault="00A866A2" w:rsidP="00A866A2">
            <w:pPr>
              <w:spacing w:after="0"/>
              <w:rPr>
                <w:lang w:val="nl-NL"/>
              </w:rPr>
            </w:pPr>
            <w:r>
              <w:rPr>
                <w:lang w:val="nl-NL"/>
              </w:rPr>
              <w:t>Onderzoeker</w:t>
            </w:r>
          </w:p>
        </w:tc>
        <w:tc>
          <w:tcPr>
            <w:tcW w:w="2127" w:type="dxa"/>
            <w:tcBorders>
              <w:top w:val="single" w:sz="4" w:space="0" w:color="auto"/>
              <w:left w:val="dashed" w:sz="4" w:space="0" w:color="auto"/>
              <w:bottom w:val="single" w:sz="4" w:space="0" w:color="auto"/>
              <w:right w:val="dashed" w:sz="4" w:space="0" w:color="auto"/>
            </w:tcBorders>
            <w:shd w:val="clear" w:color="auto" w:fill="FEF0CD"/>
            <w:vAlign w:val="center"/>
          </w:tcPr>
          <w:p w:rsidR="00A866A2" w:rsidRPr="00A866A2" w:rsidRDefault="00992C4F" w:rsidP="00992C4F">
            <w:pPr>
              <w:spacing w:after="0"/>
              <w:rPr>
                <w:lang w:val="nl-NL"/>
              </w:rPr>
            </w:pPr>
            <w:r>
              <w:rPr>
                <w:lang w:val="nl-NL"/>
              </w:rPr>
              <w:t xml:space="preserve">MvX </w:t>
            </w:r>
            <w:r w:rsidR="00A866A2">
              <w:rPr>
                <w:lang w:val="nl-NL"/>
              </w:rPr>
              <w:t xml:space="preserve">leden </w:t>
            </w:r>
          </w:p>
        </w:tc>
        <w:tc>
          <w:tcPr>
            <w:tcW w:w="2409" w:type="dxa"/>
            <w:tcBorders>
              <w:top w:val="single" w:sz="4" w:space="0" w:color="auto"/>
              <w:left w:val="dashed" w:sz="4" w:space="0" w:color="auto"/>
              <w:bottom w:val="single" w:sz="4" w:space="0" w:color="auto"/>
              <w:right w:val="dashed" w:sz="4" w:space="0" w:color="auto"/>
            </w:tcBorders>
            <w:shd w:val="clear" w:color="auto" w:fill="FEF0CD"/>
            <w:vAlign w:val="center"/>
          </w:tcPr>
          <w:p w:rsidR="00A866A2" w:rsidRPr="00A866A2" w:rsidRDefault="005A4710" w:rsidP="00A866A2">
            <w:pPr>
              <w:spacing w:after="0"/>
              <w:rPr>
                <w:lang w:val="nl-NL"/>
              </w:rPr>
            </w:pPr>
            <w:r>
              <w:rPr>
                <w:lang w:val="nl-NL"/>
              </w:rPr>
              <w:t>14.10.2016, Antwerpen</w:t>
            </w:r>
          </w:p>
        </w:tc>
      </w:tr>
    </w:tbl>
    <w:p w:rsidR="0086515B" w:rsidRDefault="0086515B" w:rsidP="0086515B">
      <w:pPr>
        <w:pStyle w:val="Kop4"/>
      </w:pPr>
    </w:p>
    <w:p w:rsidR="005A4710" w:rsidRPr="005A4710" w:rsidRDefault="005A4710" w:rsidP="005A4710"/>
    <w:p w:rsidR="005A4710" w:rsidRPr="002821EB" w:rsidRDefault="0086515B" w:rsidP="0086515B">
      <w:pPr>
        <w:rPr>
          <w:b/>
          <w:u w:val="single"/>
        </w:rPr>
      </w:pPr>
      <w:r>
        <w:rPr>
          <w:b/>
          <w:u w:val="single"/>
        </w:rPr>
        <w:t>Verzameling van data</w:t>
      </w:r>
    </w:p>
    <w:tbl>
      <w:tblPr>
        <w:tblStyle w:val="Tabelraster"/>
        <w:tblpPr w:leftFromText="141" w:rightFromText="141" w:vertAnchor="text" w:horzAnchor="margin" w:tblpY="171"/>
        <w:tblW w:w="10201" w:type="dxa"/>
        <w:tblLayout w:type="fixed"/>
        <w:tblLook w:val="04A0" w:firstRow="1" w:lastRow="0" w:firstColumn="1" w:lastColumn="0" w:noHBand="0" w:noVBand="1"/>
      </w:tblPr>
      <w:tblGrid>
        <w:gridCol w:w="1980"/>
        <w:gridCol w:w="1984"/>
        <w:gridCol w:w="1701"/>
        <w:gridCol w:w="2127"/>
        <w:gridCol w:w="2409"/>
      </w:tblGrid>
      <w:tr w:rsidR="005A4710" w:rsidTr="005A4710">
        <w:tc>
          <w:tcPr>
            <w:tcW w:w="1980" w:type="dxa"/>
            <w:tcBorders>
              <w:bottom w:val="single" w:sz="4" w:space="0" w:color="auto"/>
            </w:tcBorders>
            <w:shd w:val="clear" w:color="auto" w:fill="F2F2F2" w:themeFill="background1" w:themeFillShade="F2"/>
          </w:tcPr>
          <w:p w:rsidR="005A4710" w:rsidRPr="00DB0259" w:rsidRDefault="005A4710" w:rsidP="0086515B">
            <w:pPr>
              <w:jc w:val="left"/>
              <w:rPr>
                <w:b/>
                <w:sz w:val="22"/>
                <w:lang w:val="nl-BE"/>
              </w:rPr>
            </w:pPr>
            <w:r w:rsidRPr="00DB0259">
              <w:rPr>
                <w:b/>
                <w:sz w:val="22"/>
                <w:lang w:val="nl-BE"/>
              </w:rPr>
              <w:t>Stap</w:t>
            </w:r>
            <w:r>
              <w:rPr>
                <w:b/>
                <w:sz w:val="22"/>
                <w:lang w:val="nl-BE"/>
              </w:rPr>
              <w:t xml:space="preserve"> in data-verzameling </w:t>
            </w:r>
          </w:p>
        </w:tc>
        <w:tc>
          <w:tcPr>
            <w:tcW w:w="1984" w:type="dxa"/>
            <w:tcBorders>
              <w:bottom w:val="single" w:sz="4" w:space="0" w:color="auto"/>
            </w:tcBorders>
            <w:shd w:val="clear" w:color="auto" w:fill="F2F2F2" w:themeFill="background1" w:themeFillShade="F2"/>
          </w:tcPr>
          <w:p w:rsidR="005A4710" w:rsidRPr="00A44968" w:rsidRDefault="005A4710" w:rsidP="0086515B">
            <w:pPr>
              <w:rPr>
                <w:b/>
                <w:sz w:val="22"/>
              </w:rPr>
            </w:pPr>
            <w:r>
              <w:rPr>
                <w:b/>
                <w:sz w:val="22"/>
              </w:rPr>
              <w:t>Hoe verzameld?</w:t>
            </w:r>
          </w:p>
        </w:tc>
        <w:tc>
          <w:tcPr>
            <w:tcW w:w="1701" w:type="dxa"/>
            <w:tcBorders>
              <w:bottom w:val="single" w:sz="4" w:space="0" w:color="auto"/>
            </w:tcBorders>
            <w:shd w:val="clear" w:color="auto" w:fill="F2F2F2" w:themeFill="background1" w:themeFillShade="F2"/>
          </w:tcPr>
          <w:p w:rsidR="005A4710" w:rsidRPr="00A44968" w:rsidRDefault="005A4710" w:rsidP="0086515B">
            <w:pPr>
              <w:rPr>
                <w:b/>
                <w:sz w:val="22"/>
              </w:rPr>
            </w:pPr>
            <w:r w:rsidRPr="00A44968">
              <w:rPr>
                <w:b/>
                <w:sz w:val="22"/>
              </w:rPr>
              <w:t>Uitvoerders</w:t>
            </w:r>
          </w:p>
        </w:tc>
        <w:tc>
          <w:tcPr>
            <w:tcW w:w="2127" w:type="dxa"/>
            <w:tcBorders>
              <w:bottom w:val="single" w:sz="4" w:space="0" w:color="auto"/>
            </w:tcBorders>
            <w:shd w:val="clear" w:color="auto" w:fill="F2F2F2" w:themeFill="background1" w:themeFillShade="F2"/>
          </w:tcPr>
          <w:p w:rsidR="005A4710" w:rsidRPr="00A44968" w:rsidRDefault="005A4710" w:rsidP="0086515B">
            <w:pPr>
              <w:rPr>
                <w:b/>
                <w:sz w:val="22"/>
              </w:rPr>
            </w:pPr>
            <w:r w:rsidRPr="00A44968">
              <w:rPr>
                <w:b/>
                <w:sz w:val="22"/>
              </w:rPr>
              <w:t>Betrokkenen</w:t>
            </w:r>
          </w:p>
        </w:tc>
        <w:tc>
          <w:tcPr>
            <w:tcW w:w="2409" w:type="dxa"/>
            <w:tcBorders>
              <w:bottom w:val="single" w:sz="4" w:space="0" w:color="auto"/>
            </w:tcBorders>
            <w:shd w:val="clear" w:color="auto" w:fill="F2F2F2" w:themeFill="background1" w:themeFillShade="F2"/>
          </w:tcPr>
          <w:p w:rsidR="005A4710" w:rsidRPr="00A44968" w:rsidRDefault="005A4710" w:rsidP="0086515B">
            <w:pPr>
              <w:rPr>
                <w:b/>
                <w:sz w:val="22"/>
              </w:rPr>
            </w:pPr>
            <w:r w:rsidRPr="00A44968">
              <w:rPr>
                <w:b/>
                <w:sz w:val="22"/>
              </w:rPr>
              <w:t>Wanneer</w:t>
            </w:r>
            <w:r>
              <w:rPr>
                <w:b/>
                <w:sz w:val="22"/>
              </w:rPr>
              <w:t xml:space="preserve"> en waar</w:t>
            </w:r>
          </w:p>
        </w:tc>
      </w:tr>
      <w:tr w:rsidR="005A4710" w:rsidTr="005A4710">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rsidR="005A4710" w:rsidRPr="00340948" w:rsidRDefault="005A4710" w:rsidP="008C6253">
            <w:pPr>
              <w:spacing w:after="0"/>
            </w:pPr>
            <w:r w:rsidRPr="00340948">
              <w:t xml:space="preserve">Opbouw probleemstelling </w:t>
            </w:r>
            <w:r w:rsidR="00014212">
              <w:t>M</w:t>
            </w:r>
            <w:r w:rsidR="008C6253">
              <w:t>v</w:t>
            </w:r>
            <w:r w:rsidR="00014212">
              <w:t>X</w:t>
            </w: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rsidR="005A4710" w:rsidRPr="00340948" w:rsidRDefault="005A4710" w:rsidP="005A4710">
            <w:pPr>
              <w:spacing w:after="0"/>
              <w:rPr>
                <w:lang w:val="nl-NL"/>
              </w:rPr>
            </w:pPr>
            <w:r w:rsidRPr="00340948">
              <w:rPr>
                <w:lang w:val="nl-NL"/>
              </w:rPr>
              <w:t>Informele gesprekken en overleg</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rsidR="005A4710" w:rsidRPr="00340948" w:rsidRDefault="005A4710" w:rsidP="0086515B">
            <w:pPr>
              <w:spacing w:after="0"/>
              <w:rPr>
                <w:lang w:val="nl-NL"/>
              </w:rPr>
            </w:pPr>
            <w:r w:rsidRPr="00340948">
              <w:rPr>
                <w:lang w:val="nl-NL"/>
              </w:rPr>
              <w:t>onderzoeker</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rsidR="005A4710" w:rsidRPr="00992C4F" w:rsidRDefault="005A4710" w:rsidP="0086515B">
            <w:pPr>
              <w:spacing w:after="0"/>
              <w:rPr>
                <w:lang w:val="en-GB"/>
              </w:rPr>
            </w:pPr>
            <w:r w:rsidRPr="00992C4F">
              <w:rPr>
                <w:lang w:val="en-GB"/>
              </w:rPr>
              <w:t xml:space="preserve">AO1, AO2, AO5, AO6 en </w:t>
            </w:r>
            <w:r w:rsidR="00992C4F" w:rsidRPr="00992C4F">
              <w:rPr>
                <w:lang w:val="en-GB"/>
              </w:rPr>
              <w:t xml:space="preserve"> Thomas Swerts</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rsidR="005A4710" w:rsidRPr="00340948" w:rsidRDefault="005A4710" w:rsidP="0086515B">
            <w:pPr>
              <w:spacing w:after="0"/>
              <w:rPr>
                <w:lang w:val="nl-NL"/>
              </w:rPr>
            </w:pPr>
            <w:r w:rsidRPr="00340948">
              <w:rPr>
                <w:lang w:val="nl-NL"/>
              </w:rPr>
              <w:t>Antwerpen, augustus en september 2016</w:t>
            </w:r>
          </w:p>
        </w:tc>
      </w:tr>
      <w:tr w:rsidR="00340948" w:rsidTr="005A4710">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rsidR="00340948" w:rsidRPr="00340948" w:rsidRDefault="00340948" w:rsidP="008C6253">
            <w:pPr>
              <w:spacing w:after="0"/>
            </w:pPr>
            <w:r>
              <w:t xml:space="preserve">Opbouw probleemstelling </w:t>
            </w:r>
            <w:r w:rsidR="00014212">
              <w:t>M</w:t>
            </w:r>
            <w:r w:rsidR="008C6253">
              <w:t>v</w:t>
            </w:r>
            <w:r w:rsidR="00014212">
              <w:t>X</w:t>
            </w: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rsidR="00340948" w:rsidRPr="00340948" w:rsidRDefault="00340948" w:rsidP="005A4710">
            <w:pPr>
              <w:spacing w:after="0"/>
              <w:rPr>
                <w:lang w:val="nl-NL"/>
              </w:rPr>
            </w:pPr>
            <w:r w:rsidRPr="00340948">
              <w:rPr>
                <w:lang w:val="nl-NL"/>
              </w:rPr>
              <w:t>Documentanalyse aan de hand v</w:t>
            </w:r>
            <w:r>
              <w:rPr>
                <w:lang w:val="nl-NL"/>
              </w:rPr>
              <w:t>an vergaderverslagen</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rsidR="00340948" w:rsidRPr="00340948" w:rsidRDefault="00340948" w:rsidP="0086515B">
            <w:pPr>
              <w:spacing w:after="0"/>
              <w:rPr>
                <w:lang w:val="nl-NL"/>
              </w:rPr>
            </w:pPr>
            <w:r>
              <w:rPr>
                <w:lang w:val="nl-NL"/>
              </w:rPr>
              <w:t>onderzoeker</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rsidR="00340948" w:rsidRPr="00340948" w:rsidRDefault="00992C4F" w:rsidP="0086515B">
            <w:pPr>
              <w:spacing w:after="0"/>
              <w:rPr>
                <w:lang w:val="nl-NL"/>
              </w:rPr>
            </w:pPr>
            <w:r>
              <w:rPr>
                <w:lang w:val="nl-NL"/>
              </w:rPr>
              <w:t>Thomas Swerts</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rsidR="00340948" w:rsidRPr="00340948" w:rsidRDefault="00340948" w:rsidP="0086515B">
            <w:pPr>
              <w:spacing w:after="0"/>
              <w:rPr>
                <w:lang w:val="nl-NL"/>
              </w:rPr>
            </w:pPr>
            <w:r>
              <w:rPr>
                <w:lang w:val="nl-NL"/>
              </w:rPr>
              <w:t>Antwerpen, augustus en september 2016</w:t>
            </w:r>
          </w:p>
        </w:tc>
      </w:tr>
      <w:tr w:rsidR="005A4710" w:rsidTr="005A4710">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rsidR="005A4710" w:rsidRPr="00340948" w:rsidRDefault="005A4710" w:rsidP="0086515B">
            <w:pPr>
              <w:spacing w:after="0"/>
              <w:rPr>
                <w:lang w:val="nl-NL"/>
              </w:rPr>
            </w:pPr>
            <w:r w:rsidRPr="00340948">
              <w:rPr>
                <w:lang w:val="nl-NL"/>
              </w:rPr>
              <w:t>Opbouw probleemstelling</w:t>
            </w:r>
            <w:r w:rsidR="00340948">
              <w:rPr>
                <w:lang w:val="nl-NL"/>
              </w:rPr>
              <w:t xml:space="preserve"> wetenschappers</w:t>
            </w:r>
          </w:p>
        </w:tc>
        <w:tc>
          <w:tcPr>
            <w:tcW w:w="1984" w:type="dxa"/>
            <w:tcBorders>
              <w:top w:val="single" w:sz="4" w:space="0" w:color="auto"/>
              <w:left w:val="dashed" w:sz="4" w:space="0" w:color="auto"/>
              <w:right w:val="dashed" w:sz="4" w:space="0" w:color="auto"/>
            </w:tcBorders>
            <w:shd w:val="clear" w:color="auto" w:fill="E5F5D7"/>
            <w:vAlign w:val="center"/>
          </w:tcPr>
          <w:p w:rsidR="005A4710" w:rsidRPr="00340948" w:rsidRDefault="005A4710" w:rsidP="0086515B">
            <w:pPr>
              <w:spacing w:after="0"/>
              <w:rPr>
                <w:lang w:val="nl-NL"/>
              </w:rPr>
            </w:pPr>
            <w:r w:rsidRPr="00340948">
              <w:rPr>
                <w:lang w:val="nl-NL"/>
              </w:rPr>
              <w:t>Participerende observatie</w:t>
            </w:r>
          </w:p>
        </w:tc>
        <w:tc>
          <w:tcPr>
            <w:tcW w:w="1701" w:type="dxa"/>
            <w:tcBorders>
              <w:top w:val="single" w:sz="4" w:space="0" w:color="auto"/>
              <w:left w:val="dashed" w:sz="4" w:space="0" w:color="auto"/>
              <w:right w:val="dashed" w:sz="4" w:space="0" w:color="auto"/>
            </w:tcBorders>
            <w:shd w:val="clear" w:color="auto" w:fill="E5F5D7"/>
            <w:vAlign w:val="center"/>
          </w:tcPr>
          <w:p w:rsidR="005A4710" w:rsidRPr="00340948" w:rsidRDefault="005A4710" w:rsidP="0086515B">
            <w:pPr>
              <w:spacing w:after="0"/>
              <w:rPr>
                <w:lang w:val="nl-NL"/>
              </w:rPr>
            </w:pPr>
            <w:r w:rsidRPr="00340948">
              <w:rPr>
                <w:lang w:val="nl-NL"/>
              </w:rPr>
              <w:t>onderzoeker</w:t>
            </w:r>
          </w:p>
        </w:tc>
        <w:tc>
          <w:tcPr>
            <w:tcW w:w="2127" w:type="dxa"/>
            <w:tcBorders>
              <w:top w:val="single" w:sz="4" w:space="0" w:color="auto"/>
              <w:left w:val="dashed" w:sz="4" w:space="0" w:color="auto"/>
              <w:right w:val="dashed" w:sz="4" w:space="0" w:color="auto"/>
            </w:tcBorders>
            <w:shd w:val="clear" w:color="auto" w:fill="E5F5D7"/>
            <w:vAlign w:val="center"/>
          </w:tcPr>
          <w:p w:rsidR="005A4710" w:rsidRPr="00340948" w:rsidRDefault="005A4710" w:rsidP="0086515B">
            <w:pPr>
              <w:spacing w:after="0"/>
              <w:rPr>
                <w:lang w:val="nl-NL"/>
              </w:rPr>
            </w:pPr>
            <w:r w:rsidRPr="00340948">
              <w:rPr>
                <w:lang w:val="nl-NL"/>
              </w:rPr>
              <w:t>Externe wetenschappers</w:t>
            </w:r>
          </w:p>
        </w:tc>
        <w:tc>
          <w:tcPr>
            <w:tcW w:w="2409" w:type="dxa"/>
            <w:tcBorders>
              <w:top w:val="single" w:sz="4" w:space="0" w:color="auto"/>
              <w:left w:val="dashed" w:sz="4" w:space="0" w:color="auto"/>
              <w:right w:val="dashed" w:sz="4" w:space="0" w:color="auto"/>
            </w:tcBorders>
            <w:shd w:val="clear" w:color="auto" w:fill="E5F5D7"/>
            <w:vAlign w:val="center"/>
          </w:tcPr>
          <w:p w:rsidR="005A4710" w:rsidRPr="00340948" w:rsidRDefault="005A4710" w:rsidP="0086515B">
            <w:pPr>
              <w:spacing w:after="0"/>
              <w:rPr>
                <w:lang w:val="nl-NL"/>
              </w:rPr>
            </w:pPr>
            <w:r w:rsidRPr="00340948">
              <w:rPr>
                <w:lang w:val="nl-NL"/>
              </w:rPr>
              <w:t>Leuven, 27.09.2016</w:t>
            </w:r>
          </w:p>
        </w:tc>
      </w:tr>
      <w:tr w:rsidR="005A4710" w:rsidTr="005A4710">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FEF0CD"/>
            <w:vAlign w:val="center"/>
          </w:tcPr>
          <w:p w:rsidR="005A4710" w:rsidRPr="00340948" w:rsidRDefault="00340948" w:rsidP="0086515B">
            <w:pPr>
              <w:spacing w:after="0"/>
              <w:rPr>
                <w:lang w:val="nl-NL"/>
              </w:rPr>
            </w:pPr>
            <w:r w:rsidRPr="00340948">
              <w:rPr>
                <w:lang w:val="nl-NL"/>
              </w:rPr>
              <w:t>Voorstel en aanvulling positiebepaling</w:t>
            </w:r>
          </w:p>
        </w:tc>
        <w:tc>
          <w:tcPr>
            <w:tcW w:w="1984" w:type="dxa"/>
            <w:tcBorders>
              <w:top w:val="single" w:sz="4" w:space="0" w:color="auto"/>
              <w:left w:val="dashed" w:sz="4" w:space="0" w:color="auto"/>
              <w:right w:val="dashed" w:sz="4" w:space="0" w:color="auto"/>
            </w:tcBorders>
            <w:shd w:val="clear" w:color="auto" w:fill="FEF0CD"/>
            <w:vAlign w:val="center"/>
          </w:tcPr>
          <w:p w:rsidR="005A4710" w:rsidRPr="00340948" w:rsidRDefault="00340948" w:rsidP="0086515B">
            <w:pPr>
              <w:spacing w:after="0"/>
              <w:rPr>
                <w:lang w:val="nl-NL"/>
              </w:rPr>
            </w:pPr>
            <w:r w:rsidRPr="00340948">
              <w:rPr>
                <w:lang w:val="nl-NL"/>
              </w:rPr>
              <w:t>Participerende Observatie</w:t>
            </w:r>
          </w:p>
        </w:tc>
        <w:tc>
          <w:tcPr>
            <w:tcW w:w="1701" w:type="dxa"/>
            <w:tcBorders>
              <w:top w:val="single" w:sz="4" w:space="0" w:color="auto"/>
              <w:left w:val="dashed" w:sz="4" w:space="0" w:color="auto"/>
              <w:right w:val="dashed" w:sz="4" w:space="0" w:color="auto"/>
            </w:tcBorders>
            <w:shd w:val="clear" w:color="auto" w:fill="FEF0CD"/>
            <w:vAlign w:val="center"/>
          </w:tcPr>
          <w:p w:rsidR="005A4710" w:rsidRPr="00340948" w:rsidRDefault="00340948" w:rsidP="0086515B">
            <w:pPr>
              <w:spacing w:after="0"/>
              <w:rPr>
                <w:lang w:val="nl-NL"/>
              </w:rPr>
            </w:pPr>
            <w:r w:rsidRPr="00340948">
              <w:rPr>
                <w:lang w:val="nl-NL"/>
              </w:rPr>
              <w:t>onderzoeker</w:t>
            </w:r>
          </w:p>
        </w:tc>
        <w:tc>
          <w:tcPr>
            <w:tcW w:w="2127" w:type="dxa"/>
            <w:tcBorders>
              <w:top w:val="single" w:sz="4" w:space="0" w:color="auto"/>
              <w:left w:val="dashed" w:sz="4" w:space="0" w:color="auto"/>
              <w:right w:val="dashed" w:sz="4" w:space="0" w:color="auto"/>
            </w:tcBorders>
            <w:shd w:val="clear" w:color="auto" w:fill="FEF0CD"/>
            <w:vAlign w:val="center"/>
          </w:tcPr>
          <w:p w:rsidR="005A4710" w:rsidRPr="00340948" w:rsidRDefault="00992C4F" w:rsidP="00992C4F">
            <w:pPr>
              <w:spacing w:after="0"/>
              <w:rPr>
                <w:lang w:val="nl-NL"/>
              </w:rPr>
            </w:pPr>
            <w:r>
              <w:rPr>
                <w:lang w:val="nl-NL"/>
              </w:rPr>
              <w:t>MvX</w:t>
            </w:r>
          </w:p>
        </w:tc>
        <w:tc>
          <w:tcPr>
            <w:tcW w:w="2409" w:type="dxa"/>
            <w:tcBorders>
              <w:top w:val="single" w:sz="4" w:space="0" w:color="auto"/>
              <w:left w:val="dashed" w:sz="4" w:space="0" w:color="auto"/>
              <w:right w:val="dashed" w:sz="4" w:space="0" w:color="auto"/>
            </w:tcBorders>
            <w:shd w:val="clear" w:color="auto" w:fill="FEF0CD"/>
            <w:vAlign w:val="center"/>
          </w:tcPr>
          <w:p w:rsidR="005A4710" w:rsidRPr="00340948" w:rsidRDefault="005A4710" w:rsidP="0086515B">
            <w:pPr>
              <w:spacing w:after="0"/>
              <w:rPr>
                <w:lang w:val="nl-NL"/>
              </w:rPr>
            </w:pPr>
            <w:r w:rsidRPr="00340948">
              <w:rPr>
                <w:lang w:val="nl-NL"/>
              </w:rPr>
              <w:t>Antwerpen, 4.10.2016</w:t>
            </w:r>
          </w:p>
        </w:tc>
      </w:tr>
      <w:tr w:rsidR="005A4710" w:rsidTr="005A4710">
        <w:trPr>
          <w:trHeight w:val="558"/>
        </w:trPr>
        <w:tc>
          <w:tcPr>
            <w:tcW w:w="1980" w:type="dxa"/>
            <w:tcBorders>
              <w:top w:val="single" w:sz="4" w:space="0" w:color="auto"/>
              <w:left w:val="single" w:sz="4" w:space="0" w:color="auto"/>
              <w:bottom w:val="dashed" w:sz="4" w:space="0" w:color="auto"/>
              <w:right w:val="dashed" w:sz="4" w:space="0" w:color="auto"/>
            </w:tcBorders>
            <w:shd w:val="clear" w:color="auto" w:fill="FEF0CD"/>
            <w:vAlign w:val="center"/>
          </w:tcPr>
          <w:p w:rsidR="005A4710" w:rsidRPr="00340948" w:rsidRDefault="00340948" w:rsidP="0086515B">
            <w:pPr>
              <w:spacing w:after="0"/>
              <w:rPr>
                <w:lang w:val="nl-NL"/>
              </w:rPr>
            </w:pPr>
            <w:r w:rsidRPr="00340948">
              <w:rPr>
                <w:lang w:val="nl-NL"/>
              </w:rPr>
              <w:t>Vormgeving actieplan</w:t>
            </w:r>
          </w:p>
        </w:tc>
        <w:tc>
          <w:tcPr>
            <w:tcW w:w="1984" w:type="dxa"/>
            <w:tcBorders>
              <w:top w:val="single" w:sz="4" w:space="0" w:color="auto"/>
              <w:left w:val="dashed" w:sz="4" w:space="0" w:color="auto"/>
              <w:bottom w:val="single" w:sz="4" w:space="0" w:color="auto"/>
              <w:right w:val="dashed" w:sz="4" w:space="0" w:color="auto"/>
            </w:tcBorders>
            <w:shd w:val="clear" w:color="auto" w:fill="FEF0CD"/>
            <w:vAlign w:val="center"/>
          </w:tcPr>
          <w:p w:rsidR="005A4710" w:rsidRPr="00340948" w:rsidRDefault="00340948" w:rsidP="0086515B">
            <w:pPr>
              <w:spacing w:after="0"/>
              <w:rPr>
                <w:lang w:val="nl-NL"/>
              </w:rPr>
            </w:pPr>
            <w:r w:rsidRPr="00340948">
              <w:rPr>
                <w:lang w:val="nl-NL"/>
              </w:rPr>
              <w:t>Participerende observatie</w:t>
            </w:r>
          </w:p>
        </w:tc>
        <w:tc>
          <w:tcPr>
            <w:tcW w:w="1701" w:type="dxa"/>
            <w:tcBorders>
              <w:top w:val="single" w:sz="4" w:space="0" w:color="auto"/>
              <w:left w:val="dashed" w:sz="4" w:space="0" w:color="auto"/>
              <w:bottom w:val="single" w:sz="4" w:space="0" w:color="auto"/>
              <w:right w:val="dashed" w:sz="4" w:space="0" w:color="auto"/>
            </w:tcBorders>
            <w:shd w:val="clear" w:color="auto" w:fill="FEF0CD"/>
            <w:vAlign w:val="center"/>
          </w:tcPr>
          <w:p w:rsidR="005A4710" w:rsidRPr="00340948" w:rsidRDefault="00340948" w:rsidP="0086515B">
            <w:pPr>
              <w:spacing w:after="0"/>
              <w:rPr>
                <w:lang w:val="nl-NL"/>
              </w:rPr>
            </w:pPr>
            <w:r>
              <w:rPr>
                <w:lang w:val="nl-NL"/>
              </w:rPr>
              <w:t>o</w:t>
            </w:r>
            <w:r w:rsidRPr="00340948">
              <w:rPr>
                <w:lang w:val="nl-NL"/>
              </w:rPr>
              <w:t>nderzoeker</w:t>
            </w:r>
          </w:p>
        </w:tc>
        <w:tc>
          <w:tcPr>
            <w:tcW w:w="2127" w:type="dxa"/>
            <w:tcBorders>
              <w:top w:val="single" w:sz="4" w:space="0" w:color="auto"/>
              <w:left w:val="dashed" w:sz="4" w:space="0" w:color="auto"/>
              <w:bottom w:val="single" w:sz="4" w:space="0" w:color="auto"/>
              <w:right w:val="dashed" w:sz="4" w:space="0" w:color="auto"/>
            </w:tcBorders>
            <w:shd w:val="clear" w:color="auto" w:fill="FEF0CD"/>
            <w:vAlign w:val="center"/>
          </w:tcPr>
          <w:p w:rsidR="005A4710" w:rsidRPr="00340948" w:rsidRDefault="00340948" w:rsidP="0086515B">
            <w:pPr>
              <w:spacing w:after="0"/>
              <w:rPr>
                <w:lang w:val="nl-NL"/>
              </w:rPr>
            </w:pPr>
            <w:r w:rsidRPr="00340948">
              <w:rPr>
                <w:lang w:val="nl-NL"/>
              </w:rPr>
              <w:t>AO2, AO3 en AO4</w:t>
            </w:r>
          </w:p>
        </w:tc>
        <w:tc>
          <w:tcPr>
            <w:tcW w:w="2409" w:type="dxa"/>
            <w:tcBorders>
              <w:top w:val="single" w:sz="4" w:space="0" w:color="auto"/>
              <w:left w:val="dashed" w:sz="4" w:space="0" w:color="auto"/>
              <w:bottom w:val="single" w:sz="4" w:space="0" w:color="auto"/>
              <w:right w:val="dashed" w:sz="4" w:space="0" w:color="auto"/>
            </w:tcBorders>
            <w:shd w:val="clear" w:color="auto" w:fill="FEF0CD"/>
            <w:vAlign w:val="center"/>
          </w:tcPr>
          <w:p w:rsidR="005A4710" w:rsidRPr="00340948" w:rsidRDefault="005A4710" w:rsidP="0086515B">
            <w:pPr>
              <w:spacing w:after="0"/>
              <w:rPr>
                <w:lang w:val="nl-NL"/>
              </w:rPr>
            </w:pPr>
            <w:r w:rsidRPr="00340948">
              <w:rPr>
                <w:lang w:val="nl-NL"/>
              </w:rPr>
              <w:t>Antwerpen, 3.11. 2016</w:t>
            </w:r>
          </w:p>
        </w:tc>
      </w:tr>
      <w:tr w:rsidR="005A4710" w:rsidTr="005A4710">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rsidR="005A4710" w:rsidRPr="00340948" w:rsidRDefault="00340948" w:rsidP="0086515B">
            <w:pPr>
              <w:spacing w:after="0"/>
              <w:rPr>
                <w:lang w:val="nl-NL"/>
              </w:rPr>
            </w:pPr>
            <w:r w:rsidRPr="00340948">
              <w:rPr>
                <w:lang w:val="nl-NL"/>
              </w:rPr>
              <w:t>Metareflectie</w:t>
            </w:r>
          </w:p>
        </w:tc>
        <w:tc>
          <w:tcPr>
            <w:tcW w:w="1984" w:type="dxa"/>
            <w:tcBorders>
              <w:top w:val="single" w:sz="4" w:space="0" w:color="auto"/>
              <w:left w:val="dashed" w:sz="4" w:space="0" w:color="auto"/>
              <w:right w:val="dashed" w:sz="4" w:space="0" w:color="auto"/>
            </w:tcBorders>
            <w:shd w:val="clear" w:color="auto" w:fill="E5F5D7"/>
            <w:vAlign w:val="center"/>
          </w:tcPr>
          <w:p w:rsidR="005A4710" w:rsidRPr="00340948" w:rsidRDefault="00340948" w:rsidP="0086515B">
            <w:pPr>
              <w:spacing w:after="0"/>
              <w:rPr>
                <w:lang w:val="nl-NL"/>
              </w:rPr>
            </w:pPr>
            <w:r w:rsidRPr="00340948">
              <w:rPr>
                <w:lang w:val="nl-NL"/>
              </w:rPr>
              <w:t>Gesprek</w:t>
            </w:r>
          </w:p>
        </w:tc>
        <w:tc>
          <w:tcPr>
            <w:tcW w:w="1701" w:type="dxa"/>
            <w:tcBorders>
              <w:top w:val="single" w:sz="4" w:space="0" w:color="auto"/>
              <w:left w:val="dashed" w:sz="4" w:space="0" w:color="auto"/>
              <w:right w:val="dashed" w:sz="4" w:space="0" w:color="auto"/>
            </w:tcBorders>
            <w:shd w:val="clear" w:color="auto" w:fill="E5F5D7"/>
            <w:vAlign w:val="center"/>
          </w:tcPr>
          <w:p w:rsidR="005A4710" w:rsidRPr="00340948" w:rsidRDefault="00340948" w:rsidP="0086515B">
            <w:pPr>
              <w:spacing w:after="0"/>
              <w:rPr>
                <w:lang w:val="nl-NL"/>
              </w:rPr>
            </w:pPr>
            <w:r w:rsidRPr="00340948">
              <w:rPr>
                <w:lang w:val="nl-NL"/>
              </w:rPr>
              <w:t>onderzoeker</w:t>
            </w:r>
          </w:p>
        </w:tc>
        <w:tc>
          <w:tcPr>
            <w:tcW w:w="2127" w:type="dxa"/>
            <w:tcBorders>
              <w:top w:val="single" w:sz="4" w:space="0" w:color="auto"/>
              <w:left w:val="dashed" w:sz="4" w:space="0" w:color="auto"/>
              <w:right w:val="dashed" w:sz="4" w:space="0" w:color="auto"/>
            </w:tcBorders>
            <w:shd w:val="clear" w:color="auto" w:fill="E5F5D7"/>
            <w:vAlign w:val="center"/>
          </w:tcPr>
          <w:p w:rsidR="005A4710" w:rsidRPr="00340948" w:rsidRDefault="00340948" w:rsidP="0086515B">
            <w:pPr>
              <w:spacing w:after="0"/>
              <w:rPr>
                <w:lang w:val="nl-NL"/>
              </w:rPr>
            </w:pPr>
            <w:r w:rsidRPr="00340948">
              <w:rPr>
                <w:lang w:val="nl-NL"/>
              </w:rPr>
              <w:t>AO2</w:t>
            </w:r>
          </w:p>
        </w:tc>
        <w:tc>
          <w:tcPr>
            <w:tcW w:w="2409" w:type="dxa"/>
            <w:tcBorders>
              <w:top w:val="single" w:sz="4" w:space="0" w:color="auto"/>
              <w:left w:val="dashed" w:sz="4" w:space="0" w:color="auto"/>
              <w:right w:val="dashed" w:sz="4" w:space="0" w:color="auto"/>
            </w:tcBorders>
            <w:shd w:val="clear" w:color="auto" w:fill="E5F5D7"/>
            <w:vAlign w:val="center"/>
          </w:tcPr>
          <w:p w:rsidR="005A4710" w:rsidRPr="00340948" w:rsidRDefault="005A4710" w:rsidP="00723875">
            <w:pPr>
              <w:spacing w:after="0"/>
              <w:rPr>
                <w:lang w:val="nl-NL"/>
              </w:rPr>
            </w:pPr>
            <w:r w:rsidRPr="00340948">
              <w:rPr>
                <w:lang w:val="nl-NL"/>
              </w:rPr>
              <w:t xml:space="preserve">Antwerpen, </w:t>
            </w:r>
            <w:r w:rsidR="00723875">
              <w:rPr>
                <w:lang w:val="nl-NL"/>
              </w:rPr>
              <w:t>4</w:t>
            </w:r>
            <w:r w:rsidR="00340948" w:rsidRPr="00340948">
              <w:rPr>
                <w:lang w:val="nl-NL"/>
              </w:rPr>
              <w:t>.11.2016</w:t>
            </w:r>
          </w:p>
        </w:tc>
      </w:tr>
    </w:tbl>
    <w:p w:rsidR="0086515B" w:rsidRDefault="0086515B" w:rsidP="0086515B"/>
    <w:p w:rsidR="0086515B" w:rsidRPr="002821EB" w:rsidRDefault="00E10DD0" w:rsidP="0086515B">
      <w:pPr>
        <w:rPr>
          <w:b/>
          <w:u w:val="single"/>
        </w:rPr>
      </w:pPr>
      <w:r>
        <w:rPr>
          <w:b/>
          <w:u w:val="single"/>
        </w:rPr>
        <w:t xml:space="preserve">Verwerking </w:t>
      </w:r>
      <w:r w:rsidR="0086515B">
        <w:rPr>
          <w:b/>
          <w:u w:val="single"/>
        </w:rPr>
        <w:t>van data</w:t>
      </w:r>
    </w:p>
    <w:tbl>
      <w:tblPr>
        <w:tblStyle w:val="Tabelraster"/>
        <w:tblpPr w:leftFromText="141" w:rightFromText="141" w:vertAnchor="text" w:horzAnchor="margin" w:tblpY="171"/>
        <w:tblW w:w="9606" w:type="dxa"/>
        <w:tblLayout w:type="fixed"/>
        <w:tblLook w:val="04A0" w:firstRow="1" w:lastRow="0" w:firstColumn="1" w:lastColumn="0" w:noHBand="0" w:noVBand="1"/>
      </w:tblPr>
      <w:tblGrid>
        <w:gridCol w:w="1980"/>
        <w:gridCol w:w="1984"/>
        <w:gridCol w:w="1701"/>
        <w:gridCol w:w="2127"/>
        <w:gridCol w:w="1814"/>
      </w:tblGrid>
      <w:tr w:rsidR="00340948" w:rsidTr="00340948">
        <w:tc>
          <w:tcPr>
            <w:tcW w:w="1980" w:type="dxa"/>
            <w:tcBorders>
              <w:bottom w:val="single" w:sz="4" w:space="0" w:color="auto"/>
            </w:tcBorders>
            <w:shd w:val="clear" w:color="auto" w:fill="F2F2F2" w:themeFill="background1" w:themeFillShade="F2"/>
          </w:tcPr>
          <w:p w:rsidR="00340948" w:rsidRPr="00DB0259" w:rsidRDefault="00340948" w:rsidP="0086515B">
            <w:pPr>
              <w:jc w:val="left"/>
              <w:rPr>
                <w:b/>
                <w:sz w:val="22"/>
                <w:lang w:val="nl-BE"/>
              </w:rPr>
            </w:pPr>
            <w:r w:rsidRPr="00DB0259">
              <w:rPr>
                <w:b/>
                <w:sz w:val="22"/>
                <w:lang w:val="nl-BE"/>
              </w:rPr>
              <w:t>Stap</w:t>
            </w:r>
            <w:r>
              <w:rPr>
                <w:b/>
                <w:sz w:val="22"/>
                <w:lang w:val="nl-BE"/>
              </w:rPr>
              <w:t xml:space="preserve"> in data-verwerking</w:t>
            </w:r>
          </w:p>
        </w:tc>
        <w:tc>
          <w:tcPr>
            <w:tcW w:w="1984" w:type="dxa"/>
            <w:tcBorders>
              <w:bottom w:val="single" w:sz="4" w:space="0" w:color="auto"/>
            </w:tcBorders>
            <w:shd w:val="clear" w:color="auto" w:fill="F2F2F2" w:themeFill="background1" w:themeFillShade="F2"/>
          </w:tcPr>
          <w:p w:rsidR="00340948" w:rsidRPr="006A17BC" w:rsidRDefault="00340948" w:rsidP="0086515B">
            <w:pPr>
              <w:jc w:val="left"/>
              <w:rPr>
                <w:b/>
                <w:sz w:val="22"/>
                <w:lang w:val="nl-BE"/>
              </w:rPr>
            </w:pPr>
            <w:r w:rsidRPr="006A17BC">
              <w:rPr>
                <w:b/>
                <w:sz w:val="22"/>
                <w:lang w:val="nl-BE"/>
              </w:rPr>
              <w:t xml:space="preserve">Hoe verwerkt? (incl. </w:t>
            </w:r>
            <w:r>
              <w:rPr>
                <w:b/>
                <w:sz w:val="22"/>
                <w:lang w:val="nl-BE"/>
              </w:rPr>
              <w:t>vorm waarin verwerkte data beschikbaar zijn)</w:t>
            </w:r>
          </w:p>
        </w:tc>
        <w:tc>
          <w:tcPr>
            <w:tcW w:w="1701" w:type="dxa"/>
            <w:tcBorders>
              <w:bottom w:val="single" w:sz="4" w:space="0" w:color="auto"/>
            </w:tcBorders>
            <w:shd w:val="clear" w:color="auto" w:fill="F2F2F2" w:themeFill="background1" w:themeFillShade="F2"/>
          </w:tcPr>
          <w:p w:rsidR="00340948" w:rsidRPr="006A17BC" w:rsidRDefault="00340948" w:rsidP="0086515B">
            <w:pPr>
              <w:rPr>
                <w:b/>
                <w:sz w:val="22"/>
                <w:lang w:val="nl-BE"/>
              </w:rPr>
            </w:pPr>
            <w:r w:rsidRPr="006A17BC">
              <w:rPr>
                <w:b/>
                <w:sz w:val="22"/>
                <w:lang w:val="nl-BE"/>
              </w:rPr>
              <w:t>Uitvoerders</w:t>
            </w:r>
          </w:p>
        </w:tc>
        <w:tc>
          <w:tcPr>
            <w:tcW w:w="2127" w:type="dxa"/>
            <w:tcBorders>
              <w:bottom w:val="single" w:sz="4" w:space="0" w:color="auto"/>
            </w:tcBorders>
            <w:shd w:val="clear" w:color="auto" w:fill="F2F2F2" w:themeFill="background1" w:themeFillShade="F2"/>
          </w:tcPr>
          <w:p w:rsidR="00340948" w:rsidRPr="006A17BC" w:rsidRDefault="00340948" w:rsidP="0086515B">
            <w:pPr>
              <w:rPr>
                <w:b/>
                <w:sz w:val="22"/>
                <w:lang w:val="nl-BE"/>
              </w:rPr>
            </w:pPr>
            <w:r w:rsidRPr="006A17BC">
              <w:rPr>
                <w:b/>
                <w:sz w:val="22"/>
                <w:lang w:val="nl-BE"/>
              </w:rPr>
              <w:t>Betrokkenen</w:t>
            </w:r>
          </w:p>
        </w:tc>
        <w:tc>
          <w:tcPr>
            <w:tcW w:w="1814" w:type="dxa"/>
            <w:tcBorders>
              <w:bottom w:val="single" w:sz="4" w:space="0" w:color="auto"/>
            </w:tcBorders>
            <w:shd w:val="clear" w:color="auto" w:fill="F2F2F2" w:themeFill="background1" w:themeFillShade="F2"/>
          </w:tcPr>
          <w:p w:rsidR="00340948" w:rsidRPr="006A17BC" w:rsidRDefault="00340948" w:rsidP="0086515B">
            <w:pPr>
              <w:rPr>
                <w:b/>
                <w:sz w:val="22"/>
                <w:lang w:val="nl-BE"/>
              </w:rPr>
            </w:pPr>
            <w:r w:rsidRPr="006A17BC">
              <w:rPr>
                <w:b/>
                <w:sz w:val="22"/>
                <w:lang w:val="nl-BE"/>
              </w:rPr>
              <w:t xml:space="preserve">Wanneer </w:t>
            </w:r>
          </w:p>
        </w:tc>
      </w:tr>
      <w:tr w:rsidR="00340948" w:rsidTr="00340948">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rsidR="00340948" w:rsidRPr="00E10DD0" w:rsidRDefault="00E10DD0" w:rsidP="0086515B">
            <w:pPr>
              <w:spacing w:after="0"/>
              <w:rPr>
                <w:lang w:val="nl-BE"/>
              </w:rPr>
            </w:pPr>
            <w:r w:rsidRPr="00E10DD0">
              <w:rPr>
                <w:lang w:val="nl-BE"/>
              </w:rPr>
              <w:t>Analyse</w:t>
            </w: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rsidR="00340948" w:rsidRPr="00E10DD0" w:rsidRDefault="00E10DD0" w:rsidP="0086515B">
            <w:pPr>
              <w:spacing w:after="0"/>
              <w:rPr>
                <w:lang w:val="nl-BE"/>
              </w:rPr>
            </w:pPr>
            <w:r w:rsidRPr="00E10DD0">
              <w:rPr>
                <w:lang w:val="nl-BE"/>
              </w:rPr>
              <w:t>Manuele codering van veldnota en verslagen op basis van DieGemconcepten</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rsidR="00340948" w:rsidRPr="00E10DD0" w:rsidRDefault="00E10DD0" w:rsidP="0086515B">
            <w:pPr>
              <w:spacing w:after="0"/>
              <w:rPr>
                <w:lang w:val="nl-BE"/>
              </w:rPr>
            </w:pPr>
            <w:r w:rsidRPr="00E10DD0">
              <w:rPr>
                <w:lang w:val="nl-BE"/>
              </w:rPr>
              <w:t>onderzoeker</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rsidR="00340948" w:rsidRPr="00E10DD0" w:rsidRDefault="00E10DD0" w:rsidP="00E10DD0">
            <w:pPr>
              <w:spacing w:after="0"/>
              <w:rPr>
                <w:lang w:val="nl-BE"/>
              </w:rPr>
            </w:pPr>
            <w:r>
              <w:rPr>
                <w:lang w:val="nl-BE"/>
              </w:rPr>
              <w:t>/</w:t>
            </w:r>
          </w:p>
        </w:tc>
        <w:tc>
          <w:tcPr>
            <w:tcW w:w="1814" w:type="dxa"/>
            <w:tcBorders>
              <w:top w:val="single" w:sz="4" w:space="0" w:color="auto"/>
              <w:left w:val="dashed" w:sz="4" w:space="0" w:color="auto"/>
              <w:bottom w:val="single" w:sz="4" w:space="0" w:color="auto"/>
              <w:right w:val="dashed" w:sz="4" w:space="0" w:color="auto"/>
            </w:tcBorders>
            <w:shd w:val="clear" w:color="auto" w:fill="E5F5D7"/>
            <w:vAlign w:val="center"/>
          </w:tcPr>
          <w:p w:rsidR="00340948" w:rsidRPr="006A17BC" w:rsidRDefault="00E10DD0" w:rsidP="0086515B">
            <w:pPr>
              <w:spacing w:after="0"/>
              <w:rPr>
                <w:sz w:val="22"/>
                <w:lang w:val="nl-BE"/>
              </w:rPr>
            </w:pPr>
            <w:r w:rsidRPr="00E10DD0">
              <w:rPr>
                <w:lang w:val="nl-BE"/>
              </w:rPr>
              <w:t>November 2016</w:t>
            </w:r>
          </w:p>
        </w:tc>
      </w:tr>
      <w:tr w:rsidR="00E10DD0" w:rsidTr="00340948">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rsidR="00E10DD0" w:rsidRPr="00E10DD0" w:rsidRDefault="00E10DD0" w:rsidP="00E10DD0">
            <w:pPr>
              <w:spacing w:after="0"/>
            </w:pPr>
            <w:r w:rsidRPr="00E10DD0">
              <w:t>Selectie en voorbereiding rapportering</w:t>
            </w: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rsidR="00E10DD0" w:rsidRPr="00E10DD0" w:rsidRDefault="00E10DD0" w:rsidP="0086515B">
            <w:pPr>
              <w:spacing w:after="0"/>
              <w:rPr>
                <w:lang w:val="nl-NL"/>
              </w:rPr>
            </w:pPr>
            <w:r w:rsidRPr="00E10DD0">
              <w:rPr>
                <w:lang w:val="nl-NL"/>
              </w:rPr>
              <w:t>Powerpoint outline van het rapport en selectie van relevante inzichten</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rsidR="00E10DD0" w:rsidRPr="00E10DD0" w:rsidRDefault="00E10DD0" w:rsidP="0086515B">
            <w:pPr>
              <w:spacing w:after="0"/>
              <w:rPr>
                <w:lang w:val="nl-NL"/>
              </w:rPr>
            </w:pPr>
            <w:r w:rsidRPr="00E10DD0">
              <w:rPr>
                <w:lang w:val="nl-NL"/>
              </w:rPr>
              <w:t>onderzoeker</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rsidR="00E10DD0" w:rsidRPr="00E10DD0" w:rsidRDefault="00E10DD0" w:rsidP="0086515B">
            <w:pPr>
              <w:spacing w:after="0"/>
              <w:rPr>
                <w:lang w:val="nl-NL"/>
              </w:rPr>
            </w:pPr>
            <w:r w:rsidRPr="00E10DD0">
              <w:rPr>
                <w:lang w:val="nl-BE"/>
              </w:rPr>
              <w:t>Stijn Oosterlynck</w:t>
            </w:r>
          </w:p>
        </w:tc>
        <w:tc>
          <w:tcPr>
            <w:tcW w:w="1814" w:type="dxa"/>
            <w:tcBorders>
              <w:top w:val="single" w:sz="4" w:space="0" w:color="auto"/>
              <w:left w:val="dashed" w:sz="4" w:space="0" w:color="auto"/>
              <w:bottom w:val="single" w:sz="4" w:space="0" w:color="auto"/>
              <w:right w:val="dashed" w:sz="4" w:space="0" w:color="auto"/>
            </w:tcBorders>
            <w:shd w:val="clear" w:color="auto" w:fill="E5F5D7"/>
            <w:vAlign w:val="center"/>
          </w:tcPr>
          <w:p w:rsidR="00E10DD0" w:rsidRPr="00E10DD0" w:rsidRDefault="00E10DD0" w:rsidP="0086515B">
            <w:pPr>
              <w:spacing w:after="0"/>
              <w:rPr>
                <w:lang w:val="nl-NL"/>
              </w:rPr>
            </w:pPr>
            <w:r>
              <w:rPr>
                <w:lang w:val="nl-NL"/>
              </w:rPr>
              <w:t>2 november 2016</w:t>
            </w:r>
          </w:p>
        </w:tc>
      </w:tr>
    </w:tbl>
    <w:p w:rsidR="0086515B" w:rsidRDefault="0086515B" w:rsidP="0086515B">
      <w:pPr>
        <w:pStyle w:val="Kop4"/>
      </w:pPr>
    </w:p>
    <w:p w:rsidR="0086515B" w:rsidRPr="000B7B21" w:rsidRDefault="0086515B" w:rsidP="0086515B"/>
    <w:p w:rsidR="0086515B" w:rsidRDefault="0086515B" w:rsidP="0086515B"/>
    <w:p w:rsidR="0086515B" w:rsidRPr="000B7B21" w:rsidRDefault="0086515B" w:rsidP="0086515B">
      <w:pPr>
        <w:pStyle w:val="Kop4"/>
      </w:pPr>
    </w:p>
    <w:p w:rsidR="0086515B" w:rsidRDefault="0086515B" w:rsidP="0086515B">
      <w:pPr>
        <w:pStyle w:val="Kop2"/>
        <w:sectPr w:rsidR="0086515B" w:rsidSect="00340948">
          <w:pgSz w:w="11906" w:h="16838"/>
          <w:pgMar w:top="1417" w:right="1417" w:bottom="1417" w:left="1417" w:header="708" w:footer="708" w:gutter="0"/>
          <w:cols w:space="708"/>
          <w:titlePg/>
          <w:docGrid w:linePitch="360"/>
        </w:sectPr>
      </w:pPr>
    </w:p>
    <w:p w:rsidR="0086515B" w:rsidRDefault="0086515B" w:rsidP="0086515B">
      <w:pPr>
        <w:pStyle w:val="Kop1"/>
      </w:pPr>
      <w:bookmarkStart w:id="35" w:name="_Toc473110954"/>
      <w:r>
        <w:t>Deel II</w:t>
      </w:r>
      <w:r w:rsidR="001E3A17">
        <w:t xml:space="preserve"> Actie 2</w:t>
      </w:r>
      <w:r>
        <w:t>: Resultaten DieGem</w:t>
      </w:r>
      <w:bookmarkEnd w:id="35"/>
    </w:p>
    <w:p w:rsidR="0086515B" w:rsidRPr="008374ED" w:rsidRDefault="0086515B" w:rsidP="0086515B">
      <w:pPr>
        <w:pStyle w:val="Kop2"/>
      </w:pPr>
      <w:bookmarkStart w:id="36" w:name="_Toc473110955"/>
      <w:r w:rsidRPr="008374ED">
        <w:t>Inzichten in solidariteit in diversiteit</w:t>
      </w:r>
      <w:bookmarkEnd w:id="36"/>
    </w:p>
    <w:p w:rsidR="002D4FF0" w:rsidRPr="00AA2B69" w:rsidRDefault="00453278" w:rsidP="00B054E8">
      <w:pPr>
        <w:rPr>
          <w:lang w:val="nl-NL"/>
        </w:rPr>
      </w:pPr>
      <w:bookmarkStart w:id="37" w:name="_Hlk489987972"/>
      <w:r w:rsidRPr="00C517C8">
        <w:t xml:space="preserve">Dit actieonderzoek had tot doel </w:t>
      </w:r>
      <w:r w:rsidR="004302F4" w:rsidRPr="00C517C8">
        <w:t xml:space="preserve">de condities waaronder solidariteit in diversiteit ontstaat te onderzoeken door het opzetten van </w:t>
      </w:r>
      <w:r w:rsidRPr="00C517C8">
        <w:t xml:space="preserve">een alliantie tussen </w:t>
      </w:r>
      <w:r w:rsidR="00014212" w:rsidRPr="00C517C8">
        <w:t>MVX</w:t>
      </w:r>
      <w:r w:rsidRPr="00C517C8">
        <w:t xml:space="preserve"> en de milieuacti</w:t>
      </w:r>
      <w:r w:rsidR="001D35BE" w:rsidRPr="00C517C8">
        <w:t>visten</w:t>
      </w:r>
      <w:r w:rsidRPr="00C517C8">
        <w:t xml:space="preserve"> in Antwerpen </w:t>
      </w:r>
      <w:r w:rsidR="004302F4" w:rsidRPr="00C517C8">
        <w:t xml:space="preserve">mee </w:t>
      </w:r>
      <w:r w:rsidRPr="00C517C8">
        <w:t xml:space="preserve">te ondersteunen. </w:t>
      </w:r>
      <w:r>
        <w:t>In dit deel bespreken we de lessen die uit het verloop werden getrokken voor DieGem. We gaan daarbij in op drie onderdelen van de hypothese.</w:t>
      </w:r>
      <w:r w:rsidR="001D35BE">
        <w:t xml:space="preserve"> </w:t>
      </w:r>
      <w:r w:rsidR="00392E84">
        <w:t>Ten eerste gaan we in op de leerprocessen die zichtbaar werden binnen de beweging tijdens de ontwikkeling van een positie die het evenwicht behoudt tussen de eigen radicale identiteit en het aangaan van een alliantie. Vervolgens</w:t>
      </w:r>
      <w:r w:rsidR="001D35BE">
        <w:t xml:space="preserve"> </w:t>
      </w:r>
      <w:r>
        <w:t xml:space="preserve">bekijken we hoe de voorwaarden voor gedeelde strijd als bron van solidariteit werden aangewend om partnerschappen vanuit de beweging mogelijk te maken rond het </w:t>
      </w:r>
      <w:r w:rsidR="00BE7E57">
        <w:t>milieu</w:t>
      </w:r>
      <w:r>
        <w:t xml:space="preserve">thema. </w:t>
      </w:r>
      <w:r w:rsidR="00392E84">
        <w:t>Tot slot</w:t>
      </w:r>
      <w:r w:rsidR="001D35BE">
        <w:t xml:space="preserve"> lichten we </w:t>
      </w:r>
      <w:r w:rsidR="00297CB6">
        <w:t xml:space="preserve">kort </w:t>
      </w:r>
      <w:r w:rsidR="001D35BE">
        <w:t xml:space="preserve">toe welke rol gedeelde plaats speelde in de opbouw van een positie als bondgenoot vanuit </w:t>
      </w:r>
      <w:r w:rsidR="00992C4F">
        <w:t>MvX</w:t>
      </w:r>
      <w:r w:rsidR="001D35BE">
        <w:t xml:space="preserve">.  </w:t>
      </w:r>
    </w:p>
    <w:p w:rsidR="002D4FF0" w:rsidRDefault="002D4FF0" w:rsidP="002D4FF0">
      <w:pPr>
        <w:pStyle w:val="Kop2"/>
        <w:rPr>
          <w:lang w:val="nl-NL"/>
        </w:rPr>
      </w:pPr>
      <w:bookmarkStart w:id="38" w:name="_Toc473110956"/>
      <w:bookmarkEnd w:id="37"/>
      <w:r>
        <w:rPr>
          <w:lang w:val="nl-NL"/>
        </w:rPr>
        <w:t>Leren</w:t>
      </w:r>
      <w:bookmarkEnd w:id="38"/>
    </w:p>
    <w:p w:rsidR="00DC2CA2" w:rsidRDefault="00537035" w:rsidP="00DC2CA2">
      <w:pPr>
        <w:rPr>
          <w:lang w:val="nl-NL"/>
        </w:rPr>
      </w:pPr>
      <w:r>
        <w:rPr>
          <w:lang w:val="nl-NL"/>
        </w:rPr>
        <w:t xml:space="preserve">Het opzetten van een alliantie tussen </w:t>
      </w:r>
      <w:r w:rsidR="00992C4F">
        <w:rPr>
          <w:lang w:val="nl-NL"/>
        </w:rPr>
        <w:t xml:space="preserve">MvX </w:t>
      </w:r>
      <w:r>
        <w:rPr>
          <w:lang w:val="nl-NL"/>
        </w:rPr>
        <w:t xml:space="preserve">en de Antwerpse milieuactivisten, bracht een aantal leerprocessen in zicht binnen de beweging. </w:t>
      </w:r>
      <w:r w:rsidR="00DC2CA2">
        <w:rPr>
          <w:lang w:val="nl-NL"/>
        </w:rPr>
        <w:t xml:space="preserve">Die </w:t>
      </w:r>
      <w:r w:rsidR="00DC2CA2" w:rsidRPr="00C517C8">
        <w:t xml:space="preserve">leerprocessen </w:t>
      </w:r>
      <w:r w:rsidR="00151E36" w:rsidRPr="00C517C8">
        <w:t xml:space="preserve">werden </w:t>
      </w:r>
      <w:r w:rsidR="00DC2CA2" w:rsidRPr="00C517C8">
        <w:t xml:space="preserve">zichtbaar in de achtereenvolgende vergaderverslagen van de ledenvergaderingen, en anderzijds vanuit de observatieverslagen tijdens verschillende bijeenkomsten. We focussen in dit deel op de leerprocessen die het proces van alliantievorming binnen de strijd voor solidariteit in diversiteit faciliteren. </w:t>
      </w:r>
      <w:r w:rsidR="00862C01" w:rsidRPr="00C517C8">
        <w:t xml:space="preserve">Ook de pedagogische rol van één van de </w:t>
      </w:r>
      <w:r w:rsidR="008C6253" w:rsidRPr="00C517C8">
        <w:t>MvX-leden</w:t>
      </w:r>
      <w:r w:rsidR="00862C01" w:rsidRPr="00C517C8">
        <w:t xml:space="preserve"> komt in die bespreking aan bod.</w:t>
      </w:r>
      <w:r w:rsidR="00862C01" w:rsidRPr="00C74AB8">
        <w:rPr>
          <w:b/>
          <w:sz w:val="28"/>
          <w:lang w:val="nl-NL"/>
        </w:rPr>
        <w:t xml:space="preserve"> </w:t>
      </w:r>
    </w:p>
    <w:p w:rsidR="009D626D" w:rsidRPr="00C74AB8" w:rsidRDefault="009D626D" w:rsidP="00DC2CA2">
      <w:pPr>
        <w:rPr>
          <w:b/>
          <w:sz w:val="24"/>
          <w:lang w:val="nl-NL"/>
        </w:rPr>
      </w:pPr>
      <w:r>
        <w:rPr>
          <w:lang w:val="nl-NL"/>
        </w:rPr>
        <w:t xml:space="preserve">In het retrospectieve rapport zagen we al dat zowel subjectivering als socialisering een rol spelen binnen de beweging. Deze leerprocessen waren ook in het actietraject rond alliantievorming aanwezig en sluiten daarmee aan bij eerdere bevindingen van Swerts (2016). </w:t>
      </w:r>
      <w:r w:rsidRPr="00C517C8">
        <w:t>De aanloop naar een gedeelde probleemstelling, toont bijvoorbeeld duidelijk dat de leden zowel in groep als individueel in staat zijn om kritisch te reflecteren over de eigen beweging en activiteiten en werkwijzen te problematiseren. Vorige acties w</w:t>
      </w:r>
      <w:r w:rsidR="00BE7E57" w:rsidRPr="00C517C8">
        <w:t>e</w:t>
      </w:r>
      <w:r w:rsidRPr="00C517C8">
        <w:t xml:space="preserve">rden leermomenten tijdens de nabespreking ervan en de eigen tekortkomingen komen aan bod in vrijwel alle verslagen. </w:t>
      </w:r>
      <w:r w:rsidR="00BE7E57" w:rsidRPr="00C517C8">
        <w:t>Toch leert dit actieonderzoek ons vooral iets over de</w:t>
      </w:r>
      <w:r w:rsidRPr="00C517C8">
        <w:t xml:space="preserve"> m</w:t>
      </w:r>
      <w:r w:rsidR="00B054E8" w:rsidRPr="00C517C8">
        <w:t>anier waarop kwalificatie h</w:t>
      </w:r>
      <w:r w:rsidR="00BE7E57" w:rsidRPr="00C517C8">
        <w:t>elpt</w:t>
      </w:r>
      <w:r w:rsidR="00B054E8" w:rsidRPr="00C517C8">
        <w:t xml:space="preserve"> om alliantievorming mogelijk te maken.</w:t>
      </w:r>
    </w:p>
    <w:p w:rsidR="0027217F" w:rsidRDefault="0027217F" w:rsidP="0027217F">
      <w:pPr>
        <w:pStyle w:val="Kop4"/>
        <w:rPr>
          <w:lang w:val="nl-NL"/>
        </w:rPr>
      </w:pPr>
      <w:r>
        <w:rPr>
          <w:lang w:val="nl-NL"/>
        </w:rPr>
        <w:t>Kwalificatie</w:t>
      </w:r>
      <w:r w:rsidR="00DC2CA2">
        <w:rPr>
          <w:lang w:val="nl-NL"/>
        </w:rPr>
        <w:t xml:space="preserve"> om betrokkenheid te genereren voor strijd</w:t>
      </w:r>
    </w:p>
    <w:p w:rsidR="00782A67" w:rsidRPr="00C74AB8" w:rsidRDefault="0027217F" w:rsidP="00C517C8">
      <w:pPr>
        <w:rPr>
          <w:lang w:val="nl-NL"/>
        </w:rPr>
      </w:pPr>
      <w:bookmarkStart w:id="39" w:name="_Hlk489988167"/>
      <w:r>
        <w:rPr>
          <w:lang w:val="nl-NL"/>
        </w:rPr>
        <w:t>Kwalificatie</w:t>
      </w:r>
      <w:r w:rsidR="00967CE3">
        <w:rPr>
          <w:lang w:val="nl-NL"/>
        </w:rPr>
        <w:t xml:space="preserve"> </w:t>
      </w:r>
      <w:r w:rsidR="00DC2CA2">
        <w:rPr>
          <w:lang w:val="nl-NL"/>
        </w:rPr>
        <w:t xml:space="preserve">door specialisten </w:t>
      </w:r>
      <w:r>
        <w:rPr>
          <w:lang w:val="nl-NL"/>
        </w:rPr>
        <w:t xml:space="preserve">speelde in deze case een belangrijke rol om tot een alliantie te komen tussen </w:t>
      </w:r>
      <w:r w:rsidR="00014212">
        <w:rPr>
          <w:lang w:val="nl-NL"/>
        </w:rPr>
        <w:t>MVX</w:t>
      </w:r>
      <w:r>
        <w:rPr>
          <w:lang w:val="nl-NL"/>
        </w:rPr>
        <w:t xml:space="preserve"> en de </w:t>
      </w:r>
      <w:r w:rsidR="00771BD1">
        <w:rPr>
          <w:lang w:val="nl-NL"/>
        </w:rPr>
        <w:t>milieu</w:t>
      </w:r>
      <w:r>
        <w:rPr>
          <w:lang w:val="nl-NL"/>
        </w:rPr>
        <w:t xml:space="preserve">activisten. </w:t>
      </w:r>
      <w:r w:rsidR="00771BD1">
        <w:rPr>
          <w:lang w:val="nl-NL"/>
        </w:rPr>
        <w:t xml:space="preserve">In een eerste fase ontstond bereidheid om kennis te helpen verspreiden bij de achterban over de gezondheidsrisico’s van de Antwerpse Ring. </w:t>
      </w:r>
      <w:r w:rsidR="00782A67">
        <w:rPr>
          <w:lang w:val="nl-NL"/>
        </w:rPr>
        <w:t xml:space="preserve">Die bereidheid kwam tot stand vanuit een kwalificerend leermoment over de impact van de mobiliteitsplannen op de gezondheid van de achterban waarvoor </w:t>
      </w:r>
      <w:r w:rsidR="002728A0">
        <w:rPr>
          <w:lang w:val="nl-NL"/>
        </w:rPr>
        <w:t xml:space="preserve">MvX </w:t>
      </w:r>
      <w:r w:rsidR="00782A67">
        <w:rPr>
          <w:lang w:val="nl-NL"/>
        </w:rPr>
        <w:t xml:space="preserve">wil opkomen. </w:t>
      </w:r>
      <w:bookmarkEnd w:id="39"/>
      <w:r w:rsidR="00782A67">
        <w:rPr>
          <w:lang w:val="nl-NL"/>
        </w:rPr>
        <w:t xml:space="preserve">Bij de eerste vorming vanuit Ringland en Ademloos van april 2016 werd veel feitenkennis aangebracht over de ernstige mate van luchtvervuiling in Vlaanderen en het effect ervan op de levensduur en –kwaliteit. Vervolgens werd de voorgeschiedenis en evolutie van de Antwerpse Ringweg toegelicht en werd informatie gegeven over het overkappings-voorstel van Ringland, de stand van zaken van het dossier en de actie CurieuzeNeuzen die fijn stof en luchtvervuiling in kaart zou brengen. </w:t>
      </w:r>
      <w:bookmarkStart w:id="40" w:name="_Hlk489988240"/>
      <w:r w:rsidR="00782A67">
        <w:rPr>
          <w:lang w:val="nl-NL"/>
        </w:rPr>
        <w:t xml:space="preserve">Aan deze feiten werd door de sprekers de nood aan gezondheidsactivisme gekoppeld. </w:t>
      </w:r>
      <w:r w:rsidR="00771BD1" w:rsidRPr="00C74AB8">
        <w:rPr>
          <w:lang w:val="nl-NL"/>
        </w:rPr>
        <w:t xml:space="preserve">De opsomming van feiten over luchtvervuiling en de gezondheidsrisico’s ervan, leidde tot een gevoel van verantwoordelijkheid om deze kennis </w:t>
      </w:r>
      <w:r w:rsidR="00782A67" w:rsidRPr="00C74AB8">
        <w:rPr>
          <w:lang w:val="nl-NL"/>
        </w:rPr>
        <w:t>uit te dragen en toegankelijker te maken.</w:t>
      </w:r>
    </w:p>
    <w:p w:rsidR="00862C01" w:rsidRDefault="00771BD1" w:rsidP="00C517C8">
      <w:bookmarkStart w:id="41" w:name="_Hlk489988308"/>
      <w:bookmarkEnd w:id="40"/>
      <w:r w:rsidRPr="00C74AB8">
        <w:rPr>
          <w:lang w:val="nl-NL"/>
        </w:rPr>
        <w:t xml:space="preserve">In een latere fase leidde nieuwe kennis over de structurele raciale ongelijkheid van de </w:t>
      </w:r>
      <w:r w:rsidR="00DC2CA2" w:rsidRPr="00C74AB8">
        <w:rPr>
          <w:lang w:val="nl-NL"/>
        </w:rPr>
        <w:t>gezondheids</w:t>
      </w:r>
      <w:r w:rsidRPr="00C74AB8">
        <w:rPr>
          <w:lang w:val="nl-NL"/>
        </w:rPr>
        <w:t>risico</w:t>
      </w:r>
      <w:r w:rsidR="00DC2CA2" w:rsidRPr="00C74AB8">
        <w:rPr>
          <w:lang w:val="nl-NL"/>
        </w:rPr>
        <w:t>’</w:t>
      </w:r>
      <w:r w:rsidRPr="00C74AB8">
        <w:rPr>
          <w:lang w:val="nl-NL"/>
        </w:rPr>
        <w:t xml:space="preserve">s </w:t>
      </w:r>
      <w:r w:rsidR="00DC2CA2" w:rsidRPr="00C74AB8">
        <w:rPr>
          <w:lang w:val="nl-NL"/>
        </w:rPr>
        <w:t xml:space="preserve">uit luchtvervuiling </w:t>
      </w:r>
      <w:r w:rsidRPr="00C74AB8">
        <w:rPr>
          <w:lang w:val="nl-NL"/>
        </w:rPr>
        <w:t xml:space="preserve">tot </w:t>
      </w:r>
      <w:r w:rsidR="00782A67" w:rsidRPr="00C74AB8">
        <w:rPr>
          <w:lang w:val="nl-NL"/>
        </w:rPr>
        <w:t xml:space="preserve">de wil om een </w:t>
      </w:r>
      <w:r w:rsidRPr="00C74AB8">
        <w:rPr>
          <w:lang w:val="nl-NL"/>
        </w:rPr>
        <w:t xml:space="preserve">unieke positie </w:t>
      </w:r>
      <w:r w:rsidR="00782A67" w:rsidRPr="00C74AB8">
        <w:rPr>
          <w:lang w:val="nl-NL"/>
        </w:rPr>
        <w:t xml:space="preserve">in te nemen, en het bestaande </w:t>
      </w:r>
      <w:r w:rsidRPr="00C74AB8">
        <w:rPr>
          <w:lang w:val="nl-NL"/>
        </w:rPr>
        <w:t>debat</w:t>
      </w:r>
      <w:r w:rsidR="00782A67" w:rsidRPr="00C74AB8">
        <w:rPr>
          <w:lang w:val="nl-NL"/>
        </w:rPr>
        <w:t xml:space="preserve"> uit te breiden en mee vorm te geven</w:t>
      </w:r>
      <w:r w:rsidRPr="00C74AB8">
        <w:rPr>
          <w:lang w:val="nl-NL"/>
        </w:rPr>
        <w:t xml:space="preserve">. </w:t>
      </w:r>
      <w:r w:rsidR="00014212" w:rsidRPr="00C74AB8">
        <w:rPr>
          <w:lang w:val="nl-NL"/>
        </w:rPr>
        <w:t>MvX-lid</w:t>
      </w:r>
      <w:r w:rsidR="00472759" w:rsidRPr="00C74AB8">
        <w:rPr>
          <w:lang w:val="nl-NL"/>
        </w:rPr>
        <w:t xml:space="preserve"> AO2 nam in dit proces een pedagogische rol op, die met name op kwalificatie inzette.</w:t>
      </w:r>
      <w:bookmarkEnd w:id="41"/>
      <w:r w:rsidR="00782A67" w:rsidRPr="00C74AB8">
        <w:rPr>
          <w:lang w:val="nl-NL"/>
        </w:rPr>
        <w:t xml:space="preserve"> </w:t>
      </w:r>
      <w:r w:rsidR="00DC2CA2" w:rsidRPr="00C74AB8">
        <w:rPr>
          <w:lang w:val="nl-NL"/>
        </w:rPr>
        <w:t xml:space="preserve">Die rol kan niet los gezien worden van de expertise en status van AO2, die als universiteitsprofessor zowel onderlegd is in thema’s rond </w:t>
      </w:r>
      <w:r w:rsidR="00BE7E57" w:rsidRPr="00C74AB8">
        <w:rPr>
          <w:lang w:val="nl-NL"/>
        </w:rPr>
        <w:t>milieu</w:t>
      </w:r>
      <w:r w:rsidR="00DC2CA2" w:rsidRPr="00C74AB8">
        <w:rPr>
          <w:lang w:val="nl-NL"/>
        </w:rPr>
        <w:t xml:space="preserve"> en sociale onrechtvaardigheid, als in lesgeven. </w:t>
      </w:r>
      <w:r w:rsidR="00862C01" w:rsidRPr="00C74AB8">
        <w:rPr>
          <w:lang w:val="nl-NL"/>
        </w:rPr>
        <w:t xml:space="preserve">Dit lid riep eerst een kleine groep wetenschappers samen om onderzoeksinteresses uit te wisselen rond de Antwerpse case, </w:t>
      </w:r>
      <w:r w:rsidR="00BE7E57" w:rsidRPr="00C74AB8">
        <w:rPr>
          <w:lang w:val="nl-NL"/>
        </w:rPr>
        <w:t>milieuracisme</w:t>
      </w:r>
      <w:r w:rsidR="00862C01" w:rsidRPr="00C74AB8">
        <w:rPr>
          <w:lang w:val="nl-NL"/>
        </w:rPr>
        <w:t xml:space="preserve"> en activisme, en gaf een wetenschappelijk medewerker de opdracht om kaarten op te maken rond de Antwerpse luchtvervuiling die milieuracisme zichtbaar  maken</w:t>
      </w:r>
      <w:r w:rsidR="00862C01">
        <w:rPr>
          <w:lang w:val="nl-NL"/>
        </w:rPr>
        <w:t xml:space="preserve">. </w:t>
      </w:r>
      <w:r w:rsidR="00862C01">
        <w:rPr>
          <w:noProof/>
          <w:lang w:val="nl-NL"/>
        </w:rPr>
        <w:drawing>
          <wp:inline distT="0" distB="0" distL="0" distR="0">
            <wp:extent cx="5829300" cy="2888948"/>
            <wp:effectExtent l="19050" t="0" r="0" b="0"/>
            <wp:docPr id="21" name="Picture 20" descr="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1.JPG"/>
                    <pic:cNvPicPr/>
                  </pic:nvPicPr>
                  <pic:blipFill>
                    <a:blip r:embed="rId23" cstate="print"/>
                    <a:stretch>
                      <a:fillRect/>
                    </a:stretch>
                  </pic:blipFill>
                  <pic:spPr>
                    <a:xfrm>
                      <a:off x="0" y="0"/>
                      <a:ext cx="5827373" cy="2887993"/>
                    </a:xfrm>
                    <a:prstGeom prst="rect">
                      <a:avLst/>
                    </a:prstGeom>
                  </pic:spPr>
                </pic:pic>
              </a:graphicData>
            </a:graphic>
          </wp:inline>
        </w:drawing>
      </w:r>
    </w:p>
    <w:p w:rsidR="00862C01" w:rsidRDefault="00862C01" w:rsidP="00862C01">
      <w:pPr>
        <w:pStyle w:val="Bijschrift"/>
        <w:rPr>
          <w:lang w:val="nl-NL"/>
        </w:rPr>
      </w:pPr>
      <w:r>
        <w:t xml:space="preserve">Figuur </w:t>
      </w:r>
      <w:r w:rsidR="006904F2">
        <w:fldChar w:fldCharType="begin"/>
      </w:r>
      <w:r w:rsidR="00142D65">
        <w:instrText xml:space="preserve"> SEQ Figuur \* ARABIC </w:instrText>
      </w:r>
      <w:r w:rsidR="006904F2">
        <w:fldChar w:fldCharType="separate"/>
      </w:r>
      <w:r>
        <w:rPr>
          <w:noProof/>
        </w:rPr>
        <w:t>1</w:t>
      </w:r>
      <w:r w:rsidR="006904F2">
        <w:rPr>
          <w:noProof/>
        </w:rPr>
        <w:fldChar w:fldCharType="end"/>
      </w:r>
      <w:r>
        <w:t xml:space="preserve"> bijeenkomst wetenschappers september 2016</w:t>
      </w:r>
    </w:p>
    <w:p w:rsidR="00862C01" w:rsidRDefault="00862C01" w:rsidP="00771BD1">
      <w:pPr>
        <w:rPr>
          <w:lang w:val="nl-NL"/>
        </w:rPr>
      </w:pPr>
      <w:r>
        <w:rPr>
          <w:lang w:val="nl-NL"/>
        </w:rPr>
        <w:t xml:space="preserve">De pedagogische ervaring en trekkersrol van  AO2 </w:t>
      </w:r>
      <w:r w:rsidR="00DC31B0">
        <w:rPr>
          <w:lang w:val="nl-NL"/>
        </w:rPr>
        <w:t xml:space="preserve">in het vormgeven van een onderbouwd standpunt voor </w:t>
      </w:r>
      <w:r w:rsidR="00014212">
        <w:rPr>
          <w:lang w:val="nl-NL"/>
        </w:rPr>
        <w:t>MVX</w:t>
      </w:r>
      <w:r w:rsidR="00DC31B0">
        <w:rPr>
          <w:lang w:val="nl-NL"/>
        </w:rPr>
        <w:t xml:space="preserve"> </w:t>
      </w:r>
      <w:r>
        <w:rPr>
          <w:lang w:val="nl-NL"/>
        </w:rPr>
        <w:t>werd meermaals opgemerkt tijdens de participerende observaties</w:t>
      </w:r>
      <w:r w:rsidR="00DC31B0">
        <w:rPr>
          <w:lang w:val="nl-NL"/>
        </w:rPr>
        <w:t>, en is ook op te merken in de beelden die werden gemaakt tijdens de bijeenkomsten. Bovenstaand beeld geeft de bijeenkomst van de wetenschappers weer, links in beeld duidt AO2 de redenen voor de bijeenkomst.</w:t>
      </w:r>
      <w:r>
        <w:rPr>
          <w:lang w:val="nl-NL"/>
        </w:rPr>
        <w:t xml:space="preserve">  </w:t>
      </w:r>
    </w:p>
    <w:p w:rsidR="00472759" w:rsidRPr="00C74AB8" w:rsidRDefault="00782A67" w:rsidP="00C517C8">
      <w:pPr>
        <w:rPr>
          <w:lang w:val="nl-NL"/>
        </w:rPr>
      </w:pPr>
      <w:r w:rsidRPr="00C517C8">
        <w:rPr>
          <w:lang w:val="nl-NL"/>
        </w:rPr>
        <w:t xml:space="preserve">Tijdens de vergadering van 4 oktober werd onderstaand beeld vastgelegd. Links wordt de powerpointpresentatie gegeven door </w:t>
      </w:r>
      <w:r w:rsidR="00014212" w:rsidRPr="00C517C8">
        <w:rPr>
          <w:lang w:val="nl-NL"/>
        </w:rPr>
        <w:t>MvX-lid</w:t>
      </w:r>
      <w:r w:rsidRPr="00C517C8">
        <w:rPr>
          <w:lang w:val="nl-NL"/>
        </w:rPr>
        <w:t xml:space="preserve"> AO2, die tot stand kwam met de hulp van </w:t>
      </w:r>
      <w:r w:rsidR="00C517C8">
        <w:rPr>
          <w:lang w:val="nl-NL"/>
        </w:rPr>
        <w:t>wetenschappelijk medewerker Filip Marrécau</w:t>
      </w:r>
      <w:r w:rsidRPr="00C517C8">
        <w:rPr>
          <w:lang w:val="nl-NL"/>
        </w:rPr>
        <w:t xml:space="preserve">. </w:t>
      </w:r>
      <w:r w:rsidR="00472759" w:rsidRPr="00C517C8">
        <w:rPr>
          <w:lang w:val="nl-NL"/>
        </w:rPr>
        <w:t xml:space="preserve">Rechts op de afbeelding zitten de overige leden van </w:t>
      </w:r>
      <w:r w:rsidR="00014212" w:rsidRPr="00C517C8">
        <w:rPr>
          <w:lang w:val="nl-NL"/>
        </w:rPr>
        <w:t>M</w:t>
      </w:r>
      <w:r w:rsidR="004302F4" w:rsidRPr="00C517C8">
        <w:rPr>
          <w:lang w:val="nl-NL"/>
        </w:rPr>
        <w:t>v</w:t>
      </w:r>
      <w:r w:rsidR="00014212" w:rsidRPr="00C517C8">
        <w:rPr>
          <w:lang w:val="nl-NL"/>
        </w:rPr>
        <w:t>X</w:t>
      </w:r>
      <w:r w:rsidR="00472759" w:rsidRPr="00C517C8">
        <w:rPr>
          <w:lang w:val="nl-NL"/>
        </w:rPr>
        <w:t xml:space="preserve">. Ze luisteren, becommentariëren en stellen vragen. De verdeling van de personen links en rechts van de tafel, roept </w:t>
      </w:r>
      <w:r w:rsidR="00BE7E57" w:rsidRPr="00C517C8">
        <w:rPr>
          <w:lang w:val="nl-NL"/>
        </w:rPr>
        <w:t>de sfeer van een klas</w:t>
      </w:r>
      <w:r w:rsidR="00472759" w:rsidRPr="00C517C8">
        <w:rPr>
          <w:lang w:val="nl-NL"/>
        </w:rPr>
        <w:t>omgeving op. Deze constellatie was uniek voor dit agendapunt tijdens de vergadering. Na afloop van de presentatie en een film-toonmoment, ging iedereen terug rond de tafel zitten en ging een discussie van start op gelijke voet tussen de leden.</w:t>
      </w:r>
      <w:r w:rsidR="00472759" w:rsidRPr="00C74AB8">
        <w:rPr>
          <w:lang w:val="nl-NL"/>
        </w:rPr>
        <w:t xml:space="preserve"> </w:t>
      </w:r>
    </w:p>
    <w:p w:rsidR="00472759" w:rsidRDefault="00472759" w:rsidP="00771BD1">
      <w:pPr>
        <w:rPr>
          <w:lang w:val="nl-NL"/>
        </w:rPr>
      </w:pPr>
      <w:r>
        <w:rPr>
          <w:noProof/>
          <w:lang w:val="nl-NL"/>
        </w:rPr>
        <w:drawing>
          <wp:inline distT="0" distB="0" distL="0" distR="0">
            <wp:extent cx="5760720" cy="3233755"/>
            <wp:effectExtent l="19050" t="0" r="0" b="0"/>
            <wp:docPr id="20" name="Picture 2" descr="C:\Users\MarjanM\AppData\Local\Microsoft\Windows\Temporary Internet Files\Content.Outlook\0QIQC9UW\IMG_00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anM\AppData\Local\Microsoft\Windows\Temporary Internet Files\Content.Outlook\0QIQC9UW\IMG_0052 (2).JPG"/>
                    <pic:cNvPicPr>
                      <a:picLocks noChangeAspect="1" noChangeArrowheads="1"/>
                    </pic:cNvPicPr>
                  </pic:nvPicPr>
                  <pic:blipFill>
                    <a:blip r:embed="rId24" cstate="print"/>
                    <a:srcRect/>
                    <a:stretch>
                      <a:fillRect/>
                    </a:stretch>
                  </pic:blipFill>
                  <pic:spPr bwMode="auto">
                    <a:xfrm>
                      <a:off x="0" y="0"/>
                      <a:ext cx="5760720" cy="3233755"/>
                    </a:xfrm>
                    <a:prstGeom prst="rect">
                      <a:avLst/>
                    </a:prstGeom>
                    <a:noFill/>
                    <a:ln w="9525">
                      <a:noFill/>
                      <a:miter lim="800000"/>
                      <a:headEnd/>
                      <a:tailEnd/>
                    </a:ln>
                  </pic:spPr>
                </pic:pic>
              </a:graphicData>
            </a:graphic>
          </wp:inline>
        </w:drawing>
      </w:r>
    </w:p>
    <w:p w:rsidR="00771BD1" w:rsidRDefault="00782A67" w:rsidP="00771BD1">
      <w:pPr>
        <w:rPr>
          <w:lang w:val="nl-NL"/>
        </w:rPr>
      </w:pPr>
      <w:r>
        <w:rPr>
          <w:lang w:val="nl-NL"/>
        </w:rPr>
        <w:t>De presentatie bevat</w:t>
      </w:r>
      <w:r w:rsidR="00472759">
        <w:rPr>
          <w:lang w:val="nl-NL"/>
        </w:rPr>
        <w:t>te</w:t>
      </w:r>
      <w:r>
        <w:rPr>
          <w:lang w:val="nl-NL"/>
        </w:rPr>
        <w:t xml:space="preserve"> kaarten van de Antwerpse wijken waarop te zien is hoezeer zij worden getroffen door luchtvervuiling ten opzichte van andere gebieden. Tevens tonen ze de etnisch-culturele diversiteit in die wijken, alsook de </w:t>
      </w:r>
      <w:r w:rsidR="007F2367">
        <w:rPr>
          <w:lang w:val="nl-NL"/>
        </w:rPr>
        <w:t>sociaaleconomische</w:t>
      </w:r>
      <w:r>
        <w:rPr>
          <w:lang w:val="nl-NL"/>
        </w:rPr>
        <w:t xml:space="preserve"> achterstelling ervan</w:t>
      </w:r>
      <w:r w:rsidR="00C30708">
        <w:rPr>
          <w:lang w:val="nl-NL"/>
        </w:rPr>
        <w:t xml:space="preserve"> en het autobezit</w:t>
      </w:r>
      <w:r>
        <w:rPr>
          <w:lang w:val="nl-NL"/>
        </w:rPr>
        <w:t xml:space="preserve">. Door de kruising van deze gegevens, wordt in één oogopslag duidelijk dat de meest arme en meest diverse wijken </w:t>
      </w:r>
      <w:r w:rsidR="00C30708">
        <w:rPr>
          <w:lang w:val="nl-NL"/>
        </w:rPr>
        <w:t xml:space="preserve">met het minst aantal autobezitters, degenen zijn die het meest last zullen ondervinden van een uitbreiding van de Ringweg. </w:t>
      </w:r>
      <w:r w:rsidR="004F310A">
        <w:rPr>
          <w:lang w:val="nl-NL"/>
        </w:rPr>
        <w:t>De duiding van dit fenomeen op globale schaal, volg</w:t>
      </w:r>
      <w:r w:rsidR="00472759">
        <w:rPr>
          <w:lang w:val="nl-NL"/>
        </w:rPr>
        <w:t>de</w:t>
      </w:r>
      <w:r w:rsidR="004F310A">
        <w:rPr>
          <w:lang w:val="nl-NL"/>
        </w:rPr>
        <w:t xml:space="preserve"> na de presentatie middels een filmpje van Black Lives Matter London, waarin de klimaatscrisis als racistische crisis wordt geponeerd</w:t>
      </w:r>
      <w:r w:rsidR="00197467">
        <w:rPr>
          <w:lang w:val="nl-NL"/>
        </w:rPr>
        <w:t xml:space="preserve"> (zie verder bij Strijd)</w:t>
      </w:r>
      <w:r w:rsidR="004F310A">
        <w:rPr>
          <w:lang w:val="nl-NL"/>
        </w:rPr>
        <w:t xml:space="preserve">. </w:t>
      </w:r>
    </w:p>
    <w:p w:rsidR="0027217F" w:rsidRDefault="00DC31B0" w:rsidP="006D6AD1">
      <w:pPr>
        <w:rPr>
          <w:lang w:val="nl-NL"/>
        </w:rPr>
      </w:pPr>
      <w:r>
        <w:rPr>
          <w:lang w:val="nl-NL"/>
        </w:rPr>
        <w:t xml:space="preserve">Gevraagd naar de motivatie achter het opnemen van deze rol van zowel initiatiefnemer als pedagoog binnen de beweging om de alliantie vorm te geven rond de milieuthematiek, </w:t>
      </w:r>
      <w:r w:rsidR="004302F4">
        <w:rPr>
          <w:lang w:val="nl-NL"/>
        </w:rPr>
        <w:t>wijst</w:t>
      </w:r>
      <w:r>
        <w:rPr>
          <w:lang w:val="nl-NL"/>
        </w:rPr>
        <w:t xml:space="preserve"> AO2 op een persoonlijk subjectiveringsproces. Daarbij benoemt AO2  de verantwoordelijkheid die hij heeft vanuit zijn eigen positionaliteit: </w:t>
      </w:r>
      <w:r w:rsidR="0096701C">
        <w:rPr>
          <w:lang w:val="nl-NL"/>
        </w:rPr>
        <w:t xml:space="preserve">door </w:t>
      </w:r>
      <w:r>
        <w:rPr>
          <w:lang w:val="nl-NL"/>
        </w:rPr>
        <w:t xml:space="preserve">op het kruispunt tussen professor, </w:t>
      </w:r>
      <w:r w:rsidR="00992C4F">
        <w:rPr>
          <w:lang w:val="nl-NL"/>
        </w:rPr>
        <w:t>milieuactivist</w:t>
      </w:r>
      <w:r>
        <w:rPr>
          <w:lang w:val="nl-NL"/>
        </w:rPr>
        <w:t xml:space="preserve"> en </w:t>
      </w:r>
      <w:r w:rsidR="00014212">
        <w:rPr>
          <w:lang w:val="nl-NL"/>
        </w:rPr>
        <w:t>MvX-lid</w:t>
      </w:r>
      <w:r>
        <w:rPr>
          <w:lang w:val="nl-NL"/>
        </w:rPr>
        <w:t xml:space="preserve"> te bewegen, heeft hij de mogelijkheid om bronnen van kennis, middelen en vaardigheden te mobiliseren die van nut kunnen zijn in de strijd voor sociale rechtvaardigheid. </w:t>
      </w:r>
    </w:p>
    <w:p w:rsidR="00463489" w:rsidRDefault="00463489" w:rsidP="00463489">
      <w:pPr>
        <w:pStyle w:val="Kop4"/>
        <w:rPr>
          <w:lang w:val="nl-NL"/>
        </w:rPr>
      </w:pPr>
      <w:r>
        <w:rPr>
          <w:lang w:val="nl-NL"/>
        </w:rPr>
        <w:t>Socialisering en subjectivering</w:t>
      </w:r>
    </w:p>
    <w:p w:rsidR="002F14EA" w:rsidRPr="00C517C8" w:rsidRDefault="00463489" w:rsidP="006D6AD1">
      <w:pPr>
        <w:rPr>
          <w:sz w:val="28"/>
          <w:lang w:val="nl-NL"/>
        </w:rPr>
      </w:pPr>
      <w:bookmarkStart w:id="42" w:name="_Hlk489988445"/>
      <w:r>
        <w:rPr>
          <w:lang w:val="nl-NL"/>
        </w:rPr>
        <w:t>De kwalificerende leermomenten gaven verder aanleiding tot debat waarin ook socialisering en subjectivering plaatsvond</w:t>
      </w:r>
      <w:bookmarkEnd w:id="42"/>
      <w:r>
        <w:rPr>
          <w:lang w:val="nl-NL"/>
        </w:rPr>
        <w:t xml:space="preserve">. </w:t>
      </w:r>
      <w:r w:rsidRPr="00C517C8">
        <w:t xml:space="preserve">Op de vergadering waarop de presentatie werd gegeven door AO2, volgde ten eerste een discussie over de wenselijkheid van een sterke term als “racisme” in het milieu- en gezondheidsdebat. Langs de ene kant werd het risico benoemd dat zulk een radicale stellingname andere bewegingen zou afschrikken om samen te werken. Het concept zou zere schenen kunnen veroorzaken bij een deel van de aanhangers van bijvoorbeeld Ringland, dat veel blanke middenklassenbewoners weet te mobiliseren. Langs de andere kant bestond er consensus dat de scherpe taal en duidelijke argumentatie rond milieuracisme </w:t>
      </w:r>
      <w:r w:rsidR="00014212" w:rsidRPr="00C517C8">
        <w:t>MVX</w:t>
      </w:r>
      <w:r w:rsidRPr="00C517C8">
        <w:t xml:space="preserve"> een unieke inbreng zou verschaffen, die haar identiteit en troef kon zijn</w:t>
      </w:r>
      <w:r w:rsidR="002F14EA" w:rsidRPr="00C517C8">
        <w:t xml:space="preserve">. Hoewel men het erover eens was dat het concept voor opschudding zou zorgen, waren de leden wel bereid om zich hierover te verantwoorden tegenover de buitenwereld vanuit hun verantwoordelijkheid </w:t>
      </w:r>
      <w:r w:rsidR="00BC1128" w:rsidRPr="00C517C8">
        <w:t xml:space="preserve">als groep </w:t>
      </w:r>
      <w:r w:rsidR="002F14EA" w:rsidRPr="00C517C8">
        <w:t>ten opzichte van de achterban.</w:t>
      </w:r>
      <w:r w:rsidR="002F14EA" w:rsidRPr="00C517C8">
        <w:rPr>
          <w:sz w:val="28"/>
          <w:lang w:val="nl-NL"/>
        </w:rPr>
        <w:t xml:space="preserve"> </w:t>
      </w:r>
    </w:p>
    <w:p w:rsidR="00463489" w:rsidRDefault="00463489" w:rsidP="006D6AD1">
      <w:pPr>
        <w:rPr>
          <w:lang w:val="nl-NL"/>
        </w:rPr>
      </w:pPr>
      <w:r w:rsidRPr="00C517C8">
        <w:t xml:space="preserve">Een deel van het gesprek ging </w:t>
      </w:r>
      <w:r w:rsidR="002F14EA" w:rsidRPr="00C517C8">
        <w:t>daarnaast</w:t>
      </w:r>
      <w:r w:rsidRPr="00C517C8">
        <w:t xml:space="preserve"> over hoe </w:t>
      </w:r>
      <w:r w:rsidR="00014212" w:rsidRPr="00C517C8">
        <w:t>M</w:t>
      </w:r>
      <w:r w:rsidR="00E54C53" w:rsidRPr="00C517C8">
        <w:t>v</w:t>
      </w:r>
      <w:r w:rsidR="00014212" w:rsidRPr="00C517C8">
        <w:t>X</w:t>
      </w:r>
      <w:r w:rsidRPr="00C517C8">
        <w:t xml:space="preserve"> de unieke stellingname rond milieuracisme kon gebruiken. Enerzijds werd door een mondig lid (AO1) geopperd om met het thema zelf aan de slag te gaan; acties vorm te geven en eventuele bondgenoten nadien te laten intekenen. Anderzijds werd door AO2 aangebracht dat het concept kon dienen om een breder kader te duiden aan de andere bewegingen, van waaruit een alliantie (breed platform) kon worden opgebouwd. Het idee om initiatiefrecht en een trekkersrol te behouden, kwam op een zeker moment vrijwel haaks te staan op het idee om de insteek te gebruiken om een breed platform op te starten van waaruit acties vorm zouden worden gegeven. Uit het gesprek met AO2 na afloop, bleek dat de lessen uit vorige ervaringen </w:t>
      </w:r>
      <w:r w:rsidR="002728A0" w:rsidRPr="00C517C8">
        <w:t>van moeizame</w:t>
      </w:r>
      <w:r w:rsidRPr="00C517C8">
        <w:t xml:space="preserve"> samenwerking</w:t>
      </w:r>
      <w:r w:rsidR="002728A0" w:rsidRPr="00C517C8">
        <w:t xml:space="preserve"> met andere organisaties</w:t>
      </w:r>
      <w:r w:rsidRPr="00C517C8">
        <w:t>, hier een rol in speelden. Met het uitschrijven van een tekst over milieuracisme na afloop van de vergadering werd een aanzet gedaan om het kwalificatieproces te verbreden naar andere activisten</w:t>
      </w:r>
      <w:r w:rsidR="00002436" w:rsidRPr="00C517C8">
        <w:t>.</w:t>
      </w:r>
      <w:r w:rsidR="00002436">
        <w:rPr>
          <w:lang w:val="nl-NL"/>
        </w:rPr>
        <w:t xml:space="preserve"> Vanuit die kwalificatie zou samenwerking mogelijk zijn en uit die samenwerking zou dan weer socialiserend en subjectiverend leren mogelijk worden. </w:t>
      </w:r>
      <w:bookmarkStart w:id="43" w:name="_Hlk489988643"/>
      <w:r w:rsidR="00002436">
        <w:rPr>
          <w:lang w:val="nl-NL"/>
        </w:rPr>
        <w:t>E</w:t>
      </w:r>
      <w:r>
        <w:rPr>
          <w:lang w:val="nl-NL"/>
        </w:rPr>
        <w:t xml:space="preserve">erder dan </w:t>
      </w:r>
      <w:r w:rsidR="00C33FA7">
        <w:rPr>
          <w:lang w:val="nl-NL"/>
        </w:rPr>
        <w:t xml:space="preserve">vanuit het concept acties vorm te geven die de constellatie van het Antwerpse milieuactivisme </w:t>
      </w:r>
      <w:r w:rsidR="00002436">
        <w:rPr>
          <w:lang w:val="nl-NL"/>
        </w:rPr>
        <w:t>zouden</w:t>
      </w:r>
      <w:r w:rsidR="00C33FA7">
        <w:rPr>
          <w:lang w:val="nl-NL"/>
        </w:rPr>
        <w:t xml:space="preserve"> verstoren</w:t>
      </w:r>
      <w:r w:rsidR="00002436">
        <w:rPr>
          <w:lang w:val="nl-NL"/>
        </w:rPr>
        <w:t>, werd gezocht naar een alliantie die een bredere verstoring kon veroorzaken.</w:t>
      </w:r>
    </w:p>
    <w:bookmarkEnd w:id="43"/>
    <w:p w:rsidR="0069293A" w:rsidRPr="00C517C8" w:rsidRDefault="00782A67" w:rsidP="00C517C8">
      <w:pPr>
        <w:pStyle w:val="Kop4"/>
        <w:rPr>
          <w:highlight w:val="yellow"/>
        </w:rPr>
      </w:pPr>
      <w:r w:rsidRPr="00C517C8">
        <w:t>Beoogde collectieve leerprocessen</w:t>
      </w:r>
      <w:r w:rsidR="0069293A" w:rsidRPr="00C517C8">
        <w:t xml:space="preserve">: van kwalificatie van de achterban naar een onderbrekende leerdynamiek voor de bredere samenleving. </w:t>
      </w:r>
    </w:p>
    <w:p w:rsidR="007B031A" w:rsidRDefault="007B031A" w:rsidP="00C517C8">
      <w:pPr>
        <w:rPr>
          <w:lang w:val="nl-NL"/>
        </w:rPr>
      </w:pPr>
      <w:bookmarkStart w:id="44" w:name="_Hlk489988689"/>
      <w:r w:rsidRPr="00C517C8">
        <w:rPr>
          <w:lang w:val="nl-NL"/>
        </w:rPr>
        <w:t xml:space="preserve">Met haar engagement binnen het milieuactivisme beoogde </w:t>
      </w:r>
      <w:r w:rsidR="00014212" w:rsidRPr="00C517C8">
        <w:rPr>
          <w:lang w:val="nl-NL"/>
        </w:rPr>
        <w:t>MvX</w:t>
      </w:r>
      <w:r w:rsidRPr="00C517C8">
        <w:rPr>
          <w:lang w:val="nl-NL"/>
        </w:rPr>
        <w:t xml:space="preserve"> een aantal</w:t>
      </w:r>
      <w:r w:rsidR="003B4FCF" w:rsidRPr="00C517C8">
        <w:rPr>
          <w:lang w:val="nl-NL"/>
        </w:rPr>
        <w:t xml:space="preserve"> collectieve leerprocessen</w:t>
      </w:r>
      <w:r w:rsidR="00155FDC" w:rsidRPr="00C517C8">
        <w:rPr>
          <w:lang w:val="nl-NL"/>
        </w:rPr>
        <w:t xml:space="preserve"> op gang te brengen</w:t>
      </w:r>
      <w:r w:rsidRPr="00C517C8">
        <w:rPr>
          <w:lang w:val="nl-NL"/>
        </w:rPr>
        <w:t>. Een eerste was erop gericht de achterban te</w:t>
      </w:r>
      <w:r w:rsidR="003B4FCF" w:rsidRPr="00C517C8">
        <w:rPr>
          <w:lang w:val="nl-NL"/>
        </w:rPr>
        <w:t xml:space="preserve"> informeren</w:t>
      </w:r>
      <w:r w:rsidRPr="00C517C8">
        <w:rPr>
          <w:lang w:val="nl-NL"/>
        </w:rPr>
        <w:t xml:space="preserve"> over de gezondheidsrisico’s die ze liepen bij de huidige en toekomstige mobiliteitsplannen</w:t>
      </w:r>
      <w:r w:rsidR="0055292A" w:rsidRPr="00C517C8">
        <w:rPr>
          <w:lang w:val="nl-NL"/>
        </w:rPr>
        <w:t xml:space="preserve"> en de onrechtvaardigheid in de verdeling ervan</w:t>
      </w:r>
      <w:r w:rsidRPr="00C517C8">
        <w:rPr>
          <w:lang w:val="nl-NL"/>
        </w:rPr>
        <w:t>.</w:t>
      </w:r>
      <w:bookmarkEnd w:id="44"/>
      <w:r w:rsidR="003B4FCF" w:rsidRPr="00C517C8">
        <w:rPr>
          <w:lang w:val="nl-NL"/>
        </w:rPr>
        <w:t xml:space="preserve"> </w:t>
      </w:r>
      <w:r w:rsidR="0047613B" w:rsidRPr="00C517C8">
        <w:rPr>
          <w:lang w:val="nl-NL"/>
        </w:rPr>
        <w:t xml:space="preserve">De </w:t>
      </w:r>
      <w:r w:rsidRPr="00C517C8">
        <w:rPr>
          <w:lang w:val="nl-NL"/>
        </w:rPr>
        <w:t xml:space="preserve">gevestigde </w:t>
      </w:r>
      <w:r w:rsidR="00BE7E57" w:rsidRPr="00C517C8">
        <w:rPr>
          <w:lang w:val="nl-NL"/>
        </w:rPr>
        <w:t>milieuactivisten</w:t>
      </w:r>
      <w:r w:rsidR="0047613B" w:rsidRPr="00C517C8">
        <w:rPr>
          <w:lang w:val="nl-NL"/>
        </w:rPr>
        <w:t xml:space="preserve"> </w:t>
      </w:r>
      <w:r w:rsidRPr="00C517C8">
        <w:rPr>
          <w:lang w:val="nl-NL"/>
        </w:rPr>
        <w:t xml:space="preserve">van Ringland </w:t>
      </w:r>
      <w:r w:rsidR="0047613B" w:rsidRPr="00C517C8">
        <w:rPr>
          <w:lang w:val="nl-NL"/>
        </w:rPr>
        <w:t xml:space="preserve">brachten </w:t>
      </w:r>
      <w:r w:rsidR="001624A4" w:rsidRPr="00C517C8">
        <w:rPr>
          <w:lang w:val="nl-NL"/>
        </w:rPr>
        <w:t>zoals gezegd de</w:t>
      </w:r>
      <w:r w:rsidR="0047613B" w:rsidRPr="00C517C8">
        <w:rPr>
          <w:lang w:val="nl-NL"/>
        </w:rPr>
        <w:t xml:space="preserve"> boodschap dat zij er moeilijk in slaagden om informatie over de impact van de mobiliteitsplannen op de gezondheid van de bevolking te laten doordringen bij een aantal groepen met een migratieachtergrond in de meest getroffen wijken. Ondanks het gebruik van tolken bij huiskamergesprekken, bleek de informatie over Rin</w:t>
      </w:r>
      <w:r w:rsidRPr="00C517C8">
        <w:rPr>
          <w:lang w:val="nl-NL"/>
        </w:rPr>
        <w:t>gland en de voorgestelde tracés</w:t>
      </w:r>
      <w:r w:rsidR="0047613B" w:rsidRPr="00C517C8">
        <w:rPr>
          <w:lang w:val="nl-NL"/>
        </w:rPr>
        <w:t xml:space="preserve"> enerzijds te technisch; anderzijds bleek het moeilijk om interesse te wekken vo</w:t>
      </w:r>
      <w:r w:rsidRPr="00C517C8">
        <w:rPr>
          <w:lang w:val="nl-NL"/>
        </w:rPr>
        <w:t xml:space="preserve">or collectieve vormingsmomenten rond gezondheid. Na die eerste vorming engageerden enkele leden zich voor het toegankelijk maken </w:t>
      </w:r>
      <w:r w:rsidR="0069293A" w:rsidRPr="00C517C8">
        <w:rPr>
          <w:lang w:val="nl-NL"/>
        </w:rPr>
        <w:t xml:space="preserve">van de beschikbare informatie. Het </w:t>
      </w:r>
      <w:r w:rsidR="00567E31" w:rsidRPr="00C517C8">
        <w:rPr>
          <w:lang w:val="nl-NL"/>
        </w:rPr>
        <w:t xml:space="preserve">latere </w:t>
      </w:r>
      <w:r w:rsidR="0069293A" w:rsidRPr="00C517C8">
        <w:rPr>
          <w:lang w:val="nl-NL"/>
        </w:rPr>
        <w:t xml:space="preserve">kwalificerende leerproces binnen de beweging omtrent het structureel racistische patroon in de spreiding van milieugezondheidseffecten, maakte vervolgens duidelijk dat men verder kon gaan dan het kwalificeren van de achterban. Waar aanvankelijk de nadruk lag op informeren (kwalificatie), verschoof deze later meer naar ook mobiliseren voor de strijd tegen het nieuw geformuleerde onrecht van </w:t>
      </w:r>
      <w:r w:rsidR="00BE7E57" w:rsidRPr="00C517C8">
        <w:rPr>
          <w:lang w:val="nl-NL"/>
        </w:rPr>
        <w:t>milieuracisme</w:t>
      </w:r>
      <w:r w:rsidR="0069293A" w:rsidRPr="00C517C8">
        <w:rPr>
          <w:lang w:val="nl-NL"/>
        </w:rPr>
        <w:t>.</w:t>
      </w:r>
      <w:r w:rsidR="0069293A" w:rsidRPr="00C74AB8">
        <w:rPr>
          <w:lang w:val="nl-NL"/>
        </w:rPr>
        <w:t xml:space="preserve"> </w:t>
      </w:r>
    </w:p>
    <w:p w:rsidR="00C517C8" w:rsidRPr="00C517C8" w:rsidRDefault="003B4FCF" w:rsidP="006D6AD1">
      <w:pPr>
        <w:rPr>
          <w:i/>
        </w:rPr>
      </w:pPr>
      <w:bookmarkStart w:id="45" w:name="_Hlk489988752"/>
      <w:r>
        <w:rPr>
          <w:lang w:val="nl-NL"/>
        </w:rPr>
        <w:t>Anderzijds hoo</w:t>
      </w:r>
      <w:r w:rsidR="0069293A">
        <w:rPr>
          <w:lang w:val="nl-NL"/>
        </w:rPr>
        <w:t xml:space="preserve">pte de beweging </w:t>
      </w:r>
      <w:r>
        <w:rPr>
          <w:lang w:val="nl-NL"/>
        </w:rPr>
        <w:t>ook een onderbrekende leerdynamiek op gang te brengen bij de bredere samenleving</w:t>
      </w:r>
      <w:r w:rsidR="0069293A">
        <w:rPr>
          <w:lang w:val="nl-NL"/>
        </w:rPr>
        <w:t xml:space="preserve">. </w:t>
      </w:r>
      <w:bookmarkEnd w:id="45"/>
      <w:r w:rsidR="0069293A">
        <w:rPr>
          <w:lang w:val="nl-NL"/>
        </w:rPr>
        <w:t xml:space="preserve">Zoals aangehaald in het retrospectieve rapport vertrekt </w:t>
      </w:r>
      <w:r w:rsidR="00014212">
        <w:rPr>
          <w:lang w:val="nl-NL"/>
        </w:rPr>
        <w:t>MVX</w:t>
      </w:r>
      <w:r w:rsidR="0069293A">
        <w:rPr>
          <w:lang w:val="nl-NL"/>
        </w:rPr>
        <w:t xml:space="preserve"> “</w:t>
      </w:r>
      <w:r w:rsidR="00E74ECC" w:rsidRPr="00E74ECC">
        <w:rPr>
          <w:i/>
        </w:rPr>
        <w:t xml:space="preserve">vanuit de vaststelling dat uitsluitingsmechanismen diep ingebakken zijn in de sociale orde; dat ze integraal deel uitmaken van de dominante wereldbeelden en discoursen die circuleren in onze samenleving. </w:t>
      </w:r>
      <w:r w:rsidR="00C517C8">
        <w:t xml:space="preserve">(…) </w:t>
      </w:r>
      <w:r w:rsidR="00C517C8" w:rsidRPr="00C517C8">
        <w:rPr>
          <w:i/>
        </w:rPr>
        <w:t xml:space="preserve">Mensen bewust maken van de impliciete effecten van deze wereldbeelden vereist daarom een onderbrekende dynamiek, waarbij </w:t>
      </w:r>
      <w:r w:rsidR="00C517C8" w:rsidRPr="009A3704">
        <w:rPr>
          <w:i/>
        </w:rPr>
        <w:t>mensen ‘wakker’ geschud worden en zaken die doorgaans als ‘gegeven’ beschouwd worden in vraag worden gesteld</w:t>
      </w:r>
      <w:r w:rsidR="0082294B" w:rsidRPr="009A3704">
        <w:rPr>
          <w:i/>
        </w:rPr>
        <w:t xml:space="preserve">” </w:t>
      </w:r>
      <w:r w:rsidR="0082294B" w:rsidRPr="009A3704">
        <w:t>(Swerts, 2016:43).</w:t>
      </w:r>
    </w:p>
    <w:p w:rsidR="00DC31B0" w:rsidRPr="0082294B" w:rsidRDefault="0069293A" w:rsidP="0082294B">
      <w:pPr>
        <w:rPr>
          <w:lang w:val="nl-NL"/>
        </w:rPr>
      </w:pPr>
      <w:r w:rsidRPr="0082294B">
        <w:rPr>
          <w:lang w:val="nl-NL"/>
        </w:rPr>
        <w:t xml:space="preserve">In eerste instantie werd het opnemen van de rol om de achterban te informeren gekaderd als </w:t>
      </w:r>
      <w:r w:rsidR="00BC1128" w:rsidRPr="0082294B">
        <w:rPr>
          <w:lang w:val="nl-NL"/>
        </w:rPr>
        <w:t>tegemoet komen</w:t>
      </w:r>
      <w:r w:rsidR="00E2773D" w:rsidRPr="0082294B">
        <w:rPr>
          <w:lang w:val="nl-NL"/>
        </w:rPr>
        <w:t>d</w:t>
      </w:r>
      <w:r w:rsidR="00BC1128" w:rsidRPr="0082294B">
        <w:rPr>
          <w:lang w:val="nl-NL"/>
        </w:rPr>
        <w:t xml:space="preserve"> aan de hulpvraag vanuit Ringland </w:t>
      </w:r>
      <w:r w:rsidR="00E2773D" w:rsidRPr="0082294B">
        <w:rPr>
          <w:lang w:val="nl-NL"/>
        </w:rPr>
        <w:t xml:space="preserve">en tegelijk </w:t>
      </w:r>
      <w:r w:rsidRPr="0082294B">
        <w:rPr>
          <w:lang w:val="nl-NL"/>
        </w:rPr>
        <w:t xml:space="preserve">een </w:t>
      </w:r>
      <w:r w:rsidR="0074766C" w:rsidRPr="0082294B">
        <w:rPr>
          <w:lang w:val="nl-NL"/>
        </w:rPr>
        <w:t>kritiek op</w:t>
      </w:r>
      <w:r w:rsidRPr="0082294B">
        <w:rPr>
          <w:lang w:val="nl-NL"/>
        </w:rPr>
        <w:t xml:space="preserve"> de éénzijdige samenstelling en het beperkte bereik totnogtoe van de milieugroeperingen. </w:t>
      </w:r>
      <w:bookmarkStart w:id="46" w:name="_Hlk489988808"/>
      <w:r w:rsidRPr="0082294B">
        <w:rPr>
          <w:lang w:val="nl-NL"/>
        </w:rPr>
        <w:t xml:space="preserve">Bij de introductie van het concept </w:t>
      </w:r>
      <w:r w:rsidR="00BE7E57" w:rsidRPr="0082294B">
        <w:rPr>
          <w:lang w:val="nl-NL"/>
        </w:rPr>
        <w:t>milieu</w:t>
      </w:r>
      <w:r w:rsidRPr="0082294B">
        <w:rPr>
          <w:lang w:val="nl-NL"/>
        </w:rPr>
        <w:t xml:space="preserve">racisme, werd echter geleerd dat ook de bredere samenleving </w:t>
      </w:r>
      <w:r w:rsidR="00264F08" w:rsidRPr="0082294B">
        <w:rPr>
          <w:lang w:val="nl-NL"/>
        </w:rPr>
        <w:t xml:space="preserve">geadresseerd moest worden om het structurele onrecht achter de ongelijke spreiding van milieueffecten op de politieke agenda te krijgen. </w:t>
      </w:r>
    </w:p>
    <w:bookmarkEnd w:id="46"/>
    <w:p w:rsidR="00E2773D" w:rsidRPr="00C74AB8" w:rsidRDefault="00E2773D" w:rsidP="0082294B">
      <w:pPr>
        <w:rPr>
          <w:lang w:val="nl-NL"/>
        </w:rPr>
      </w:pPr>
      <w:r w:rsidRPr="0082294B">
        <w:rPr>
          <w:lang w:val="nl-NL"/>
        </w:rPr>
        <w:t>Daarmee werd ook ingezet op gemeenschapsvorming. Vanuit het expliciet maken van het onrecht dat milieuvervuiling betekent voor minderheden, leverde AO2 brandstof voor nieuwe vormen van collectieve identiteit binnen de milieu</w:t>
      </w:r>
      <w:r w:rsidR="0074766C" w:rsidRPr="0082294B">
        <w:rPr>
          <w:lang w:val="nl-NL"/>
        </w:rPr>
        <w:t>- en burgerrechten</w:t>
      </w:r>
      <w:r w:rsidRPr="0082294B">
        <w:rPr>
          <w:lang w:val="nl-NL"/>
        </w:rPr>
        <w:t>beweging.</w:t>
      </w:r>
    </w:p>
    <w:p w:rsidR="001D35BE" w:rsidRDefault="001D35BE" w:rsidP="0090783D">
      <w:pPr>
        <w:pStyle w:val="Kop2"/>
      </w:pPr>
      <w:bookmarkStart w:id="47" w:name="_Toc473110957"/>
      <w:r>
        <w:t>Strijd als bron van solidariteit in diversiteit</w:t>
      </w:r>
      <w:bookmarkEnd w:id="47"/>
    </w:p>
    <w:p w:rsidR="00764C85" w:rsidRPr="009A3704" w:rsidRDefault="0082294B" w:rsidP="00764C85">
      <w:pPr>
        <w:ind w:left="360"/>
        <w:rPr>
          <w:i/>
          <w:lang w:val="nl-NL"/>
        </w:rPr>
      </w:pPr>
      <w:r w:rsidRPr="0082294B">
        <w:rPr>
          <w:i/>
        </w:rPr>
        <w:t xml:space="preserve">Strijd is de belangrijkste bron van solidariteit in diversiteit in deze case. Het gezamenlijk stelling innemen van mensen ten opzichte van een gemeenschappelijke vijand, het opkomen voor gedeelde belangen en het collectief streven naar een andere samenleving die in het teken staat van </w:t>
      </w:r>
      <w:r w:rsidRPr="009A3704">
        <w:rPr>
          <w:i/>
        </w:rPr>
        <w:t>radicale gelijkheid brengt mensen dichter bij elkaar ongeacht hun etnisch-culturele achtergrond.</w:t>
      </w:r>
      <w:r w:rsidRPr="009A3704">
        <w:t xml:space="preserve"> </w:t>
      </w:r>
      <w:r w:rsidR="00764C85" w:rsidRPr="009A3704">
        <w:rPr>
          <w:i/>
        </w:rPr>
        <w:t>(Swerts, 2016:</w:t>
      </w:r>
      <w:r w:rsidRPr="009A3704">
        <w:rPr>
          <w:i/>
        </w:rPr>
        <w:t>29</w:t>
      </w:r>
      <w:r w:rsidR="00764C85" w:rsidRPr="009A3704">
        <w:rPr>
          <w:i/>
        </w:rPr>
        <w:t>).</w:t>
      </w:r>
    </w:p>
    <w:p w:rsidR="00764C85" w:rsidRPr="009A3704" w:rsidRDefault="00392E84" w:rsidP="00392E84">
      <w:pPr>
        <w:rPr>
          <w:lang w:val="nl-NL"/>
        </w:rPr>
      </w:pPr>
      <w:r w:rsidRPr="009A3704">
        <w:rPr>
          <w:lang w:val="nl-NL"/>
        </w:rPr>
        <w:t xml:space="preserve">Het belang van strijd als bron voor solidariteit in diversiteit werd in het retrospectieve onderzoek naar </w:t>
      </w:r>
      <w:r w:rsidR="00014212" w:rsidRPr="009A3704">
        <w:rPr>
          <w:lang w:val="nl-NL"/>
        </w:rPr>
        <w:t>MvX</w:t>
      </w:r>
      <w:r w:rsidRPr="009A3704">
        <w:rPr>
          <w:lang w:val="nl-NL"/>
        </w:rPr>
        <w:t xml:space="preserve"> al uitgebreid besproken.</w:t>
      </w:r>
      <w:r w:rsidR="00655878" w:rsidRPr="009A3704">
        <w:rPr>
          <w:lang w:val="nl-NL"/>
        </w:rPr>
        <w:t xml:space="preserve"> </w:t>
      </w:r>
      <w:r w:rsidR="00764C85" w:rsidRPr="009A3704">
        <w:rPr>
          <w:lang w:val="nl-NL"/>
        </w:rPr>
        <w:t xml:space="preserve">Daarbij werden </w:t>
      </w:r>
      <w:r w:rsidR="005A48FB" w:rsidRPr="009A3704">
        <w:rPr>
          <w:lang w:val="nl-NL"/>
        </w:rPr>
        <w:t>vanuit de literatuur twee</w:t>
      </w:r>
      <w:r w:rsidR="00764C85" w:rsidRPr="009A3704">
        <w:rPr>
          <w:lang w:val="nl-NL"/>
        </w:rPr>
        <w:t xml:space="preserve"> vereisten </w:t>
      </w:r>
      <w:r w:rsidR="005A48FB" w:rsidRPr="009A3704">
        <w:rPr>
          <w:lang w:val="nl-NL"/>
        </w:rPr>
        <w:t>aangehaald</w:t>
      </w:r>
      <w:r w:rsidR="00764C85" w:rsidRPr="009A3704">
        <w:rPr>
          <w:lang w:val="nl-NL"/>
        </w:rPr>
        <w:t xml:space="preserve"> die strijd als bron van solidariteit mogelijk maken</w:t>
      </w:r>
      <w:r w:rsidR="005A48FB" w:rsidRPr="009A3704">
        <w:rPr>
          <w:lang w:val="nl-NL"/>
        </w:rPr>
        <w:t xml:space="preserve">: </w:t>
      </w:r>
    </w:p>
    <w:p w:rsidR="0082294B" w:rsidRPr="009A3704" w:rsidRDefault="00764C85" w:rsidP="0082294B">
      <w:pPr>
        <w:ind w:left="708"/>
        <w:rPr>
          <w:i/>
          <w:lang w:val="nl-NL"/>
        </w:rPr>
      </w:pPr>
      <w:r w:rsidRPr="009A3704">
        <w:rPr>
          <w:i/>
          <w:lang w:eastAsia="nl-BE"/>
        </w:rPr>
        <w:t xml:space="preserve">Ten eerste vereist strijd als bron van solidariteit een gedeeld bewustzijn, een diepe en vaak emotionele </w:t>
      </w:r>
      <w:r w:rsidRPr="009A3704">
        <w:rPr>
          <w:b/>
          <w:i/>
          <w:lang w:eastAsia="nl-BE"/>
        </w:rPr>
        <w:t>identificatie</w:t>
      </w:r>
      <w:r w:rsidRPr="009A3704">
        <w:rPr>
          <w:i/>
          <w:lang w:eastAsia="nl-BE"/>
        </w:rPr>
        <w:t xml:space="preserve"> met een gemeenschap met haar eigen </w:t>
      </w:r>
      <w:r w:rsidRPr="009A3704">
        <w:rPr>
          <w:b/>
          <w:i/>
          <w:lang w:eastAsia="nl-BE"/>
        </w:rPr>
        <w:t>welomlijnde belangen</w:t>
      </w:r>
      <w:r w:rsidRPr="009A3704">
        <w:rPr>
          <w:i/>
          <w:lang w:eastAsia="nl-BE"/>
        </w:rPr>
        <w:t xml:space="preserve"> die participatie bevordert. </w:t>
      </w:r>
      <w:r w:rsidRPr="009A3704">
        <w:rPr>
          <w:i/>
          <w:lang w:val="nl-NL"/>
        </w:rPr>
        <w:t xml:space="preserve"> (…)</w:t>
      </w:r>
    </w:p>
    <w:p w:rsidR="0082294B" w:rsidRPr="00764C85" w:rsidRDefault="0082294B" w:rsidP="00764C85">
      <w:pPr>
        <w:ind w:left="708"/>
        <w:rPr>
          <w:i/>
          <w:lang w:val="nl-NL"/>
        </w:rPr>
      </w:pPr>
      <w:r w:rsidRPr="009A3704">
        <w:rPr>
          <w:i/>
          <w:lang w:eastAsia="nl-BE"/>
        </w:rPr>
        <w:t xml:space="preserve">Ten tweede veronderstelt strijd </w:t>
      </w:r>
      <w:r w:rsidRPr="009A3704">
        <w:rPr>
          <w:rFonts w:eastAsiaTheme="majorEastAsia" w:cstheme="majorBidi"/>
          <w:bCs/>
          <w:i/>
        </w:rPr>
        <w:t>een agonistische relatie met een tegenstander waardoor mensen die voor diezelfde punten vechten dichter bij elkaar komen te staan ondanks hun onderlinge verschillen (zie Hirsch 1986: 381).</w:t>
      </w:r>
      <w:r w:rsidRPr="009A3704">
        <w:rPr>
          <w:i/>
          <w:lang w:eastAsia="nl-BE"/>
        </w:rPr>
        <w:t xml:space="preserve"> </w:t>
      </w:r>
      <w:r w:rsidRPr="009A3704">
        <w:rPr>
          <w:b/>
          <w:i/>
          <w:lang w:eastAsia="nl-BE"/>
        </w:rPr>
        <w:t>Door de narratieve constructie van deze tegenstrever wordt elke kleine daad van verzet of protest deel van een grotere strijd die als finaliteit het realiseren van een meer rechtvaardige samenleving heeft.</w:t>
      </w:r>
      <w:r w:rsidRPr="009A3704">
        <w:t xml:space="preserve"> (Swerts, 2016:29, nadruk toegevoegd).</w:t>
      </w:r>
      <w:r>
        <w:t xml:space="preserve">  </w:t>
      </w:r>
    </w:p>
    <w:p w:rsidR="00C63C40" w:rsidRDefault="00151E36" w:rsidP="00392E84">
      <w:pPr>
        <w:rPr>
          <w:lang w:val="nl-NL"/>
        </w:rPr>
      </w:pPr>
      <w:r>
        <w:rPr>
          <w:lang w:val="nl-NL"/>
        </w:rPr>
        <w:t xml:space="preserve">Ook in deze case zien we strijd terugkomen als de belangrijkste bron van solidariteit in diversiteit. </w:t>
      </w:r>
      <w:r w:rsidR="005A48FB">
        <w:rPr>
          <w:lang w:val="nl-NL"/>
        </w:rPr>
        <w:t>De werking van</w:t>
      </w:r>
      <w:r w:rsidR="00764C85">
        <w:rPr>
          <w:lang w:val="nl-NL"/>
        </w:rPr>
        <w:t xml:space="preserve"> deze bron </w:t>
      </w:r>
      <w:r w:rsidR="005A48FB">
        <w:rPr>
          <w:lang w:val="nl-NL"/>
        </w:rPr>
        <w:t xml:space="preserve">werd </w:t>
      </w:r>
      <w:r>
        <w:rPr>
          <w:lang w:val="nl-NL"/>
        </w:rPr>
        <w:t>door</w:t>
      </w:r>
      <w:r w:rsidR="00764C85">
        <w:rPr>
          <w:lang w:val="nl-NL"/>
        </w:rPr>
        <w:t xml:space="preserve">heen </w:t>
      </w:r>
      <w:r>
        <w:rPr>
          <w:lang w:val="nl-NL"/>
        </w:rPr>
        <w:t xml:space="preserve">de interventie </w:t>
      </w:r>
      <w:r w:rsidR="00764C85">
        <w:rPr>
          <w:lang w:val="nl-NL"/>
        </w:rPr>
        <w:t>actief ingezet om alliantie mogelijk te maken.</w:t>
      </w:r>
      <w:r w:rsidR="00764C85" w:rsidRPr="00764C85">
        <w:rPr>
          <w:lang w:val="nl-NL"/>
        </w:rPr>
        <w:t xml:space="preserve"> </w:t>
      </w:r>
    </w:p>
    <w:p w:rsidR="00C63C40" w:rsidRDefault="00C63C40" w:rsidP="00C63C40">
      <w:pPr>
        <w:pStyle w:val="Kop4"/>
        <w:rPr>
          <w:lang w:val="nl-NL"/>
        </w:rPr>
      </w:pPr>
      <w:r>
        <w:rPr>
          <w:lang w:val="nl-NL"/>
        </w:rPr>
        <w:t>Afbakening van de eigen belangen binnen de alliantie</w:t>
      </w:r>
    </w:p>
    <w:p w:rsidR="005A48FB" w:rsidRPr="00805DB0" w:rsidRDefault="005A48FB" w:rsidP="00805DB0">
      <w:pPr>
        <w:rPr>
          <w:lang w:val="nl-NL"/>
        </w:rPr>
      </w:pPr>
      <w:r w:rsidRPr="00805DB0">
        <w:rPr>
          <w:lang w:val="nl-NL"/>
        </w:rPr>
        <w:t xml:space="preserve">Aan het definiëren en afbakenen van de </w:t>
      </w:r>
      <w:r w:rsidR="0082294B" w:rsidRPr="00805DB0">
        <w:rPr>
          <w:lang w:val="nl-NL"/>
        </w:rPr>
        <w:t xml:space="preserve">eigen </w:t>
      </w:r>
      <w:r w:rsidRPr="00805DB0">
        <w:rPr>
          <w:lang w:val="nl-NL"/>
        </w:rPr>
        <w:t xml:space="preserve">belangen van de </w:t>
      </w:r>
      <w:r w:rsidR="00014212" w:rsidRPr="00805DB0">
        <w:rPr>
          <w:lang w:val="nl-NL"/>
        </w:rPr>
        <w:t>MVX</w:t>
      </w:r>
      <w:r w:rsidRPr="00805DB0">
        <w:rPr>
          <w:lang w:val="nl-NL"/>
        </w:rPr>
        <w:t xml:space="preserve">-gemeenschap, werd binnen de beweging al langer heel wat tijd en energie besteed tijdens de ledenvergaderingen. Bij de vorming vanuit Ringland </w:t>
      </w:r>
      <w:r w:rsidR="00274B28" w:rsidRPr="00805DB0">
        <w:rPr>
          <w:lang w:val="nl-NL"/>
        </w:rPr>
        <w:t>en AO</w:t>
      </w:r>
      <w:r w:rsidR="0082294B" w:rsidRPr="00805DB0">
        <w:rPr>
          <w:lang w:val="nl-NL"/>
        </w:rPr>
        <w:t>4</w:t>
      </w:r>
      <w:r w:rsidR="00274B28" w:rsidRPr="00805DB0">
        <w:rPr>
          <w:lang w:val="nl-NL"/>
        </w:rPr>
        <w:t xml:space="preserve">  </w:t>
      </w:r>
      <w:r w:rsidRPr="00805DB0">
        <w:rPr>
          <w:lang w:val="nl-NL"/>
        </w:rPr>
        <w:t xml:space="preserve">in april 2016, werd </w:t>
      </w:r>
      <w:r w:rsidR="003E04AB" w:rsidRPr="00805DB0">
        <w:rPr>
          <w:lang w:val="nl-NL"/>
        </w:rPr>
        <w:t>dit thema</w:t>
      </w:r>
      <w:r w:rsidRPr="00805DB0">
        <w:rPr>
          <w:lang w:val="nl-NL"/>
        </w:rPr>
        <w:t xml:space="preserve"> </w:t>
      </w:r>
      <w:r w:rsidR="003E04AB" w:rsidRPr="00805DB0">
        <w:rPr>
          <w:lang w:val="nl-NL"/>
        </w:rPr>
        <w:t xml:space="preserve">ook </w:t>
      </w:r>
      <w:r w:rsidRPr="00805DB0">
        <w:rPr>
          <w:lang w:val="nl-NL"/>
        </w:rPr>
        <w:t>geagendeerd</w:t>
      </w:r>
      <w:r w:rsidR="003E04AB" w:rsidRPr="00805DB0">
        <w:rPr>
          <w:lang w:val="nl-NL"/>
        </w:rPr>
        <w:t xml:space="preserve"> naast de vorming</w:t>
      </w:r>
      <w:r w:rsidRPr="00805DB0">
        <w:rPr>
          <w:lang w:val="nl-NL"/>
        </w:rPr>
        <w:t xml:space="preserve">. </w:t>
      </w:r>
      <w:r w:rsidR="003E04AB" w:rsidRPr="00805DB0">
        <w:rPr>
          <w:lang w:val="nl-NL"/>
        </w:rPr>
        <w:t>De mate waarin</w:t>
      </w:r>
      <w:r w:rsidRPr="00805DB0">
        <w:rPr>
          <w:lang w:val="nl-NL"/>
        </w:rPr>
        <w:t xml:space="preserve"> </w:t>
      </w:r>
      <w:r w:rsidR="00805DB0">
        <w:rPr>
          <w:lang w:val="nl-NL"/>
        </w:rPr>
        <w:t>aandacht gaat naar</w:t>
      </w:r>
      <w:r w:rsidRPr="00805DB0">
        <w:rPr>
          <w:lang w:val="nl-NL"/>
        </w:rPr>
        <w:t xml:space="preserve"> het scherp stellen van die belangen, </w:t>
      </w:r>
      <w:r w:rsidR="003E04AB" w:rsidRPr="00805DB0">
        <w:rPr>
          <w:lang w:val="nl-NL"/>
        </w:rPr>
        <w:t>blijkt uit het beknopte verslag van de bijeenkomst, waarin het</w:t>
      </w:r>
      <w:r w:rsidRPr="00805DB0">
        <w:rPr>
          <w:lang w:val="nl-NL"/>
        </w:rPr>
        <w:t xml:space="preserve"> thema tot driemaal </w:t>
      </w:r>
      <w:r w:rsidR="003E04AB" w:rsidRPr="00805DB0">
        <w:rPr>
          <w:lang w:val="nl-NL"/>
        </w:rPr>
        <w:t xml:space="preserve">toe </w:t>
      </w:r>
      <w:r w:rsidRPr="00805DB0">
        <w:rPr>
          <w:lang w:val="nl-NL"/>
        </w:rPr>
        <w:t>wordt aangehaald</w:t>
      </w:r>
      <w:r w:rsidR="003E04AB" w:rsidRPr="00805DB0">
        <w:rPr>
          <w:lang w:val="nl-NL"/>
        </w:rPr>
        <w:t xml:space="preserve"> (nadruk toegevoegd):</w:t>
      </w:r>
      <w:r w:rsidRPr="00805DB0">
        <w:rPr>
          <w:lang w:val="nl-NL"/>
        </w:rPr>
        <w:t xml:space="preserve"> </w:t>
      </w:r>
    </w:p>
    <w:p w:rsidR="005A48FB" w:rsidRPr="00805DB0" w:rsidRDefault="005A48FB" w:rsidP="003E04AB">
      <w:pPr>
        <w:pStyle w:val="Lijstalinea"/>
        <w:spacing w:after="200"/>
        <w:ind w:left="644"/>
        <w:jc w:val="left"/>
        <w:rPr>
          <w:i/>
          <w:szCs w:val="22"/>
        </w:rPr>
      </w:pPr>
      <w:r w:rsidRPr="00805DB0">
        <w:rPr>
          <w:i/>
          <w:szCs w:val="22"/>
        </w:rPr>
        <w:t xml:space="preserve">Doel : vorming voor leden </w:t>
      </w:r>
      <w:r w:rsidR="00014212" w:rsidRPr="00805DB0">
        <w:rPr>
          <w:i/>
          <w:szCs w:val="22"/>
        </w:rPr>
        <w:t>MVX</w:t>
      </w:r>
      <w:r w:rsidRPr="00805DB0">
        <w:rPr>
          <w:i/>
          <w:szCs w:val="22"/>
        </w:rPr>
        <w:t xml:space="preserve">. Wij denken dan na met deze info, waar kunnen we er mee terecht, </w:t>
      </w:r>
      <w:r w:rsidRPr="00805DB0">
        <w:rPr>
          <w:b/>
          <w:i/>
          <w:szCs w:val="22"/>
        </w:rPr>
        <w:t xml:space="preserve">waarom belangrijk dat </w:t>
      </w:r>
      <w:r w:rsidR="00014212" w:rsidRPr="00805DB0">
        <w:rPr>
          <w:b/>
          <w:i/>
          <w:szCs w:val="22"/>
        </w:rPr>
        <w:t>MVX</w:t>
      </w:r>
      <w:r w:rsidRPr="00805DB0">
        <w:rPr>
          <w:b/>
          <w:i/>
          <w:szCs w:val="22"/>
        </w:rPr>
        <w:t xml:space="preserve"> hierop betrokken is</w:t>
      </w:r>
      <w:r w:rsidRPr="00805DB0">
        <w:rPr>
          <w:i/>
          <w:szCs w:val="22"/>
        </w:rPr>
        <w:t xml:space="preserve">. </w:t>
      </w:r>
    </w:p>
    <w:p w:rsidR="003E04AB" w:rsidRPr="00805DB0" w:rsidRDefault="003E04AB" w:rsidP="003E04AB">
      <w:pPr>
        <w:spacing w:after="200"/>
        <w:ind w:left="644"/>
        <w:jc w:val="left"/>
        <w:rPr>
          <w:i/>
          <w:szCs w:val="22"/>
        </w:rPr>
      </w:pPr>
      <w:r w:rsidRPr="00805DB0">
        <w:rPr>
          <w:i/>
          <w:szCs w:val="22"/>
        </w:rPr>
        <w:t>[…]</w:t>
      </w:r>
    </w:p>
    <w:p w:rsidR="005A48FB" w:rsidRPr="00805DB0" w:rsidRDefault="005A48FB" w:rsidP="003E04AB">
      <w:pPr>
        <w:spacing w:after="200"/>
        <w:ind w:left="644"/>
        <w:jc w:val="left"/>
        <w:rPr>
          <w:b/>
          <w:i/>
          <w:szCs w:val="22"/>
        </w:rPr>
      </w:pPr>
      <w:r w:rsidRPr="00805DB0">
        <w:rPr>
          <w:b/>
          <w:i/>
          <w:szCs w:val="22"/>
        </w:rPr>
        <w:t xml:space="preserve">Belangt ons dit aan? </w:t>
      </w:r>
    </w:p>
    <w:p w:rsidR="005A48FB" w:rsidRPr="00805DB0" w:rsidRDefault="005A48FB" w:rsidP="005A48FB">
      <w:pPr>
        <w:pStyle w:val="Lijstalinea"/>
        <w:numPr>
          <w:ilvl w:val="3"/>
          <w:numId w:val="20"/>
        </w:numPr>
        <w:spacing w:after="200"/>
        <w:jc w:val="left"/>
        <w:rPr>
          <w:i/>
          <w:szCs w:val="22"/>
        </w:rPr>
      </w:pPr>
      <w:r w:rsidRPr="00805DB0">
        <w:rPr>
          <w:i/>
          <w:szCs w:val="22"/>
        </w:rPr>
        <w:t>Gezondheid van doelgroep (concentratie v</w:t>
      </w:r>
      <w:r w:rsidR="00805DB0">
        <w:rPr>
          <w:i/>
          <w:szCs w:val="22"/>
        </w:rPr>
        <w:t>an</w:t>
      </w:r>
      <w:r w:rsidRPr="00805DB0">
        <w:rPr>
          <w:i/>
          <w:szCs w:val="22"/>
        </w:rPr>
        <w:t xml:space="preserve"> bewoners met migr</w:t>
      </w:r>
      <w:r w:rsidR="00732018" w:rsidRPr="00805DB0">
        <w:rPr>
          <w:i/>
          <w:szCs w:val="22"/>
        </w:rPr>
        <w:t>atie</w:t>
      </w:r>
      <w:r w:rsidRPr="00805DB0">
        <w:rPr>
          <w:i/>
          <w:szCs w:val="22"/>
        </w:rPr>
        <w:t>roots in meest getroffen zones)</w:t>
      </w:r>
    </w:p>
    <w:p w:rsidR="005A48FB" w:rsidRPr="00805DB0" w:rsidRDefault="005A48FB" w:rsidP="005A48FB">
      <w:pPr>
        <w:pStyle w:val="Lijstalinea"/>
        <w:numPr>
          <w:ilvl w:val="3"/>
          <w:numId w:val="20"/>
        </w:numPr>
        <w:spacing w:after="200"/>
        <w:jc w:val="left"/>
        <w:rPr>
          <w:i/>
          <w:szCs w:val="22"/>
        </w:rPr>
      </w:pPr>
      <w:r w:rsidRPr="00805DB0">
        <w:rPr>
          <w:i/>
          <w:szCs w:val="22"/>
        </w:rPr>
        <w:t>Versterking burgerbeweging/protest</w:t>
      </w:r>
    </w:p>
    <w:p w:rsidR="005A48FB" w:rsidRPr="00805DB0" w:rsidRDefault="005A48FB" w:rsidP="005A48FB">
      <w:pPr>
        <w:pStyle w:val="Lijstalinea"/>
        <w:numPr>
          <w:ilvl w:val="3"/>
          <w:numId w:val="20"/>
        </w:numPr>
        <w:spacing w:after="200"/>
        <w:jc w:val="left"/>
        <w:rPr>
          <w:i/>
          <w:szCs w:val="22"/>
        </w:rPr>
      </w:pPr>
      <w:r w:rsidRPr="00805DB0">
        <w:rPr>
          <w:i/>
          <w:szCs w:val="22"/>
        </w:rPr>
        <w:t>Inspraak/betrokkenheid v</w:t>
      </w:r>
      <w:r w:rsidR="00805DB0">
        <w:rPr>
          <w:i/>
          <w:szCs w:val="22"/>
        </w:rPr>
        <w:t>an</w:t>
      </w:r>
      <w:r w:rsidRPr="00805DB0">
        <w:rPr>
          <w:i/>
          <w:szCs w:val="22"/>
        </w:rPr>
        <w:t xml:space="preserve"> onze achterban</w:t>
      </w:r>
    </w:p>
    <w:p w:rsidR="005A48FB" w:rsidRPr="00805DB0" w:rsidRDefault="003E04AB" w:rsidP="00805DB0">
      <w:pPr>
        <w:spacing w:after="200"/>
        <w:ind w:left="644"/>
        <w:jc w:val="left"/>
        <w:rPr>
          <w:i/>
          <w:szCs w:val="22"/>
        </w:rPr>
      </w:pPr>
      <w:r w:rsidRPr="00805DB0">
        <w:rPr>
          <w:i/>
          <w:szCs w:val="22"/>
        </w:rPr>
        <w:t xml:space="preserve">[…]  </w:t>
      </w:r>
      <w:r w:rsidR="005A48FB" w:rsidRPr="00805DB0">
        <w:rPr>
          <w:i/>
          <w:szCs w:val="22"/>
        </w:rPr>
        <w:t xml:space="preserve">Conclusie : Gezondheid = insteek ! </w:t>
      </w:r>
      <w:r w:rsidR="005A48FB" w:rsidRPr="00805DB0">
        <w:rPr>
          <w:b/>
          <w:i/>
          <w:szCs w:val="22"/>
        </w:rPr>
        <w:t>Iedereen heeft last van slecht</w:t>
      </w:r>
      <w:r w:rsidR="00805DB0">
        <w:rPr>
          <w:b/>
          <w:i/>
          <w:szCs w:val="22"/>
        </w:rPr>
        <w:t>e</w:t>
      </w:r>
      <w:r w:rsidR="005A48FB" w:rsidRPr="00805DB0">
        <w:rPr>
          <w:b/>
          <w:i/>
          <w:szCs w:val="22"/>
        </w:rPr>
        <w:t xml:space="preserve"> luchtkwaliteit, zonder onderscheid </w:t>
      </w:r>
      <w:r w:rsidR="00F25E56" w:rsidRPr="00805DB0">
        <w:rPr>
          <w:b/>
          <w:i/>
          <w:szCs w:val="22"/>
        </w:rPr>
        <w:t>[naar]</w:t>
      </w:r>
      <w:r w:rsidR="005A48FB" w:rsidRPr="00805DB0">
        <w:rPr>
          <w:b/>
          <w:i/>
          <w:szCs w:val="22"/>
        </w:rPr>
        <w:t>herkomst</w:t>
      </w:r>
    </w:p>
    <w:p w:rsidR="00AA225D" w:rsidRDefault="003E04AB" w:rsidP="00392E84">
      <w:pPr>
        <w:rPr>
          <w:lang w:eastAsia="nl-BE"/>
        </w:rPr>
      </w:pPr>
      <w:r>
        <w:rPr>
          <w:lang w:val="nl-NL"/>
        </w:rPr>
        <w:t xml:space="preserve">De te behartigen belangen die in deze vorming worden gevonden, focussen zich met name op het recht op informatie en participatie aan het politieke besluitvormingsproces. De vraag </w:t>
      </w:r>
      <w:r w:rsidR="006023CB">
        <w:rPr>
          <w:lang w:val="nl-NL"/>
        </w:rPr>
        <w:t>naar hulp</w:t>
      </w:r>
      <w:r>
        <w:rPr>
          <w:lang w:val="nl-NL"/>
        </w:rPr>
        <w:t xml:space="preserve"> om nog weinig bereikte bewoner</w:t>
      </w:r>
      <w:r w:rsidR="006023CB">
        <w:rPr>
          <w:lang w:val="nl-NL"/>
        </w:rPr>
        <w:t>s</w:t>
      </w:r>
      <w:r>
        <w:rPr>
          <w:lang w:val="nl-NL"/>
        </w:rPr>
        <w:t xml:space="preserve">groepen mee aan te spreken, </w:t>
      </w:r>
      <w:r w:rsidR="006023CB">
        <w:rPr>
          <w:lang w:val="nl-NL"/>
        </w:rPr>
        <w:t>bood</w:t>
      </w:r>
      <w:r>
        <w:rPr>
          <w:lang w:val="nl-NL"/>
        </w:rPr>
        <w:t xml:space="preserve"> voor de beweging een </w:t>
      </w:r>
      <w:r w:rsidRPr="003E04AB">
        <w:rPr>
          <w:lang w:eastAsia="nl-BE"/>
        </w:rPr>
        <w:t xml:space="preserve">opportuniteit om deze belangen te behartigen (cf. </w:t>
      </w:r>
      <w:r w:rsidRPr="003E04AB">
        <w:rPr>
          <w:lang w:val="nl-NL" w:eastAsia="nl-BE"/>
        </w:rPr>
        <w:t>Hunt en Benford, 2004 in Swerts, 2016:</w:t>
      </w:r>
      <w:r w:rsidR="00805DB0">
        <w:rPr>
          <w:lang w:val="nl-NL" w:eastAsia="nl-BE"/>
        </w:rPr>
        <w:t>29</w:t>
      </w:r>
      <w:r w:rsidRPr="003E04AB">
        <w:rPr>
          <w:lang w:val="nl-NL" w:eastAsia="nl-BE"/>
        </w:rPr>
        <w:t>)</w:t>
      </w:r>
      <w:r w:rsidRPr="003E04AB">
        <w:rPr>
          <w:lang w:eastAsia="nl-BE"/>
        </w:rPr>
        <w:t>.</w:t>
      </w:r>
      <w:r>
        <w:rPr>
          <w:lang w:eastAsia="nl-BE"/>
        </w:rPr>
        <w:t xml:space="preserve"> </w:t>
      </w:r>
      <w:r w:rsidR="001F771D">
        <w:rPr>
          <w:lang w:eastAsia="nl-BE"/>
        </w:rPr>
        <w:t>Het doel van de samenwerking was</w:t>
      </w:r>
      <w:r w:rsidR="006023CB">
        <w:rPr>
          <w:lang w:eastAsia="nl-BE"/>
        </w:rPr>
        <w:t xml:space="preserve"> om deze groepen </w:t>
      </w:r>
      <w:r w:rsidR="006602B0">
        <w:rPr>
          <w:lang w:eastAsia="nl-BE"/>
        </w:rPr>
        <w:t xml:space="preserve">te informeren en </w:t>
      </w:r>
      <w:r w:rsidR="006023CB">
        <w:rPr>
          <w:lang w:eastAsia="nl-BE"/>
        </w:rPr>
        <w:t>een stem te geven in het politieke besluitvormingsproces</w:t>
      </w:r>
      <w:r w:rsidR="001F771D">
        <w:rPr>
          <w:lang w:eastAsia="nl-BE"/>
        </w:rPr>
        <w:t xml:space="preserve">. </w:t>
      </w:r>
    </w:p>
    <w:p w:rsidR="00AA225D" w:rsidRPr="009A3704" w:rsidRDefault="00AA225D" w:rsidP="00805DB0">
      <w:pPr>
        <w:rPr>
          <w:color w:val="FF0000"/>
          <w:lang w:eastAsia="nl-BE"/>
        </w:rPr>
      </w:pPr>
      <w:r w:rsidRPr="00805DB0">
        <w:rPr>
          <w:lang w:eastAsia="nl-BE"/>
        </w:rPr>
        <w:t xml:space="preserve">In de opgezette samenwerking detecteren we twee spanningen, die het mogelijk moeilijker maakte om binnen de beweging de daadkracht te vinden om acties te voltooien. Ten eerste </w:t>
      </w:r>
      <w:r w:rsidR="001F771D" w:rsidRPr="00805DB0">
        <w:rPr>
          <w:lang w:eastAsia="nl-BE"/>
        </w:rPr>
        <w:t xml:space="preserve">werd </w:t>
      </w:r>
      <w:r w:rsidRPr="00805DB0">
        <w:rPr>
          <w:lang w:eastAsia="nl-BE"/>
        </w:rPr>
        <w:t>in het verslag</w:t>
      </w:r>
      <w:r w:rsidR="001F771D" w:rsidRPr="00805DB0">
        <w:rPr>
          <w:lang w:eastAsia="nl-BE"/>
        </w:rPr>
        <w:t xml:space="preserve"> opgenomen dat het belangrijk was </w:t>
      </w:r>
      <w:r w:rsidR="006023CB" w:rsidRPr="00805DB0">
        <w:rPr>
          <w:lang w:eastAsia="nl-BE"/>
        </w:rPr>
        <w:t xml:space="preserve">om erkenning te bekomen voor deze groepen binnen de milieubewegingen met overwegend blanke middenklassers. </w:t>
      </w:r>
      <w:r w:rsidR="006602B0" w:rsidRPr="00805DB0">
        <w:rPr>
          <w:lang w:eastAsia="nl-BE"/>
        </w:rPr>
        <w:t xml:space="preserve">Dit laatste </w:t>
      </w:r>
      <w:r w:rsidR="001F771D" w:rsidRPr="00805DB0">
        <w:rPr>
          <w:lang w:eastAsia="nl-BE"/>
        </w:rPr>
        <w:t xml:space="preserve">sluit aan bij de fundamenten van </w:t>
      </w:r>
      <w:r w:rsidR="00014212" w:rsidRPr="00805DB0">
        <w:rPr>
          <w:lang w:eastAsia="nl-BE"/>
        </w:rPr>
        <w:t>MVX</w:t>
      </w:r>
      <w:r w:rsidR="006602B0" w:rsidRPr="00805DB0">
        <w:rPr>
          <w:lang w:eastAsia="nl-BE"/>
        </w:rPr>
        <w:t xml:space="preserve">: </w:t>
      </w:r>
      <w:r w:rsidR="006602B0" w:rsidRPr="00805DB0">
        <w:rPr>
          <w:lang w:val="nl-NL" w:eastAsia="nl-BE"/>
        </w:rPr>
        <w:t xml:space="preserve">de strijd tegen de onderdrukking, racistische en koloniale </w:t>
      </w:r>
      <w:r w:rsidR="006602B0" w:rsidRPr="009A3704">
        <w:rPr>
          <w:lang w:val="nl-NL" w:eastAsia="nl-BE"/>
        </w:rPr>
        <w:t>houdingen en structuren in “Witte” gemeenschappen staat opgenomen in de “</w:t>
      </w:r>
      <w:r w:rsidR="006602B0" w:rsidRPr="009A3704">
        <w:rPr>
          <w:szCs w:val="22"/>
        </w:rPr>
        <w:t>We Will Resist declaration” (zie Swerts, 2016: 3</w:t>
      </w:r>
      <w:r w:rsidR="00805DB0" w:rsidRPr="009A3704">
        <w:rPr>
          <w:szCs w:val="22"/>
        </w:rPr>
        <w:t>0</w:t>
      </w:r>
      <w:r w:rsidR="006602B0" w:rsidRPr="009A3704">
        <w:rPr>
          <w:szCs w:val="22"/>
        </w:rPr>
        <w:t xml:space="preserve">). </w:t>
      </w:r>
      <w:r w:rsidR="006023CB" w:rsidRPr="009A3704">
        <w:rPr>
          <w:lang w:eastAsia="nl-BE"/>
        </w:rPr>
        <w:t xml:space="preserve">Het samenwerken met sociale bewegingen die door hun samenstelling zelf binnen de definitie van een gemeenschappelijke vijand van </w:t>
      </w:r>
      <w:r w:rsidR="00014212" w:rsidRPr="009A3704">
        <w:rPr>
          <w:lang w:eastAsia="nl-BE"/>
        </w:rPr>
        <w:t>MVX</w:t>
      </w:r>
      <w:r w:rsidR="006023CB" w:rsidRPr="009A3704">
        <w:rPr>
          <w:lang w:eastAsia="nl-BE"/>
        </w:rPr>
        <w:t xml:space="preserve">  vallen, </w:t>
      </w:r>
      <w:r w:rsidR="006602B0" w:rsidRPr="009A3704">
        <w:rPr>
          <w:lang w:eastAsia="nl-BE"/>
        </w:rPr>
        <w:t>bleek in</w:t>
      </w:r>
      <w:r w:rsidR="006023CB" w:rsidRPr="009A3704">
        <w:rPr>
          <w:lang w:eastAsia="nl-BE"/>
        </w:rPr>
        <w:t xml:space="preserve"> het verleden echter </w:t>
      </w:r>
      <w:r w:rsidR="001F771D" w:rsidRPr="009A3704">
        <w:rPr>
          <w:lang w:eastAsia="nl-BE"/>
        </w:rPr>
        <w:t xml:space="preserve">al </w:t>
      </w:r>
      <w:r w:rsidR="006023CB" w:rsidRPr="009A3704">
        <w:rPr>
          <w:lang w:eastAsia="nl-BE"/>
        </w:rPr>
        <w:t xml:space="preserve">niet eenvoudig. </w:t>
      </w:r>
      <w:r w:rsidRPr="009A3704">
        <w:rPr>
          <w:lang w:eastAsia="nl-BE"/>
        </w:rPr>
        <w:t>Ten tweede was de gemeenschappelijke vijand die werd neergezet in het discours rond gezondheidsactivisme niet concreet. De verschillende betrokken beleidsniveaus in de besluitvorming leidde tot een weinig concreet beeld van “het bestuur” of “de politiek”.</w:t>
      </w:r>
      <w:r w:rsidRPr="009A3704">
        <w:rPr>
          <w:color w:val="FF0000"/>
          <w:lang w:eastAsia="nl-BE"/>
        </w:rPr>
        <w:t xml:space="preserve"> </w:t>
      </w:r>
      <w:r w:rsidRPr="009A3704">
        <w:rPr>
          <w:lang w:val="nl-NL"/>
        </w:rPr>
        <w:t xml:space="preserve">De eerdere actie rond de nachtwinkeluitbaters, leerde echter dat verschillen in politieke cultuur  bij de achterban een drempel vormen bij het mobiliseren voor </w:t>
      </w:r>
      <w:r w:rsidR="00805DB0" w:rsidRPr="009A3704">
        <w:rPr>
          <w:lang w:val="nl-NL"/>
        </w:rPr>
        <w:t>“</w:t>
      </w:r>
      <w:r w:rsidRPr="009A3704">
        <w:t>verzet tegen officieel bestuur</w:t>
      </w:r>
      <w:r w:rsidR="00805DB0" w:rsidRPr="009A3704">
        <w:t>”</w:t>
      </w:r>
      <w:r w:rsidRPr="009A3704">
        <w:t xml:space="preserve"> </w:t>
      </w:r>
      <w:r w:rsidRPr="009A3704">
        <w:rPr>
          <w:lang w:val="nl-NL"/>
        </w:rPr>
        <w:t xml:space="preserve">(Swerts; 2016: </w:t>
      </w:r>
      <w:r w:rsidR="00805DB0" w:rsidRPr="009A3704">
        <w:rPr>
          <w:lang w:val="nl-NL"/>
        </w:rPr>
        <w:t>27</w:t>
      </w:r>
      <w:r w:rsidRPr="009A3704">
        <w:rPr>
          <w:lang w:val="nl-NL"/>
        </w:rPr>
        <w:t>).</w:t>
      </w:r>
    </w:p>
    <w:p w:rsidR="00764C85" w:rsidRPr="00C74AB8" w:rsidRDefault="001F771D" w:rsidP="00805DB0">
      <w:pPr>
        <w:rPr>
          <w:lang w:val="nl-NL"/>
        </w:rPr>
      </w:pPr>
      <w:r w:rsidRPr="009A3704">
        <w:rPr>
          <w:lang w:val="nl-NL"/>
        </w:rPr>
        <w:t>Vanuit die vaststelling</w:t>
      </w:r>
      <w:r w:rsidR="00AA225D" w:rsidRPr="009A3704">
        <w:rPr>
          <w:lang w:val="nl-NL"/>
        </w:rPr>
        <w:t>en</w:t>
      </w:r>
      <w:r w:rsidRPr="009A3704">
        <w:rPr>
          <w:lang w:val="nl-NL"/>
        </w:rPr>
        <w:t xml:space="preserve"> was d</w:t>
      </w:r>
      <w:r w:rsidR="00764C85" w:rsidRPr="009A3704">
        <w:rPr>
          <w:lang w:val="nl-NL"/>
        </w:rPr>
        <w:t xml:space="preserve">e creatie van een </w:t>
      </w:r>
      <w:r w:rsidR="003138EE" w:rsidRPr="009A3704">
        <w:rPr>
          <w:lang w:val="nl-NL"/>
        </w:rPr>
        <w:t xml:space="preserve">nieuwe, </w:t>
      </w:r>
      <w:r w:rsidR="00764C85" w:rsidRPr="009A3704">
        <w:rPr>
          <w:lang w:val="nl-NL"/>
        </w:rPr>
        <w:t>gemeenschappelijke vijand</w:t>
      </w:r>
      <w:r w:rsidR="006023CB" w:rsidRPr="00805DB0">
        <w:rPr>
          <w:lang w:val="nl-NL"/>
        </w:rPr>
        <w:t xml:space="preserve"> die </w:t>
      </w:r>
      <w:r w:rsidRPr="00805DB0">
        <w:rPr>
          <w:lang w:val="nl-NL"/>
        </w:rPr>
        <w:t xml:space="preserve">de </w:t>
      </w:r>
      <w:r w:rsidR="006023CB" w:rsidRPr="00805DB0">
        <w:rPr>
          <w:lang w:val="nl-NL"/>
        </w:rPr>
        <w:t xml:space="preserve">collectieve verontwaardiging kon </w:t>
      </w:r>
      <w:r w:rsidRPr="00805DB0">
        <w:rPr>
          <w:lang w:val="nl-NL"/>
        </w:rPr>
        <w:t xml:space="preserve">richten en </w:t>
      </w:r>
      <w:r w:rsidR="006023CB" w:rsidRPr="00805DB0">
        <w:rPr>
          <w:lang w:val="nl-NL"/>
        </w:rPr>
        <w:t xml:space="preserve">aandrijven </w:t>
      </w:r>
      <w:r w:rsidRPr="00805DB0">
        <w:rPr>
          <w:lang w:val="nl-NL"/>
        </w:rPr>
        <w:t>des te meer van</w:t>
      </w:r>
      <w:r w:rsidR="006023CB" w:rsidRPr="00805DB0">
        <w:rPr>
          <w:lang w:val="nl-NL"/>
        </w:rPr>
        <w:t xml:space="preserve"> belang</w:t>
      </w:r>
      <w:r w:rsidR="00C63C40" w:rsidRPr="00805DB0">
        <w:rPr>
          <w:lang w:val="nl-NL"/>
        </w:rPr>
        <w:t>.</w:t>
      </w:r>
      <w:r w:rsidR="006023CB" w:rsidRPr="00805DB0">
        <w:rPr>
          <w:lang w:val="nl-NL"/>
        </w:rPr>
        <w:t xml:space="preserve"> </w:t>
      </w:r>
      <w:r w:rsidR="00AA225D" w:rsidRPr="00805DB0">
        <w:rPr>
          <w:lang w:val="nl-NL"/>
        </w:rPr>
        <w:t xml:space="preserve">Die moest enerzijds </w:t>
      </w:r>
      <w:r w:rsidR="00C63C40" w:rsidRPr="00805DB0">
        <w:rPr>
          <w:lang w:val="nl-NL"/>
        </w:rPr>
        <w:t xml:space="preserve">een evenwichtige en gerechtvaardigde </w:t>
      </w:r>
      <w:r w:rsidR="0078745E" w:rsidRPr="00805DB0">
        <w:rPr>
          <w:lang w:val="nl-NL"/>
        </w:rPr>
        <w:t>alliantie met de milieubewegingen</w:t>
      </w:r>
      <w:r w:rsidR="00AA225D" w:rsidRPr="00805DB0">
        <w:rPr>
          <w:lang w:val="nl-NL"/>
        </w:rPr>
        <w:t xml:space="preserve"> mogelijk maken, en anderzijds </w:t>
      </w:r>
      <w:r w:rsidR="0078745E" w:rsidRPr="00805DB0">
        <w:rPr>
          <w:lang w:val="nl-NL"/>
        </w:rPr>
        <w:t>ook de verontwaardiging van de achterban kunnen opwekken om hen te mobiliseren in de strijd.</w:t>
      </w:r>
      <w:r w:rsidR="0078745E" w:rsidRPr="00C74AB8">
        <w:rPr>
          <w:lang w:val="nl-NL"/>
        </w:rPr>
        <w:t xml:space="preserve"> </w:t>
      </w:r>
    </w:p>
    <w:p w:rsidR="00AA225D" w:rsidRDefault="00AA225D" w:rsidP="00AA225D">
      <w:pPr>
        <w:pStyle w:val="Kop4"/>
        <w:rPr>
          <w:lang w:val="nl-NL"/>
        </w:rPr>
      </w:pPr>
      <w:r>
        <w:rPr>
          <w:lang w:val="nl-NL"/>
        </w:rPr>
        <w:t>De creatie van een gemeenschappelijke vijand</w:t>
      </w:r>
    </w:p>
    <w:p w:rsidR="00F25E56" w:rsidRPr="00B74A66" w:rsidRDefault="00AA225D" w:rsidP="00B74A66">
      <w:pPr>
        <w:rPr>
          <w:lang w:val="nl-NL"/>
        </w:rPr>
      </w:pPr>
      <w:r w:rsidRPr="00B74A66">
        <w:t xml:space="preserve">Het creëren van een gemeenschappelijke vijand </w:t>
      </w:r>
      <w:r w:rsidR="00C63C40" w:rsidRPr="00B74A66">
        <w:t>gebeurt via een coherent</w:t>
      </w:r>
      <w:r w:rsidRPr="00B74A66">
        <w:t xml:space="preserve"> narratief, dat tot stand </w:t>
      </w:r>
      <w:r w:rsidR="00C63C40" w:rsidRPr="00B74A66">
        <w:t>komt</w:t>
      </w:r>
      <w:r w:rsidRPr="00B74A66">
        <w:t xml:space="preserve"> in discursieve praktijken, zoals bijvoorbeeld toespraken (zie Swerts, 2016: </w:t>
      </w:r>
      <w:r w:rsidR="00805DB0" w:rsidRPr="00B74A66">
        <w:t>29-30</w:t>
      </w:r>
      <w:r w:rsidRPr="00B74A66">
        <w:t>). De presentatie van AO2 t</w:t>
      </w:r>
      <w:r w:rsidR="00F25E56" w:rsidRPr="00B74A66">
        <w:t xml:space="preserve">ijdens de vergadering van 4 oktober 2016 </w:t>
      </w:r>
      <w:r w:rsidRPr="00B74A66">
        <w:t>en het opstellen van een visietekst nadien, kunnen we b</w:t>
      </w:r>
      <w:r w:rsidR="0098270F" w:rsidRPr="00B74A66">
        <w:t>eschouwen als zulke praktijken.</w:t>
      </w:r>
      <w:r w:rsidR="0098270F" w:rsidRPr="00B74A66">
        <w:rPr>
          <w:sz w:val="28"/>
          <w:lang w:val="nl-NL"/>
        </w:rPr>
        <w:t xml:space="preserve"> </w:t>
      </w:r>
      <w:r w:rsidRPr="00B74A66">
        <w:t>T</w:t>
      </w:r>
      <w:r w:rsidR="00F25E56" w:rsidRPr="00B74A66">
        <w:t xml:space="preserve">ijdens </w:t>
      </w:r>
      <w:r w:rsidRPr="00B74A66">
        <w:t xml:space="preserve">de </w:t>
      </w:r>
      <w:r w:rsidR="00F25E56" w:rsidRPr="00B74A66">
        <w:t xml:space="preserve">presentatie </w:t>
      </w:r>
      <w:r w:rsidR="00732018" w:rsidRPr="00B74A66">
        <w:t xml:space="preserve">kwam </w:t>
      </w:r>
      <w:r w:rsidR="00F25E56" w:rsidRPr="00B74A66">
        <w:t>een nieuwe, en concretere gemeenschappelijke vijand in beeld</w:t>
      </w:r>
      <w:r w:rsidR="0098270F" w:rsidRPr="00B74A66">
        <w:t xml:space="preserve"> voor de </w:t>
      </w:r>
      <w:r w:rsidR="008C6253" w:rsidRPr="00B74A66">
        <w:t>MvX-leden</w:t>
      </w:r>
      <w:r w:rsidR="00F25E56" w:rsidRPr="00B74A66">
        <w:t xml:space="preserve">. Door het duiden van de geschiedenis van het ringtracé en </w:t>
      </w:r>
      <w:r w:rsidR="00F256DA" w:rsidRPr="00B74A66">
        <w:t>het</w:t>
      </w:r>
      <w:r w:rsidR="00F25E56" w:rsidRPr="00B74A66">
        <w:t xml:space="preserve"> voor</w:t>
      </w:r>
      <w:r w:rsidR="00F256DA" w:rsidRPr="00B74A66">
        <w:t xml:space="preserve">stellen van gekruiste gegevens </w:t>
      </w:r>
      <w:r w:rsidR="00F25E56" w:rsidRPr="00B74A66">
        <w:t xml:space="preserve">op kaarten, werd duidelijk dat </w:t>
      </w:r>
      <w:r w:rsidR="00F256DA" w:rsidRPr="00B74A66">
        <w:t xml:space="preserve">gemarginaliseerde </w:t>
      </w:r>
      <w:r w:rsidR="000A1E10" w:rsidRPr="00B74A66">
        <w:t xml:space="preserve">groepen </w:t>
      </w:r>
      <w:r w:rsidR="00F256DA" w:rsidRPr="00B74A66">
        <w:t xml:space="preserve">al langer </w:t>
      </w:r>
      <w:r w:rsidR="000A1E10" w:rsidRPr="00B74A66">
        <w:t>systematisch meer worden blootgesteld aan de negatieve impact van de aanleg en uitbouw van de ring. Uit het verhaal werd sociale onrechtvaardigheid zichtbaar vanuit het tegenover elkaar stellen van de woonplaatsen en het autobezit van een rijke, blanke groep bewoners en een armere, diverse groep bewoners.</w:t>
      </w:r>
    </w:p>
    <w:p w:rsidR="001F771D" w:rsidRPr="00B74A66" w:rsidRDefault="00F256DA" w:rsidP="00B74A66">
      <w:pPr>
        <w:rPr>
          <w:lang w:val="nl-NL"/>
        </w:rPr>
      </w:pPr>
      <w:r w:rsidRPr="00B74A66">
        <w:rPr>
          <w:lang w:val="nl-NL"/>
        </w:rPr>
        <w:t>De conclusie uit de vorige bijeenkomst –“</w:t>
      </w:r>
      <w:r w:rsidRPr="00B74A66">
        <w:rPr>
          <w:i/>
        </w:rPr>
        <w:t>Iedereen heeft last van slecht luchtkwaliteit, zonder onderscheid naar herkomst” –</w:t>
      </w:r>
      <w:r w:rsidRPr="00B74A66">
        <w:t xml:space="preserve">, </w:t>
      </w:r>
      <w:r w:rsidRPr="00B74A66">
        <w:rPr>
          <w:lang w:val="nl-NL"/>
        </w:rPr>
        <w:t xml:space="preserve">was daarmee geen houdbare insteek voor de deelname van </w:t>
      </w:r>
      <w:r w:rsidR="00014212" w:rsidRPr="00B74A66">
        <w:rPr>
          <w:lang w:val="nl-NL"/>
        </w:rPr>
        <w:t>MVX</w:t>
      </w:r>
      <w:r w:rsidRPr="00B74A66">
        <w:rPr>
          <w:lang w:val="nl-NL"/>
        </w:rPr>
        <w:t xml:space="preserve"> in de samenwerking met de milieubewegingen. </w:t>
      </w:r>
      <w:r w:rsidR="00C63C40" w:rsidRPr="00B74A66">
        <w:rPr>
          <w:lang w:val="nl-NL"/>
        </w:rPr>
        <w:t>Dit</w:t>
      </w:r>
      <w:r w:rsidR="000A1E10" w:rsidRPr="00B74A66">
        <w:rPr>
          <w:lang w:val="nl-NL"/>
        </w:rPr>
        <w:t xml:space="preserve"> </w:t>
      </w:r>
      <w:r w:rsidR="00F25E56" w:rsidRPr="00B74A66">
        <w:rPr>
          <w:lang w:val="nl-NL"/>
        </w:rPr>
        <w:t xml:space="preserve">eerder </w:t>
      </w:r>
      <w:r w:rsidR="00C63C40" w:rsidRPr="00B74A66">
        <w:rPr>
          <w:lang w:val="nl-NL"/>
        </w:rPr>
        <w:t>verbindende</w:t>
      </w:r>
      <w:r w:rsidR="00F25E56" w:rsidRPr="00B74A66">
        <w:rPr>
          <w:lang w:val="nl-NL"/>
        </w:rPr>
        <w:t xml:space="preserve"> standpunt over verschillen heen, werd vervolgens vervangen door een </w:t>
      </w:r>
      <w:r w:rsidR="000A1E10" w:rsidRPr="00B74A66">
        <w:rPr>
          <w:lang w:val="nl-NL"/>
        </w:rPr>
        <w:t>meer</w:t>
      </w:r>
      <w:r w:rsidR="00E2773D" w:rsidRPr="00B74A66">
        <w:rPr>
          <w:lang w:val="nl-NL"/>
        </w:rPr>
        <w:t xml:space="preserve"> </w:t>
      </w:r>
      <w:r w:rsidR="00805DB0" w:rsidRPr="00B74A66">
        <w:rPr>
          <w:lang w:val="nl-NL"/>
        </w:rPr>
        <w:t>dramaturgisch</w:t>
      </w:r>
      <w:r w:rsidR="00B74A66" w:rsidRPr="00B74A66">
        <w:rPr>
          <w:lang w:val="nl-NL"/>
        </w:rPr>
        <w:t xml:space="preserve"> gestroomlijnd </w:t>
      </w:r>
      <w:r w:rsidR="00F25E56" w:rsidRPr="00B74A66">
        <w:rPr>
          <w:lang w:val="nl-NL"/>
        </w:rPr>
        <w:t>discours</w:t>
      </w:r>
      <w:r w:rsidR="00B74A66" w:rsidRPr="00B74A66">
        <w:rPr>
          <w:lang w:val="nl-NL"/>
        </w:rPr>
        <w:t xml:space="preserve"> (</w:t>
      </w:r>
      <w:r w:rsidR="00B74A66">
        <w:rPr>
          <w:lang w:val="nl-NL"/>
        </w:rPr>
        <w:t xml:space="preserve">cf. </w:t>
      </w:r>
      <w:r w:rsidR="00B74A66" w:rsidRPr="00B74A66">
        <w:rPr>
          <w:rFonts w:eastAsia="MS Mincho" w:cs="Times New Roman"/>
        </w:rPr>
        <w:t xml:space="preserve">Benford and Hunt 1992) </w:t>
      </w:r>
      <w:r w:rsidR="00C63C40" w:rsidRPr="00B74A66">
        <w:rPr>
          <w:lang w:val="nl-NL"/>
        </w:rPr>
        <w:t>waarin</w:t>
      </w:r>
      <w:r w:rsidR="000A1E10" w:rsidRPr="00B74A66">
        <w:rPr>
          <w:lang w:val="nl-NL"/>
        </w:rPr>
        <w:t xml:space="preserve"> de privileges en achteruitstelling van verschillende groepen in het mobiliteitsdossier tegenover elkaar werden geplaatst. De groep rijke, blanke rand- en buitenwijkbewoners werden als voornaamste gebruikers van de ring tegenover een andere groep geplaatst: die van </w:t>
      </w:r>
      <w:r w:rsidR="00732018" w:rsidRPr="00B74A66">
        <w:rPr>
          <w:lang w:val="nl-NL"/>
        </w:rPr>
        <w:t xml:space="preserve">een </w:t>
      </w:r>
      <w:r w:rsidR="000A1E10" w:rsidRPr="00B74A66">
        <w:rPr>
          <w:lang w:val="nl-NL"/>
        </w:rPr>
        <w:t xml:space="preserve">veel minder rijke, steeds meer verkleurende stedelijke bevolking die opvallend minder gebruik maakt van auto’s. </w:t>
      </w:r>
      <w:r w:rsidR="0078745E" w:rsidRPr="00B74A66">
        <w:rPr>
          <w:lang w:val="nl-NL"/>
        </w:rPr>
        <w:t>Daaraan werd bovendien een ruimtelijke dynamiek toegevoegd door de woonplaatskeuze van de verschillende groepen te duiden: w</w:t>
      </w:r>
      <w:r w:rsidR="000A1E10" w:rsidRPr="00B74A66">
        <w:rPr>
          <w:lang w:val="nl-NL"/>
        </w:rPr>
        <w:t>aar de eerste zich weet terug te trekken naar woonzones waar de luchtkwaliteit minder slecht is, blijft de laatste achter in de vervuilde zones</w:t>
      </w:r>
      <w:r w:rsidR="0078745E" w:rsidRPr="00B74A66">
        <w:rPr>
          <w:lang w:val="nl-NL"/>
        </w:rPr>
        <w:t xml:space="preserve"> door een gebrek aan vermogen of discriminatie op de woningmarkt</w:t>
      </w:r>
      <w:r w:rsidR="000A1E10" w:rsidRPr="00B74A66">
        <w:rPr>
          <w:lang w:val="nl-NL"/>
        </w:rPr>
        <w:t xml:space="preserve">. </w:t>
      </w:r>
    </w:p>
    <w:p w:rsidR="000C48C4" w:rsidRPr="00B74A66" w:rsidRDefault="00B74A66" w:rsidP="00B74A66">
      <w:pPr>
        <w:rPr>
          <w:i/>
        </w:rPr>
      </w:pPr>
      <w:r>
        <w:t>Het benoemen van</w:t>
      </w:r>
      <w:r w:rsidRPr="00B74A66">
        <w:t xml:space="preserve"> een vijand</w:t>
      </w:r>
      <w:r w:rsidR="00197467" w:rsidRPr="00B74A66">
        <w:t xml:space="preserve"> </w:t>
      </w:r>
      <w:r w:rsidRPr="00B74A66">
        <w:t>wordt binnen MvX actief omarmd als strategie om de strijd aan te gaan tegen tegenstrevers vanuit een verzetslogica</w:t>
      </w:r>
      <w:r w:rsidRPr="00B74A66">
        <w:rPr>
          <w:i/>
        </w:rPr>
        <w:t>: “</w:t>
      </w:r>
      <w:r w:rsidRPr="00B74A66">
        <w:rPr>
          <w:i/>
          <w:lang w:eastAsia="nl-BE"/>
        </w:rPr>
        <w:t xml:space="preserve">Door onrechtvaardigheden te benoemen en een vijand aan te wijzen, maakt MvX het mogelijk voor anderen om kant te kiezen en zich aan te sluiten bij het verzet tegen de gevestigde </w:t>
      </w:r>
      <w:r w:rsidRPr="009A3704">
        <w:rPr>
          <w:i/>
          <w:lang w:eastAsia="nl-BE"/>
        </w:rPr>
        <w:t xml:space="preserve">orde”  </w:t>
      </w:r>
      <w:r w:rsidRPr="009A3704">
        <w:t>(Swerts</w:t>
      </w:r>
      <w:r w:rsidR="009A3704" w:rsidRPr="009A3704">
        <w:t>,</w:t>
      </w:r>
      <w:r w:rsidRPr="009A3704">
        <w:t>2016:30)</w:t>
      </w:r>
      <w:r w:rsidRPr="009A3704">
        <w:rPr>
          <w:i/>
          <w:lang w:eastAsia="nl-BE"/>
        </w:rPr>
        <w:t>.</w:t>
      </w:r>
    </w:p>
    <w:p w:rsidR="00F256DA" w:rsidRDefault="00197467" w:rsidP="00B74A66">
      <w:r w:rsidRPr="00B74A66">
        <w:t>Om “de achterban” te mobiliseren rond milieuvervuiling, werd bovendien gezocht naar een aanknopingspunt met hun leefwereld. De strijd tegen luchtvervuiling in Antwerpen, was mogelijk niet urgent genoeg voor personen die dagdagelijks kampen met armoede en sociale uitsluiting.</w:t>
      </w:r>
      <w:r w:rsidRPr="00C75017">
        <w:rPr>
          <w:b/>
        </w:rPr>
        <w:t xml:space="preserve"> </w:t>
      </w:r>
      <w:r w:rsidR="00F256DA">
        <w:rPr>
          <w:lang w:val="nl-NL"/>
        </w:rPr>
        <w:t>Het filmpje van Black Lives Matter dat vervolgens werd getoond, illustreerde hoe de</w:t>
      </w:r>
      <w:r>
        <w:rPr>
          <w:lang w:val="nl-NL"/>
        </w:rPr>
        <w:t xml:space="preserve"> geschetste</w:t>
      </w:r>
      <w:r w:rsidR="00F256DA">
        <w:rPr>
          <w:lang w:val="nl-NL"/>
        </w:rPr>
        <w:t xml:space="preserve"> tegenstelling tot een krachtig wervend discours kan leiden</w:t>
      </w:r>
      <w:r>
        <w:rPr>
          <w:lang w:val="nl-NL"/>
        </w:rPr>
        <w:t xml:space="preserve"> dat deze elementen integreert in de milieuthematiek</w:t>
      </w:r>
      <w:r w:rsidR="00F256DA">
        <w:rPr>
          <w:lang w:val="nl-NL"/>
        </w:rPr>
        <w:t xml:space="preserve">. </w:t>
      </w:r>
      <w:r w:rsidR="00F256DA">
        <w:t>In hun clip protesteert BLM tegen de uitbreid</w:t>
      </w:r>
      <w:r w:rsidR="00C63C40">
        <w:t xml:space="preserve">ing van de London City Airport. (zie: </w:t>
      </w:r>
      <w:r w:rsidR="00C63C40" w:rsidRPr="00DB2A5B">
        <w:t>http://www.dailymail.co.uk/video/news/video-1326903/Climate-change-racist-crisis-Black-Lives-Matter-appeal.html</w:t>
      </w:r>
      <w:r w:rsidR="00C63C40">
        <w:t xml:space="preserve">) In  het filmpje </w:t>
      </w:r>
      <w:r w:rsidR="00F256DA">
        <w:t>wordt gewezen op de overlappende locatie van de meest vervuilende sectoren in de UK en de woonwijken waar de armste migrantengemeenschappen op zijn aangewezen. Daarmee slagen de activisten erin een lijn te trekken van het lokale naar het globale en van het incidentele naar het structurele</w:t>
      </w:r>
      <w:r w:rsidR="00F256DA" w:rsidRPr="000129EF">
        <w:t xml:space="preserve"> </w:t>
      </w:r>
      <w:r w:rsidR="00F256DA">
        <w:t xml:space="preserve">niveau. De UK komt in zicht als grootste bijdrager aan de klimaatsopwarming, die zelf het minst kwetsbaar is voor de veroorzaakte impact. Omdat de klimaatcrisis vooral bevolkingsgroepen treft die er het minst toe bijdragen, wordt ook de onrechtvaardigheid van klimaatvluchtelingen in zicht gebracht. Dit onrecht wordt concreet door op lokaal niveau te wijzen op de gigantische loonkloof tussen de gemiddelde London city airport passagier en de bewoners van Newham waarin de luchthaven is gevestigd. De veelal geïmmigreerde armen op lokaal niveau </w:t>
      </w:r>
      <w:r w:rsidR="00C63C40">
        <w:t>ondergaan bovendien het</w:t>
      </w:r>
      <w:r w:rsidR="00F256DA">
        <w:t xml:space="preserve"> grootste deel van de vervuiling die ook wereldwijd met name niet-blanke gemeenschappen </w:t>
      </w:r>
      <w:r w:rsidR="00C63C40">
        <w:t>van hun woonplaatsen verdrijft</w:t>
      </w:r>
      <w:r w:rsidR="00F256DA">
        <w:t xml:space="preserve">. </w:t>
      </w:r>
      <w:r w:rsidR="00C63C40">
        <w:t>De ironie van de situatie wordt beklemtoont met de vaststelling d</w:t>
      </w:r>
      <w:r w:rsidR="00F256DA">
        <w:t xml:space="preserve">at </w:t>
      </w:r>
      <w:r w:rsidR="00C63C40">
        <w:t>vele klimaatvluchtelingen</w:t>
      </w:r>
      <w:r w:rsidR="00F256DA">
        <w:t xml:space="preserve"> </w:t>
      </w:r>
      <w:r w:rsidR="00C63C40">
        <w:t>geen</w:t>
      </w:r>
      <w:r w:rsidR="00F256DA">
        <w:t xml:space="preserve"> vliegtuig </w:t>
      </w:r>
      <w:r w:rsidR="00C63C40">
        <w:t>kunnen nemen om</w:t>
      </w:r>
      <w:r w:rsidR="00F256DA">
        <w:t xml:space="preserve"> de situatie te ontvluchten die ze niet zelf veroorzaakten, maar in plaats daarvan aangewezen </w:t>
      </w:r>
      <w:r w:rsidR="00C63C40">
        <w:t xml:space="preserve">zijn </w:t>
      </w:r>
      <w:r w:rsidR="00F256DA">
        <w:t xml:space="preserve">op gammele bootjes. De aanklacht van dit structurele onrecht wordt samengebald in de slogan “Climate change is a racist crisis”. </w:t>
      </w:r>
      <w:r w:rsidR="00C63C40">
        <w:t>BLM</w:t>
      </w:r>
      <w:r w:rsidR="00F256DA">
        <w:t xml:space="preserve"> sluit daarmee </w:t>
      </w:r>
      <w:r w:rsidR="00C63C40">
        <w:t xml:space="preserve">aan </w:t>
      </w:r>
      <w:r w:rsidR="00F256DA">
        <w:t>bij het klimaatdebat via het concept milieuracisme, dat zowel duidt op de processen (white flight, gentrificatie, een gesegmenteerde arbeidsmarkt, politieke ondervertegenwoordiging…) waardoor arme etnisch-culturele minderheden systematisch vaker in schadelijke omgevingen leven</w:t>
      </w:r>
      <w:r w:rsidR="00C63C40">
        <w:t>, als het niet-</w:t>
      </w:r>
      <w:r w:rsidR="00F256DA">
        <w:t>bestrijden daar</w:t>
      </w:r>
      <w:r w:rsidR="00C63C40">
        <w:t xml:space="preserve">van door politieke machthebbers. </w:t>
      </w:r>
    </w:p>
    <w:p w:rsidR="00B06D75" w:rsidRDefault="00B06D75" w:rsidP="00F256DA">
      <w:r>
        <w:t xml:space="preserve">In de tekst die na afloop van de vergadering werd opgesteld, wordt eenzelfde opbouw gebruikt in de argumentatie om andere </w:t>
      </w:r>
      <w:r w:rsidR="00E2773D">
        <w:t xml:space="preserve">milieuactivisten (in de eerste plaats uit minderheidsgroepen) </w:t>
      </w:r>
      <w:r>
        <w:t xml:space="preserve">uit te nodigen voor een alliantie rond milieuracisme. Achtereenvolgens wordt het belang van een mobiliserende insteek voor kwetsbare minderheden geduid; dan wordt het thema milieuracisme geïntroduceerd aan de hand van het BLM filmpje. Het concept wordt vervolgens toegepast op de Antwerpse case, waarna een oproep tot alliantievorming volgt. </w:t>
      </w:r>
    </w:p>
    <w:p w:rsidR="002360E4" w:rsidRPr="009A3704" w:rsidRDefault="00821EDE" w:rsidP="009A3704">
      <w:pPr>
        <w:rPr>
          <w:lang w:val="nl-NL"/>
        </w:rPr>
      </w:pPr>
      <w:r w:rsidRPr="009A3704">
        <w:rPr>
          <w:lang w:val="nl-NL"/>
        </w:rPr>
        <w:t>Tijdens</w:t>
      </w:r>
      <w:r w:rsidR="009301CC" w:rsidRPr="009A3704">
        <w:rPr>
          <w:lang w:val="nl-NL"/>
        </w:rPr>
        <w:t xml:space="preserve"> de opbouw van de alliantie herformuleert en integreert </w:t>
      </w:r>
      <w:r w:rsidR="00014212" w:rsidRPr="009A3704">
        <w:rPr>
          <w:lang w:val="nl-NL"/>
        </w:rPr>
        <w:t>MVX</w:t>
      </w:r>
      <w:r w:rsidR="009301CC" w:rsidRPr="009A3704">
        <w:rPr>
          <w:lang w:val="nl-NL"/>
        </w:rPr>
        <w:t xml:space="preserve"> </w:t>
      </w:r>
      <w:r w:rsidRPr="009A3704">
        <w:rPr>
          <w:lang w:val="nl-NL"/>
        </w:rPr>
        <w:t xml:space="preserve">zo </w:t>
      </w:r>
      <w:r w:rsidR="009301CC" w:rsidRPr="009A3704">
        <w:rPr>
          <w:lang w:val="nl-NL"/>
        </w:rPr>
        <w:t xml:space="preserve">de kwesties van de milieuactivisten en de achterban. </w:t>
      </w:r>
      <w:r w:rsidR="008D49BF" w:rsidRPr="009A3704">
        <w:rPr>
          <w:lang w:val="nl-NL"/>
        </w:rPr>
        <w:t>Het p</w:t>
      </w:r>
      <w:r w:rsidR="002360E4" w:rsidRPr="009A3704">
        <w:rPr>
          <w:lang w:val="nl-NL"/>
        </w:rPr>
        <w:t>olitiseren van</w:t>
      </w:r>
      <w:r w:rsidR="009301CC" w:rsidRPr="009A3704">
        <w:rPr>
          <w:lang w:val="nl-NL"/>
        </w:rPr>
        <w:t xml:space="preserve"> die</w:t>
      </w:r>
      <w:r w:rsidR="002360E4" w:rsidRPr="009A3704">
        <w:rPr>
          <w:lang w:val="nl-NL"/>
        </w:rPr>
        <w:t xml:space="preserve"> kwesties </w:t>
      </w:r>
      <w:r w:rsidR="008D49BF" w:rsidRPr="009A3704">
        <w:rPr>
          <w:lang w:val="nl-NL"/>
        </w:rPr>
        <w:t xml:space="preserve">voor en door de achterban </w:t>
      </w:r>
      <w:r w:rsidR="002360E4" w:rsidRPr="009A3704">
        <w:rPr>
          <w:lang w:val="nl-NL"/>
        </w:rPr>
        <w:t>is een uitdaging. AO2 brengt wetenschappelijke kennis in om die poli</w:t>
      </w:r>
      <w:r w:rsidR="008D49BF" w:rsidRPr="009A3704">
        <w:rPr>
          <w:lang w:val="nl-NL"/>
        </w:rPr>
        <w:t xml:space="preserve">tisering sterker te onderbouwen. Door via wetenschappelijke gegevens de link te leggen tussen </w:t>
      </w:r>
      <w:r w:rsidR="008D49BF" w:rsidRPr="009A3704">
        <w:t xml:space="preserve">lucht- en lawaaivervuiling, migratie en de sociaaleconomische ongelijkheid in de stad, </w:t>
      </w:r>
      <w:r w:rsidR="008D49BF" w:rsidRPr="009A3704">
        <w:rPr>
          <w:lang w:val="nl-NL"/>
        </w:rPr>
        <w:t>ontstaan nieuwe mogelijkheden om burgerschapsclaims te formuleren</w:t>
      </w:r>
      <w:r w:rsidR="009301CC" w:rsidRPr="009A3704">
        <w:rPr>
          <w:lang w:val="nl-NL"/>
        </w:rPr>
        <w:t xml:space="preserve"> en nieuwe vormen van solidariteit in diversiteit via gedeelde strijd vorm te geven. De </w:t>
      </w:r>
      <w:r w:rsidR="00024F67" w:rsidRPr="009A3704">
        <w:rPr>
          <w:lang w:val="nl-NL"/>
        </w:rPr>
        <w:t xml:space="preserve">nieuwe insteek voor de alliantie richt zich daarmee sterker op de </w:t>
      </w:r>
      <w:r w:rsidR="009301CC" w:rsidRPr="009A3704">
        <w:rPr>
          <w:lang w:val="nl-NL"/>
        </w:rPr>
        <w:t xml:space="preserve">creatie van </w:t>
      </w:r>
      <w:r w:rsidR="009301CC" w:rsidRPr="009A3704">
        <w:t>protest en verontwaardiging tegenover structurele vormen van uitsluiting</w:t>
      </w:r>
      <w:r w:rsidR="00024F67" w:rsidRPr="009A3704">
        <w:t xml:space="preserve">, waardoor ze sterker aansluit bij de doelstellingen van </w:t>
      </w:r>
      <w:r w:rsidR="00014212" w:rsidRPr="009A3704">
        <w:t>MVX</w:t>
      </w:r>
      <w:r w:rsidR="00024F67" w:rsidRPr="009A3704">
        <w:t xml:space="preserve">. </w:t>
      </w:r>
    </w:p>
    <w:p w:rsidR="000E5042" w:rsidRDefault="00F231FF" w:rsidP="00F231FF">
      <w:pPr>
        <w:pStyle w:val="Kop4"/>
        <w:rPr>
          <w:lang w:val="nl-NL"/>
        </w:rPr>
      </w:pPr>
      <w:r>
        <w:rPr>
          <w:lang w:val="nl-NL"/>
        </w:rPr>
        <w:t>Het gebruik van plaats in strijd</w:t>
      </w:r>
    </w:p>
    <w:p w:rsidR="00E1743B" w:rsidRPr="00C75017" w:rsidRDefault="00E1743B" w:rsidP="009A3704">
      <w:r w:rsidRPr="00C75017">
        <w:rPr>
          <w:lang w:val="nl-NL"/>
        </w:rPr>
        <w:t xml:space="preserve">Het thema environmental racism of milieuracisme, is een discours over sociale rechtvaardigheid dat zich sterk ent op plaats. </w:t>
      </w:r>
      <w:r w:rsidR="002217F5" w:rsidRPr="00C75017">
        <w:rPr>
          <w:lang w:val="nl-NL"/>
        </w:rPr>
        <w:t xml:space="preserve">Om de strijd </w:t>
      </w:r>
      <w:r w:rsidRPr="00C75017">
        <w:rPr>
          <w:lang w:val="nl-NL"/>
        </w:rPr>
        <w:t xml:space="preserve">lokaal </w:t>
      </w:r>
      <w:r w:rsidR="002217F5" w:rsidRPr="00C75017">
        <w:rPr>
          <w:lang w:val="nl-NL"/>
        </w:rPr>
        <w:t xml:space="preserve">vorm te geven worden nieuwe percepties </w:t>
      </w:r>
      <w:r w:rsidR="00F231FF" w:rsidRPr="00C75017">
        <w:rPr>
          <w:lang w:val="nl-NL"/>
        </w:rPr>
        <w:t xml:space="preserve">van </w:t>
      </w:r>
      <w:r w:rsidR="002217F5" w:rsidRPr="00C75017">
        <w:rPr>
          <w:lang w:val="nl-NL"/>
        </w:rPr>
        <w:t>plaats naar voren gebracht door de spreiding van milieuoverlast te visualiseren en buurten en wijken te positioneren tegenover een collectieve vijand d</w:t>
      </w:r>
      <w:r w:rsidRPr="00C75017">
        <w:rPr>
          <w:lang w:val="nl-NL"/>
        </w:rPr>
        <w:t xml:space="preserve">ie ook ruimtelijk benoemd wordt. </w:t>
      </w:r>
      <w:r w:rsidR="002217F5" w:rsidRPr="00C75017">
        <w:rPr>
          <w:lang w:val="nl-NL"/>
        </w:rPr>
        <w:t>Tijdens de discussie worden “De rand”, “Den buiten” en “het Zuid” bijvoorbeeld aangehaald als plekken van privilege</w:t>
      </w:r>
      <w:r w:rsidRPr="00C75017">
        <w:rPr>
          <w:lang w:val="nl-NL"/>
        </w:rPr>
        <w:t>,</w:t>
      </w:r>
      <w:r w:rsidR="002217F5" w:rsidRPr="00C75017">
        <w:rPr>
          <w:lang w:val="nl-NL"/>
        </w:rPr>
        <w:t xml:space="preserve"> onverschilligheid</w:t>
      </w:r>
      <w:r w:rsidRPr="00C75017">
        <w:rPr>
          <w:lang w:val="nl-NL"/>
        </w:rPr>
        <w:t xml:space="preserve"> en uitsluiting</w:t>
      </w:r>
      <w:r w:rsidR="002217F5" w:rsidRPr="00C75017">
        <w:rPr>
          <w:lang w:val="nl-NL"/>
        </w:rPr>
        <w:t xml:space="preserve">. Door op het uitsluitend karakter van deze plekken te wijzen, wordt ingespeeld op de sense of place van </w:t>
      </w:r>
      <w:r w:rsidRPr="00C75017">
        <w:rPr>
          <w:lang w:val="nl-NL"/>
        </w:rPr>
        <w:t xml:space="preserve">de </w:t>
      </w:r>
      <w:r w:rsidR="002217F5" w:rsidRPr="00C75017">
        <w:rPr>
          <w:lang w:val="nl-NL"/>
        </w:rPr>
        <w:t>plekken</w:t>
      </w:r>
      <w:r w:rsidR="00BD121E" w:rsidRPr="00C75017">
        <w:rPr>
          <w:lang w:val="nl-NL"/>
        </w:rPr>
        <w:t xml:space="preserve"> die daar tegenover staan in de stad. Deze worden </w:t>
      </w:r>
      <w:r w:rsidR="00BD121E" w:rsidRPr="00C75017">
        <w:t xml:space="preserve">symbool voor het onrecht in de samenleving. Het kaartmateriaal wordt ingezet om hier verder op in te zetten; één van de voorgestelde acties is bijvoorbeeld het verspreiden van kaarten op publiek toegankelijke plekken die de contrasten tussen de buurt in kwestie en andere wijken belichten. </w:t>
      </w:r>
    </w:p>
    <w:p w:rsidR="002217F5" w:rsidRPr="00C75017" w:rsidRDefault="00E1743B" w:rsidP="009A3704">
      <w:r w:rsidRPr="00C75017">
        <w:t xml:space="preserve">De ruimtelijke insteek maakt zowel het te bestrijden onrecht als de </w:t>
      </w:r>
      <w:r w:rsidRPr="009A3704">
        <w:t xml:space="preserve">gemeenschappelijke vijand </w:t>
      </w:r>
      <w:r w:rsidR="0074766C" w:rsidRPr="00C75017">
        <w:t xml:space="preserve">tastbaar, ruimtelijk gesitueerd en dus </w:t>
      </w:r>
      <w:r w:rsidRPr="00C75017">
        <w:t>concreter, waardoor de stap wordt verklein</w:t>
      </w:r>
      <w:r w:rsidR="00EA1EEB" w:rsidRPr="00C75017">
        <w:t>d</w:t>
      </w:r>
      <w:r w:rsidRPr="00C75017">
        <w:t xml:space="preserve"> om kwesties bespreekbaar te maken en om te zetten in burgerschapsclaims. </w:t>
      </w:r>
      <w:r w:rsidR="002217F5" w:rsidRPr="00C75017">
        <w:rPr>
          <w:lang w:val="nl-NL"/>
        </w:rPr>
        <w:t xml:space="preserve">Plaats </w:t>
      </w:r>
      <w:r w:rsidRPr="00C75017">
        <w:rPr>
          <w:lang w:val="nl-NL"/>
        </w:rPr>
        <w:t xml:space="preserve">werkt zo om </w:t>
      </w:r>
      <w:r w:rsidR="002217F5" w:rsidRPr="00C75017">
        <w:rPr>
          <w:lang w:val="nl-NL"/>
        </w:rPr>
        <w:t xml:space="preserve">als manier om </w:t>
      </w:r>
      <w:r w:rsidRPr="00C75017">
        <w:rPr>
          <w:lang w:val="nl-NL"/>
        </w:rPr>
        <w:t xml:space="preserve">de </w:t>
      </w:r>
      <w:r w:rsidR="002217F5" w:rsidRPr="00C75017">
        <w:rPr>
          <w:lang w:val="nl-NL"/>
        </w:rPr>
        <w:t xml:space="preserve">kloof </w:t>
      </w:r>
      <w:r w:rsidRPr="00C75017">
        <w:rPr>
          <w:lang w:val="nl-NL"/>
        </w:rPr>
        <w:t xml:space="preserve">tussen </w:t>
      </w:r>
      <w:r w:rsidR="00014212" w:rsidRPr="00C75017">
        <w:rPr>
          <w:lang w:val="nl-NL"/>
        </w:rPr>
        <w:t>MVX</w:t>
      </w:r>
      <w:r w:rsidRPr="00C75017">
        <w:rPr>
          <w:lang w:val="nl-NL"/>
        </w:rPr>
        <w:t xml:space="preserve"> en de </w:t>
      </w:r>
      <w:r w:rsidR="002217F5" w:rsidRPr="00C75017">
        <w:rPr>
          <w:lang w:val="nl-NL"/>
        </w:rPr>
        <w:t>achterban te dichten</w:t>
      </w:r>
      <w:r w:rsidRPr="00C75017">
        <w:rPr>
          <w:lang w:val="nl-NL"/>
        </w:rPr>
        <w:t xml:space="preserve"> vanuit het concretiseren en solidariseren in diversiteit van een nieuw, stedelijk burgerschap. </w:t>
      </w:r>
    </w:p>
    <w:p w:rsidR="00F248C8" w:rsidRDefault="00F248C8" w:rsidP="00F248C8">
      <w:pPr>
        <w:rPr>
          <w:lang w:val="nl-NL"/>
        </w:rPr>
      </w:pPr>
    </w:p>
    <w:p w:rsidR="0086515B" w:rsidRDefault="0086515B" w:rsidP="001E3A17">
      <w:pPr>
        <w:pStyle w:val="Kop1"/>
        <w:pageBreakBefore/>
      </w:pPr>
      <w:bookmarkStart w:id="48" w:name="_Toc473110958"/>
      <w:r>
        <w:t>Metareflectie</w:t>
      </w:r>
      <w:bookmarkEnd w:id="48"/>
      <w:r w:rsidR="001E3A17">
        <w:t xml:space="preserve"> </w:t>
      </w:r>
    </w:p>
    <w:p w:rsidR="00811A72" w:rsidRDefault="004E5020">
      <w:pPr>
        <w:pStyle w:val="Kop2"/>
      </w:pPr>
      <w:bookmarkStart w:id="49" w:name="_Toc473110959"/>
      <w:r>
        <w:t>Tijd &amp; tijdsdruk</w:t>
      </w:r>
      <w:bookmarkEnd w:id="49"/>
    </w:p>
    <w:p w:rsidR="001D795A" w:rsidRPr="00BE7E57" w:rsidRDefault="00F64259" w:rsidP="0086515B">
      <w:pPr>
        <w:spacing w:after="200"/>
      </w:pPr>
      <w:r>
        <w:t xml:space="preserve">Uit het verloop van de acties blijkt het belang van timing en tijd in actieonderzoek. </w:t>
      </w:r>
      <w:r w:rsidR="00C00B98">
        <w:t>De eerste</w:t>
      </w:r>
      <w:r w:rsidR="00667E99">
        <w:t xml:space="preserve"> onderzoeker </w:t>
      </w:r>
      <w:r w:rsidR="00C00B98">
        <w:t xml:space="preserve">kwam </w:t>
      </w:r>
      <w:r w:rsidR="00074133">
        <w:t xml:space="preserve">onder tijdsdruk van het onderzoek </w:t>
      </w:r>
      <w:r w:rsidR="00667E99">
        <w:t>op een bepaald moment in een vragend</w:t>
      </w:r>
      <w:r w:rsidR="00C00B98">
        <w:t>e, aandringende positie terecht, van waaruit de</w:t>
      </w:r>
      <w:r w:rsidR="001D795A">
        <w:t xml:space="preserve"> persoonlijke</w:t>
      </w:r>
      <w:r w:rsidR="00C00B98">
        <w:t xml:space="preserve"> relatie met Tan</w:t>
      </w:r>
      <w:r w:rsidR="00074133">
        <w:t xml:space="preserve">ia in een onevenwicht belandde. </w:t>
      </w:r>
      <w:r w:rsidR="001D795A">
        <w:t xml:space="preserve">Gaandeweg werd de spanning duidelijk tussen de korte termijndoelstelling van het actieonderzoek en de lange termijndoelstellingen van de onderzoeker; het behouden van een vertrouwensrelatie en toekomstige samenwerkingsmogelijkheden. </w:t>
      </w:r>
      <w:r w:rsidR="00CD340E">
        <w:t xml:space="preserve">De flexibiliteit die nodig was om de relatie van onderlinge afhankelijkheid in evenwicht te houden, ging uiteindelijk ten koste van de timing van het het actie-onderzoek. </w:t>
      </w:r>
      <w:r w:rsidR="001D795A">
        <w:t xml:space="preserve">Tijdens het gesprek waarin de eerste onderzoeker het traject met Tania doorbriefte aan </w:t>
      </w:r>
      <w:r w:rsidR="00704E13">
        <w:t xml:space="preserve">zijn opvolger, kwam de bezorgdheid om </w:t>
      </w:r>
      <w:r w:rsidR="00704E13" w:rsidRPr="00BE7E57">
        <w:t>d</w:t>
      </w:r>
      <w:r w:rsidR="00CD340E" w:rsidRPr="00BE7E57">
        <w:t>e</w:t>
      </w:r>
      <w:r w:rsidR="00704E13" w:rsidRPr="00BE7E57">
        <w:t xml:space="preserve"> relatie</w:t>
      </w:r>
      <w:r w:rsidR="00CD340E" w:rsidRPr="00BE7E57">
        <w:t xml:space="preserve"> met Tania</w:t>
      </w:r>
      <w:r w:rsidR="00704E13" w:rsidRPr="00BE7E57">
        <w:t xml:space="preserve"> tot expressie. De mate waarin actie-onderzoek met zijn specifieke logica qua middelen en timing schade kan toebrengen aan persoonlijke relaties, is </w:t>
      </w:r>
      <w:r w:rsidR="00732018">
        <w:t xml:space="preserve">een </w:t>
      </w:r>
      <w:r w:rsidR="00704E13" w:rsidRPr="00BE7E57">
        <w:t xml:space="preserve">eerste belangrijke vraag om blijvend mee te nemen in volgende onderzoeken. </w:t>
      </w:r>
      <w:r w:rsidR="00CD340E" w:rsidRPr="00BE7E57">
        <w:t>Ook het erkennen dat alle partijen mogelijks belangen hebben die niet louter te reduceren zijn tot het volbrengen van de actieonderzoek</w:t>
      </w:r>
      <w:r w:rsidR="007C0CFB">
        <w:t xml:space="preserve"> </w:t>
      </w:r>
      <w:r w:rsidR="00CD340E" w:rsidRPr="00BE7E57">
        <w:t>doelstellingen is een relevante les. De be</w:t>
      </w:r>
      <w:r w:rsidR="008B4654">
        <w:t>s</w:t>
      </w:r>
      <w:r w:rsidR="00CD340E" w:rsidRPr="00BE7E57">
        <w:t xml:space="preserve">preekbaarheid daarvan </w:t>
      </w:r>
      <w:r>
        <w:t xml:space="preserve">tussen de partners </w:t>
      </w:r>
      <w:r w:rsidR="00CD340E" w:rsidRPr="00BE7E57">
        <w:t xml:space="preserve">lijkt een belangrijke voorwaarde om de persoonlijke banden tussen onderzoeker en actiepartner te vrijwaren. </w:t>
      </w:r>
      <w:r w:rsidR="00094227" w:rsidRPr="00BE7E57">
        <w:t xml:space="preserve">Communicatie via digitale media lijkt daarvoor, zoals eerder gesteld, niet het beste medium. </w:t>
      </w:r>
    </w:p>
    <w:p w:rsidR="00094227" w:rsidRPr="00C75017" w:rsidRDefault="00C00B98" w:rsidP="009A3704">
      <w:r w:rsidRPr="00C75017">
        <w:t xml:space="preserve">Diezelfde tijdsdruk beïnvloedde ook het tweede traject. Door de krappe timing vanuit DieGem werd ook in dit traject druk gezet op de voorzitter van </w:t>
      </w:r>
      <w:r w:rsidR="00014212" w:rsidRPr="00C75017">
        <w:t>M</w:t>
      </w:r>
      <w:r w:rsidR="007C0CFB" w:rsidRPr="00C75017">
        <w:t>v</w:t>
      </w:r>
      <w:r w:rsidR="00014212" w:rsidRPr="00C75017">
        <w:t>X</w:t>
      </w:r>
      <w:r w:rsidRPr="00C75017">
        <w:t xml:space="preserve"> en de leden van de werkgroep om sne</w:t>
      </w:r>
      <w:r w:rsidR="00094227" w:rsidRPr="00C75017">
        <w:t xml:space="preserve">l bijeenkomsten te organiseren. Die druk werd bovendien uitgeoefend door een ‘nieuwe’ onderzoeker die de eerste verving. Het vertrouwen in deze onderzoeker werd gegenereerd door een gelukkige samenloop van omstandigheden; die had reeds een persoonlijke band met de voorzitter van </w:t>
      </w:r>
      <w:r w:rsidR="00014212" w:rsidRPr="00C75017">
        <w:t>MvX</w:t>
      </w:r>
      <w:r w:rsidR="00094227" w:rsidRPr="00C75017">
        <w:t xml:space="preserve"> uit vorig onderzoek, kon zich voorstellen als student van AO2, en werd voorgesteld en vergezeld tijdens de eerste ledenvergadering door de eerste onderzoeker. Toch kwam er soms weinig of traag respons van leden wanneer de onderzoeker ze persoonlijk contacteerde, en werd ze ook pas later, op verzoek van de eerste onderzoeker, betrokken in de digitale groepscommunicatie.</w:t>
      </w:r>
      <w:r w:rsidR="003C229C" w:rsidRPr="00C75017">
        <w:t xml:space="preserve"> De transfereerbaarheid van vertrouwensbanden in een kwalitatieve onderzoekssetting, is vanuit deze observaties eveneens een aandachtspunt voor ander (actie)onderzoek. </w:t>
      </w:r>
    </w:p>
    <w:p w:rsidR="00C00B98" w:rsidRPr="00C75017" w:rsidRDefault="00C00B98" w:rsidP="009A3704">
      <w:r w:rsidRPr="00C75017">
        <w:t xml:space="preserve">De al drukke agenda’s van de betrokkenen, bleken een hinderpaal voor de onderzoeker in dit traject en de korte beschikbare tijd maakte </w:t>
      </w:r>
      <w:r w:rsidR="007C0CFB" w:rsidRPr="00C75017">
        <w:t xml:space="preserve">de opzet van </w:t>
      </w:r>
      <w:r w:rsidRPr="00C75017">
        <w:t xml:space="preserve">het actie-onderzoek </w:t>
      </w:r>
      <w:r w:rsidR="007C0CFB" w:rsidRPr="00C75017">
        <w:t>beperkter dan initieel gepland</w:t>
      </w:r>
      <w:r w:rsidRPr="00C75017">
        <w:t>.</w:t>
      </w:r>
      <w:r w:rsidR="00074133" w:rsidRPr="00C75017">
        <w:t xml:space="preserve"> Daarmee verschoof ook in dit actie-onderzoek het evenwicht tussen onderzoeker en actiepartner naar een minder evenwichtige relatie, omdat het steeds moeilijker werd om binnen de beschikbare tijd een meerwaarde op te leveren voor </w:t>
      </w:r>
      <w:r w:rsidR="00014212" w:rsidRPr="00C75017">
        <w:t>MvX</w:t>
      </w:r>
      <w:r w:rsidR="00074133" w:rsidRPr="00C75017">
        <w:t xml:space="preserve"> zelf. </w:t>
      </w:r>
      <w:r w:rsidRPr="00C75017">
        <w:t>Gelukkig werd d</w:t>
      </w:r>
      <w:r w:rsidR="00074133" w:rsidRPr="00C75017">
        <w:t>i</w:t>
      </w:r>
      <w:r w:rsidRPr="00C75017">
        <w:t>e druk verminderd door het engagement van AO2</w:t>
      </w:r>
      <w:r w:rsidR="00074133" w:rsidRPr="00C75017">
        <w:t xml:space="preserve"> die</w:t>
      </w:r>
      <w:r w:rsidRPr="00C75017">
        <w:t xml:space="preserve"> besloot om de alliantievorming tussen </w:t>
      </w:r>
      <w:r w:rsidR="00014212" w:rsidRPr="00C75017">
        <w:t>MVX</w:t>
      </w:r>
      <w:r w:rsidRPr="00C75017">
        <w:t xml:space="preserve"> en de milieuactiegroepen voor langere tijd onderwerp te maken van de collectieve onderzoeksinteresses van een aantal externe onderzoekers. Met verdere uitkomsten in het vooruitzicht, werd </w:t>
      </w:r>
      <w:r w:rsidR="003C229C" w:rsidRPr="00C75017">
        <w:t xml:space="preserve">het “fly-by” engagement van de onderzoeker </w:t>
      </w:r>
      <w:r w:rsidR="00566629" w:rsidRPr="00C75017">
        <w:t xml:space="preserve">mogelijk iets meer aanvaardbaar voor de </w:t>
      </w:r>
      <w:r w:rsidR="008C6253" w:rsidRPr="00C75017">
        <w:t>MvX-leden</w:t>
      </w:r>
      <w:r w:rsidR="00566629" w:rsidRPr="00C75017">
        <w:t xml:space="preserve">. </w:t>
      </w:r>
    </w:p>
    <w:p w:rsidR="00811A72" w:rsidRPr="009A3704" w:rsidRDefault="004E5020" w:rsidP="009A3704">
      <w:pPr>
        <w:pStyle w:val="Kop2"/>
      </w:pPr>
      <w:bookmarkStart w:id="50" w:name="_Toc473110960"/>
      <w:r w:rsidRPr="009A3704">
        <w:t>Aandacht voor de impact van onderzoekers op de groepsdynamiek bij actiepartners</w:t>
      </w:r>
      <w:bookmarkEnd w:id="50"/>
    </w:p>
    <w:p w:rsidR="00566629" w:rsidRPr="00C75017" w:rsidRDefault="00566629" w:rsidP="009A3704">
      <w:pPr>
        <w:rPr>
          <w:lang w:val="nl-NL"/>
        </w:rPr>
      </w:pPr>
      <w:r w:rsidRPr="00C75017">
        <w:t xml:space="preserve">De korte periode waarin de tweede onderzoeker betrokken was, </w:t>
      </w:r>
      <w:r w:rsidR="00F94B47" w:rsidRPr="00C75017">
        <w:t>volstond niet om een</w:t>
      </w:r>
      <w:r w:rsidRPr="00C75017">
        <w:t xml:space="preserve"> doorleefd inzicht in de onderlinge verhoudingen en gedragspatronen van de leden </w:t>
      </w:r>
      <w:r w:rsidR="00F94B47" w:rsidRPr="00C75017">
        <w:t>te krijgen</w:t>
      </w:r>
      <w:r w:rsidRPr="00C75017">
        <w:t xml:space="preserve">. Wel viel het gewicht van de onderzoekers op in de groep. Tijdens de ledenvergadering van 4 oktober zaten er 2 onderzoekers mee aan tafel, </w:t>
      </w:r>
      <w:r w:rsidR="00F94B47" w:rsidRPr="00C75017">
        <w:t>alsook</w:t>
      </w:r>
      <w:r w:rsidRPr="00C75017">
        <w:t xml:space="preserve"> AO2 die tevens binnen DieGem betrokken is</w:t>
      </w:r>
      <w:r w:rsidR="00F94B47" w:rsidRPr="00C75017">
        <w:t>. Hoewel AO2 zelf aangeeft in de beweging te zitten</w:t>
      </w:r>
      <w:r w:rsidRPr="00C75017">
        <w:t xml:space="preserve"> </w:t>
      </w:r>
      <w:r w:rsidRPr="00C75017">
        <w:rPr>
          <w:i/>
        </w:rPr>
        <w:t>“als activist en niet als onderzoeker”</w:t>
      </w:r>
      <w:r w:rsidRPr="00C75017">
        <w:t xml:space="preserve"> (eigen duiding AO2 tijdens gesprek op 4.11.2016)</w:t>
      </w:r>
      <w:r w:rsidR="00F94B47" w:rsidRPr="00C75017">
        <w:t xml:space="preserve">, was “DieGem” erg aanwezig tijdens de vergadering doordat de presentatie van AO2 ook deel vormde van het actieonderzoek. </w:t>
      </w:r>
      <w:r w:rsidR="00F94B47" w:rsidRPr="00C75017">
        <w:rPr>
          <w:lang w:val="nl-NL"/>
        </w:rPr>
        <w:t xml:space="preserve">Volgend actie-onderzoek kan mogelijks meer aandacht besteden aan het gevaar dat een bestaand (precair?) groepsevenwicht uit balans wordt gebracht door de introductie van participerend-observerende onderzoekers of academici.  </w:t>
      </w:r>
    </w:p>
    <w:p w:rsidR="00811A72" w:rsidRDefault="00DB6B30" w:rsidP="009A3704">
      <w:pPr>
        <w:pStyle w:val="Kop2"/>
        <w:rPr>
          <w:lang w:val="nl-NL"/>
        </w:rPr>
      </w:pPr>
      <w:bookmarkStart w:id="51" w:name="_Toc473110961"/>
      <w:r>
        <w:rPr>
          <w:lang w:val="nl-NL"/>
        </w:rPr>
        <w:t xml:space="preserve">De </w:t>
      </w:r>
      <w:r w:rsidR="00F64259">
        <w:rPr>
          <w:lang w:val="nl-NL"/>
        </w:rPr>
        <w:t xml:space="preserve">veelzijdige rol </w:t>
      </w:r>
      <w:r>
        <w:rPr>
          <w:lang w:val="nl-NL"/>
        </w:rPr>
        <w:t>van “AO2”</w:t>
      </w:r>
      <w:bookmarkEnd w:id="51"/>
      <w:r>
        <w:rPr>
          <w:lang w:val="nl-NL"/>
        </w:rPr>
        <w:t xml:space="preserve"> </w:t>
      </w:r>
    </w:p>
    <w:p w:rsidR="00DB6B30" w:rsidRDefault="00DB6B30" w:rsidP="00F94B47">
      <w:pPr>
        <w:spacing w:after="200"/>
        <w:rPr>
          <w:lang w:val="nl-NL"/>
        </w:rPr>
      </w:pPr>
      <w:r>
        <w:rPr>
          <w:noProof/>
          <w:lang w:val="nl-NL"/>
        </w:rPr>
        <w:drawing>
          <wp:inline distT="0" distB="0" distL="0" distR="0">
            <wp:extent cx="4505325" cy="22669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505325" cy="2266950"/>
                    </a:xfrm>
                    <a:prstGeom prst="rect">
                      <a:avLst/>
                    </a:prstGeom>
                    <a:noFill/>
                    <a:ln w="9525">
                      <a:noFill/>
                      <a:miter lim="800000"/>
                      <a:headEnd/>
                      <a:tailEnd/>
                    </a:ln>
                  </pic:spPr>
                </pic:pic>
              </a:graphicData>
            </a:graphic>
          </wp:inline>
        </w:drawing>
      </w:r>
    </w:p>
    <w:p w:rsidR="00DB6B30" w:rsidRDefault="00DB6B30" w:rsidP="00855570">
      <w:pPr>
        <w:pStyle w:val="Kop4"/>
        <w:rPr>
          <w:lang w:val="nl-NL"/>
        </w:rPr>
      </w:pPr>
    </w:p>
    <w:p w:rsidR="00855570" w:rsidRDefault="00062250" w:rsidP="00F94B47">
      <w:pPr>
        <w:spacing w:after="200"/>
        <w:rPr>
          <w:lang w:val="nl-NL"/>
        </w:rPr>
      </w:pPr>
      <w:r>
        <w:rPr>
          <w:lang w:val="nl-NL"/>
        </w:rPr>
        <w:t>AO2 is promotor binnen het DieGem-consortium</w:t>
      </w:r>
      <w:r w:rsidR="00855570" w:rsidRPr="00855570">
        <w:rPr>
          <w:lang w:val="nl-NL"/>
        </w:rPr>
        <w:t xml:space="preserve"> </w:t>
      </w:r>
      <w:r w:rsidR="00855570">
        <w:rPr>
          <w:lang w:val="nl-NL"/>
        </w:rPr>
        <w:t xml:space="preserve">en promotor van het doctoraatsonderzoek van de tweede onderzoeker. </w:t>
      </w:r>
      <w:r>
        <w:rPr>
          <w:lang w:val="nl-NL"/>
        </w:rPr>
        <w:t xml:space="preserve">Hij was al lid van </w:t>
      </w:r>
      <w:r w:rsidR="00014212">
        <w:rPr>
          <w:lang w:val="nl-NL"/>
        </w:rPr>
        <w:t>MvX</w:t>
      </w:r>
      <w:r>
        <w:rPr>
          <w:lang w:val="nl-NL"/>
        </w:rPr>
        <w:t xml:space="preserve"> voordat de beweging als case werd gekozen en onderging het retrospectieve onderzoek </w:t>
      </w:r>
      <w:r w:rsidR="00154A19">
        <w:rPr>
          <w:lang w:val="nl-NL"/>
        </w:rPr>
        <w:t xml:space="preserve">grotendeels </w:t>
      </w:r>
      <w:r>
        <w:rPr>
          <w:lang w:val="nl-NL"/>
        </w:rPr>
        <w:t>in de hoedanigheid van “lid”.</w:t>
      </w:r>
      <w:r w:rsidR="00B00E78">
        <w:rPr>
          <w:lang w:val="nl-NL"/>
        </w:rPr>
        <w:t xml:space="preserve"> </w:t>
      </w:r>
      <w:r w:rsidR="00855570">
        <w:rPr>
          <w:lang w:val="nl-NL"/>
        </w:rPr>
        <w:t>Binnen de beweging is AO2 gekend als professor-activist. Zijn meervoudige rol wordt binnen de beweging geapprecieerd en geaccommodeerd. Meerdere leden zijn betrokken vanuit andere (professionele) activiteiten, wat heel wat toegang tot middelen en kennis uit cultureel en sociaal kapitaal oplevert. Binnen een onderzoekscontext bleek zo’n meervoudige rol moeilijker te accommoderen</w:t>
      </w:r>
      <w:r w:rsidR="007A3B0F">
        <w:rPr>
          <w:lang w:val="nl-NL"/>
        </w:rPr>
        <w:t xml:space="preserve"> door het verschil dat wordt gemaakt tussen respondent/onderzoekssubject en onderzoeker</w:t>
      </w:r>
      <w:r w:rsidR="00855570">
        <w:rPr>
          <w:lang w:val="nl-NL"/>
        </w:rPr>
        <w:t xml:space="preserve">. Een kwestie bij het uitschrijven van het rapport was bijvoorbeeld dat het initiatief van AO2 als actie werd gebruikt binnen DieGem. Deze keuze werd gemaakt uit pragmatische overwegingen; er was weinig resterende tijd en ruimte om “iets nieuws” op te starten. AO2 zag bovendien opportuniteiten om bronnen (personen, inzichten) uit zijn verschillende activiteitssferen te combineren ten behoeve van de strijd voor sociale rechtvaardigheid. In de voorbereiding van dit rapport kwam echter ter discussie in hoeverre AO2 dan wel als actieonderzoeker had opgetreden, dan wel als activist. We volgden bij het uitschrijven van het rapport AO2 in zijn interpretatie dat hij als activist optrad, en niet als onderzoeker. </w:t>
      </w:r>
    </w:p>
    <w:p w:rsidR="00543018" w:rsidRDefault="00812607" w:rsidP="00F94B47">
      <w:pPr>
        <w:spacing w:after="200"/>
        <w:rPr>
          <w:lang w:val="nl-NL"/>
        </w:rPr>
      </w:pPr>
      <w:r>
        <w:rPr>
          <w:lang w:val="nl-NL"/>
        </w:rPr>
        <w:t>D</w:t>
      </w:r>
      <w:r w:rsidR="00855570">
        <w:rPr>
          <w:lang w:val="nl-NL"/>
        </w:rPr>
        <w:t>e</w:t>
      </w:r>
      <w:r>
        <w:rPr>
          <w:lang w:val="nl-NL"/>
        </w:rPr>
        <w:t xml:space="preserve"> verhoudingen </w:t>
      </w:r>
      <w:r w:rsidR="00855570">
        <w:rPr>
          <w:lang w:val="nl-NL"/>
        </w:rPr>
        <w:t xml:space="preserve">tussen AO2 en het onderzoeksteam </w:t>
      </w:r>
      <w:r>
        <w:rPr>
          <w:lang w:val="nl-NL"/>
        </w:rPr>
        <w:t xml:space="preserve">leverde </w:t>
      </w:r>
      <w:r w:rsidR="007A3B0F">
        <w:rPr>
          <w:lang w:val="nl-NL"/>
        </w:rPr>
        <w:t>daarnaast ook</w:t>
      </w:r>
      <w:r w:rsidR="00855570">
        <w:rPr>
          <w:lang w:val="nl-NL"/>
        </w:rPr>
        <w:t xml:space="preserve"> </w:t>
      </w:r>
      <w:r w:rsidR="00AE130A">
        <w:rPr>
          <w:lang w:val="nl-NL"/>
        </w:rPr>
        <w:t>vragen</w:t>
      </w:r>
      <w:r>
        <w:rPr>
          <w:lang w:val="nl-NL"/>
        </w:rPr>
        <w:t xml:space="preserve"> op </w:t>
      </w:r>
      <w:r w:rsidR="00AE130A">
        <w:rPr>
          <w:lang w:val="nl-NL"/>
        </w:rPr>
        <w:t xml:space="preserve">over de meest ethisch verantwoorde manier om </w:t>
      </w:r>
      <w:r>
        <w:rPr>
          <w:lang w:val="nl-NL"/>
        </w:rPr>
        <w:t>het onderzoek</w:t>
      </w:r>
      <w:r w:rsidR="00AE130A">
        <w:rPr>
          <w:lang w:val="nl-NL"/>
        </w:rPr>
        <w:t xml:space="preserve"> uit te schrijven</w:t>
      </w:r>
      <w:r>
        <w:rPr>
          <w:lang w:val="nl-NL"/>
        </w:rPr>
        <w:t xml:space="preserve">. Enerzijds </w:t>
      </w:r>
      <w:r w:rsidR="00AE130A">
        <w:rPr>
          <w:lang w:val="nl-NL"/>
        </w:rPr>
        <w:t xml:space="preserve">was </w:t>
      </w:r>
      <w:r>
        <w:rPr>
          <w:lang w:val="nl-NL"/>
        </w:rPr>
        <w:t>het belangrijk de positie van AO2 te duiden voor de</w:t>
      </w:r>
      <w:r w:rsidR="00543018">
        <w:rPr>
          <w:lang w:val="nl-NL"/>
        </w:rPr>
        <w:t xml:space="preserve"> lezers van het onderzoek, zodat zij inzicht krijgen in de positie van de auteur wiens analyse ze lezen. Anderzijds is er een behoefte aan anonimiteit vanuit de </w:t>
      </w:r>
      <w:r w:rsidR="008C6253">
        <w:rPr>
          <w:lang w:val="nl-NL"/>
        </w:rPr>
        <w:t>MvX-leden</w:t>
      </w:r>
      <w:r w:rsidR="00543018">
        <w:rPr>
          <w:lang w:val="nl-NL"/>
        </w:rPr>
        <w:t xml:space="preserve">, waarop ook AO2 als </w:t>
      </w:r>
      <w:r w:rsidR="00014212">
        <w:rPr>
          <w:lang w:val="nl-NL"/>
        </w:rPr>
        <w:t>MvX-lid</w:t>
      </w:r>
      <w:r w:rsidR="00543018">
        <w:rPr>
          <w:lang w:val="nl-NL"/>
        </w:rPr>
        <w:t xml:space="preserve"> aanspraak maakt. </w:t>
      </w:r>
      <w:r w:rsidR="00AE130A">
        <w:rPr>
          <w:lang w:val="nl-NL"/>
        </w:rPr>
        <w:t xml:space="preserve">We hebben er in dit rapport voor gekozen AO2 te anonimiseren maar de veelzijdigheid van zijn rol in het actieonderzoek wel zoveel mogelijk te duiden. </w:t>
      </w:r>
      <w:r w:rsidR="00EE6599">
        <w:rPr>
          <w:lang w:val="nl-NL"/>
        </w:rPr>
        <w:t xml:space="preserve">De analyse van de verzamelde data werd voorafgaand aan het schrijven doorgesproken tijdens intervisies en op een apart moment met één van de DieGem-promotoren. Ook de onderlinge verhoudingen en mogelijke spanningen daaromtrent werden </w:t>
      </w:r>
      <w:r w:rsidR="00AE130A">
        <w:rPr>
          <w:lang w:val="nl-NL"/>
        </w:rPr>
        <w:t xml:space="preserve">besproken met </w:t>
      </w:r>
      <w:r w:rsidR="00EE6599">
        <w:rPr>
          <w:lang w:val="nl-NL"/>
        </w:rPr>
        <w:t>zowel deze</w:t>
      </w:r>
      <w:r w:rsidR="00AE130A">
        <w:rPr>
          <w:lang w:val="nl-NL"/>
        </w:rPr>
        <w:t xml:space="preserve"> DieGem-promotor als met AO2 zelf. </w:t>
      </w:r>
      <w:r w:rsidR="00EE6599">
        <w:rPr>
          <w:lang w:val="nl-NL"/>
        </w:rPr>
        <w:t xml:space="preserve">De bespreekbaarheid van deze kwesties binnen het team versterkten </w:t>
      </w:r>
      <w:r w:rsidR="00855570">
        <w:rPr>
          <w:lang w:val="nl-NL"/>
        </w:rPr>
        <w:t xml:space="preserve">uiteindelijk </w:t>
      </w:r>
      <w:r w:rsidR="00EE6599">
        <w:rPr>
          <w:lang w:val="nl-NL"/>
        </w:rPr>
        <w:t xml:space="preserve">de conclusies van het onderzoek. Het belang van zulke bespreekbaarheid kan ook in volgend actie-onderzoek meegenomen worden als les. De goede vertrouwensrelaties binnen het team bleken in deze case immers van belang voor het maken van </w:t>
      </w:r>
      <w:r w:rsidR="00855570">
        <w:rPr>
          <w:lang w:val="nl-NL"/>
        </w:rPr>
        <w:t>de</w:t>
      </w:r>
      <w:r w:rsidR="00EE6599">
        <w:rPr>
          <w:lang w:val="nl-NL"/>
        </w:rPr>
        <w:t xml:space="preserve"> analyse</w:t>
      </w:r>
      <w:r w:rsidR="00855570">
        <w:rPr>
          <w:lang w:val="nl-NL"/>
        </w:rPr>
        <w:t xml:space="preserve"> en het uitschrijven van de conclusies van het onderzoek</w:t>
      </w:r>
      <w:r w:rsidR="00EE6599">
        <w:rPr>
          <w:lang w:val="nl-NL"/>
        </w:rPr>
        <w:t xml:space="preserve">.  </w:t>
      </w:r>
    </w:p>
    <w:p w:rsidR="00566629" w:rsidRDefault="00566629" w:rsidP="0086515B">
      <w:pPr>
        <w:spacing w:after="200"/>
      </w:pPr>
    </w:p>
    <w:p w:rsidR="00566629" w:rsidRDefault="00566629" w:rsidP="0086515B">
      <w:pPr>
        <w:spacing w:after="200"/>
      </w:pPr>
    </w:p>
    <w:p w:rsidR="00F57A4A" w:rsidRPr="00F57A4A" w:rsidRDefault="00F57A4A" w:rsidP="00F94B47">
      <w:pPr>
        <w:spacing w:after="200"/>
        <w:ind w:left="720"/>
        <w:rPr>
          <w:lang w:val="nl-NL"/>
        </w:rPr>
      </w:pPr>
    </w:p>
    <w:p w:rsidR="007452ED" w:rsidRDefault="00F57A4A" w:rsidP="00F57A4A">
      <w:pPr>
        <w:spacing w:after="200"/>
        <w:rPr>
          <w:rFonts w:ascii="Calibri" w:eastAsiaTheme="majorEastAsia" w:hAnsi="Calibri" w:cstheme="majorBidi"/>
          <w:b/>
          <w:bCs/>
          <w:color w:val="548AB7" w:themeColor="accent1" w:themeShade="BF"/>
          <w:sz w:val="32"/>
          <w:szCs w:val="28"/>
        </w:rPr>
      </w:pPr>
      <w:r w:rsidRPr="00F57A4A">
        <w:t xml:space="preserve"> </w:t>
      </w:r>
      <w:r w:rsidR="007452ED">
        <w:br w:type="page"/>
      </w:r>
    </w:p>
    <w:p w:rsidR="00966B96" w:rsidRDefault="00297CFE" w:rsidP="00301BFF">
      <w:pPr>
        <w:pStyle w:val="Kop1"/>
      </w:pPr>
      <w:bookmarkStart w:id="52" w:name="_Toc473110962"/>
      <w:r w:rsidRPr="0024308A">
        <w:t>B</w:t>
      </w:r>
      <w:r w:rsidR="00894120" w:rsidRPr="0024308A">
        <w:t>ibliografie</w:t>
      </w:r>
      <w:bookmarkEnd w:id="52"/>
      <w:r w:rsidRPr="0024308A">
        <w:t xml:space="preserve"> </w:t>
      </w:r>
    </w:p>
    <w:p w:rsidR="009A3704" w:rsidRPr="009A3704" w:rsidRDefault="009A3704" w:rsidP="009A3704">
      <w:pPr>
        <w:rPr>
          <w:lang w:val="en-US"/>
        </w:rPr>
      </w:pPr>
      <w:r w:rsidRPr="00C73CB4">
        <w:t xml:space="preserve">Benford, R. D., &amp; Hunt, S. A. (1992). </w:t>
      </w:r>
      <w:r w:rsidRPr="00931D08">
        <w:rPr>
          <w:lang w:val="en-US"/>
        </w:rPr>
        <w:t>Dramaturgy and social movements: The social construction and communication of power. Sociological Inquiry, 62(1), 36–55.</w:t>
      </w:r>
    </w:p>
    <w:p w:rsidR="004E5020" w:rsidRPr="004E5020" w:rsidRDefault="006904F2" w:rsidP="00FA343A">
      <w:pPr>
        <w:rPr>
          <w:lang w:val="nl-NL"/>
        </w:rPr>
      </w:pPr>
      <w:r w:rsidRPr="00C73CB4">
        <w:rPr>
          <w:lang w:val="en-US"/>
        </w:rPr>
        <w:t xml:space="preserve">Swerts, T., 2016. Movement X. Rapport retrospectieve case studie. </w:t>
      </w:r>
      <w:r w:rsidR="004E5020" w:rsidRPr="004E5020">
        <w:rPr>
          <w:lang w:val="nl-NL"/>
        </w:rPr>
        <w:t xml:space="preserve">(te verschijnen op </w:t>
      </w:r>
      <w:hyperlink r:id="rId26" w:history="1">
        <w:r w:rsidR="004E5020" w:rsidRPr="004E5020">
          <w:rPr>
            <w:rStyle w:val="Hyperlink"/>
            <w:lang w:val="nl-NL"/>
          </w:rPr>
          <w:t>http://www.solidariteitdiversiteit.be/praktijkenbank.php</w:t>
        </w:r>
      </w:hyperlink>
      <w:r w:rsidR="004E5020" w:rsidRPr="004E5020">
        <w:rPr>
          <w:lang w:val="nl-NL"/>
        </w:rPr>
        <w:t>)</w:t>
      </w:r>
    </w:p>
    <w:p w:rsidR="004E5020" w:rsidRDefault="004E5020" w:rsidP="00FA343A">
      <w:r w:rsidRPr="00C73CB4">
        <w:t xml:space="preserve">Unzueta Carrasco, T. &amp; Seif, H. (2014). </w:t>
      </w:r>
      <w:r w:rsidR="006904F2" w:rsidRPr="006904F2">
        <w:rPr>
          <w:lang w:val="en-US"/>
        </w:rPr>
        <w:t xml:space="preserve">Disrupting the dream: Undocumented youth reframe citizenship and deportability through anti-deportation activism. </w:t>
      </w:r>
      <w:r>
        <w:t xml:space="preserve">Latino Studies 12 (2): </w:t>
      </w:r>
      <w:r w:rsidRPr="00FA343A">
        <w:rPr>
          <w:rStyle w:val="st"/>
        </w:rPr>
        <w:t>279-299</w:t>
      </w:r>
      <w:r>
        <w:t>.</w:t>
      </w:r>
    </w:p>
    <w:p w:rsidR="00BE7E57" w:rsidRPr="00550DC4" w:rsidRDefault="004E5020" w:rsidP="00BE7E57">
      <w:pPr>
        <w:rPr>
          <w:lang w:val="nl-NL"/>
        </w:rPr>
      </w:pPr>
      <w:bookmarkStart w:id="53" w:name="_Toc473110963"/>
      <w:r w:rsidRPr="00550DC4">
        <w:rPr>
          <w:rStyle w:val="Kop2Char"/>
        </w:rPr>
        <w:t>Websites</w:t>
      </w:r>
      <w:bookmarkEnd w:id="53"/>
      <w:r w:rsidRPr="00550DC4">
        <w:rPr>
          <w:rStyle w:val="Kop2Char"/>
        </w:rPr>
        <w:t xml:space="preserve"> </w:t>
      </w:r>
    </w:p>
    <w:p w:rsidR="00550DC4" w:rsidRPr="00FA343A" w:rsidRDefault="00843728" w:rsidP="00BE7E57">
      <w:pPr>
        <w:pStyle w:val="Voetnoottekst"/>
        <w:rPr>
          <w:szCs w:val="22"/>
          <w:lang w:val="nl-NL"/>
        </w:rPr>
      </w:pPr>
      <w:hyperlink r:id="rId27" w:history="1">
        <w:r w:rsidR="00550DC4" w:rsidRPr="00FA343A">
          <w:rPr>
            <w:rStyle w:val="Hyperlink"/>
            <w:szCs w:val="22"/>
            <w:lang w:val="nl-NL"/>
          </w:rPr>
          <w:t>http://www.nolo.com/legal-encyclopedia/daca-recipients-how-apply-travel-document-advance-parole.html</w:t>
        </w:r>
      </w:hyperlink>
      <w:r w:rsidR="00550DC4" w:rsidRPr="00FA343A">
        <w:rPr>
          <w:szCs w:val="22"/>
          <w:lang w:val="nl-NL"/>
        </w:rPr>
        <w:t>, geraa</w:t>
      </w:r>
      <w:r w:rsidR="00550DC4">
        <w:rPr>
          <w:szCs w:val="22"/>
          <w:lang w:val="nl-NL"/>
        </w:rPr>
        <w:t>dpleegd op 14.12.2016</w:t>
      </w:r>
    </w:p>
    <w:p w:rsidR="00550DC4" w:rsidRPr="00FA343A" w:rsidRDefault="00843728" w:rsidP="00BE7E57">
      <w:pPr>
        <w:pStyle w:val="Voetnoottekst"/>
        <w:rPr>
          <w:szCs w:val="22"/>
          <w:lang w:val="nl-NL"/>
        </w:rPr>
      </w:pPr>
      <w:hyperlink r:id="rId28" w:history="1">
        <w:r w:rsidR="00550DC4" w:rsidRPr="00FA343A">
          <w:rPr>
            <w:rStyle w:val="Hyperlink"/>
            <w:szCs w:val="22"/>
            <w:lang w:val="nl-NL"/>
          </w:rPr>
          <w:t>https://www.uscis.gov/sites/default/files/files/form/i-131instr.pdf</w:t>
        </w:r>
      </w:hyperlink>
      <w:r w:rsidR="00550DC4">
        <w:rPr>
          <w:szCs w:val="22"/>
        </w:rPr>
        <w:t xml:space="preserve">, </w:t>
      </w:r>
      <w:r w:rsidR="00550DC4" w:rsidRPr="00FA343A">
        <w:rPr>
          <w:szCs w:val="22"/>
          <w:lang w:val="nl-NL"/>
        </w:rPr>
        <w:t>geraa</w:t>
      </w:r>
      <w:r w:rsidR="00550DC4">
        <w:rPr>
          <w:szCs w:val="22"/>
          <w:lang w:val="nl-NL"/>
        </w:rPr>
        <w:t>dpleegd op 14.12.2016</w:t>
      </w:r>
    </w:p>
    <w:p w:rsidR="00550DC4" w:rsidRPr="00FA343A" w:rsidRDefault="00843728" w:rsidP="00BE7E57">
      <w:pPr>
        <w:rPr>
          <w:rFonts w:eastAsia="Times New Roman"/>
          <w:lang w:val="nl-NL"/>
        </w:rPr>
      </w:pPr>
      <w:hyperlink r:id="rId29" w:history="1">
        <w:r w:rsidR="00550DC4" w:rsidRPr="00FA343A">
          <w:rPr>
            <w:rStyle w:val="Hyperlink"/>
            <w:lang w:val="nl-NL"/>
          </w:rPr>
          <w:t>http://ringland.be/academie/curieuzeneuzen/overzicht/</w:t>
        </w:r>
      </w:hyperlink>
      <w:r w:rsidR="00550DC4">
        <w:t xml:space="preserve">, </w:t>
      </w:r>
      <w:r w:rsidR="00550DC4" w:rsidRPr="00FA343A">
        <w:rPr>
          <w:szCs w:val="22"/>
          <w:lang w:val="nl-NL"/>
        </w:rPr>
        <w:t>geraa</w:t>
      </w:r>
      <w:r w:rsidR="00550DC4">
        <w:rPr>
          <w:szCs w:val="22"/>
          <w:lang w:val="nl-NL"/>
        </w:rPr>
        <w:t>dpleegd op 14.12.2016</w:t>
      </w:r>
    </w:p>
    <w:p w:rsidR="00550DC4" w:rsidRPr="00FA343A" w:rsidRDefault="00843728" w:rsidP="00DB2A5B">
      <w:pPr>
        <w:rPr>
          <w:lang w:val="nl-NL"/>
        </w:rPr>
      </w:pPr>
      <w:hyperlink r:id="rId30" w:history="1">
        <w:r w:rsidR="00550DC4" w:rsidRPr="00265A15">
          <w:rPr>
            <w:rStyle w:val="Hyperlink"/>
            <w:lang w:val="nl-NL"/>
          </w:rPr>
          <w:t>http://www.dailymail.co.uk/video/news/video-1326903/Climate-change-racist-crisis-Black-Lives-Matter-appeal.html</w:t>
        </w:r>
      </w:hyperlink>
      <w:r w:rsidR="00550DC4">
        <w:rPr>
          <w:lang w:val="nl-NL"/>
        </w:rPr>
        <w:t xml:space="preserve">, </w:t>
      </w:r>
      <w:r w:rsidR="00550DC4" w:rsidRPr="00FA343A">
        <w:rPr>
          <w:szCs w:val="22"/>
          <w:lang w:val="nl-NL"/>
        </w:rPr>
        <w:t>geraa</w:t>
      </w:r>
      <w:r w:rsidR="00550DC4">
        <w:rPr>
          <w:szCs w:val="22"/>
          <w:lang w:val="nl-NL"/>
        </w:rPr>
        <w:t>dpleegd op 14.12.2016</w:t>
      </w:r>
    </w:p>
    <w:p w:rsidR="00550DC4" w:rsidRPr="00FA343A" w:rsidRDefault="00843728" w:rsidP="00BE7E57">
      <w:pPr>
        <w:rPr>
          <w:szCs w:val="22"/>
          <w:lang w:val="nl-NL"/>
        </w:rPr>
      </w:pPr>
      <w:hyperlink r:id="rId31" w:history="1">
        <w:r w:rsidR="00550DC4" w:rsidRPr="00FA343A">
          <w:rPr>
            <w:rStyle w:val="Hyperlink"/>
            <w:szCs w:val="22"/>
            <w:lang w:val="nl-NL"/>
          </w:rPr>
          <w:t>http://www.movementx.org/our-vision.html</w:t>
        </w:r>
      </w:hyperlink>
      <w:r w:rsidR="00550DC4" w:rsidRPr="00FA343A">
        <w:rPr>
          <w:szCs w:val="22"/>
          <w:lang w:val="nl-NL"/>
        </w:rPr>
        <w:t>, geraa</w:t>
      </w:r>
      <w:r w:rsidR="00550DC4">
        <w:rPr>
          <w:szCs w:val="22"/>
          <w:lang w:val="nl-NL"/>
        </w:rPr>
        <w:t>dpleegd op 14.12.2016</w:t>
      </w:r>
    </w:p>
    <w:p w:rsidR="00550DC4" w:rsidRPr="00FA343A" w:rsidRDefault="00843728" w:rsidP="00BE7E57">
      <w:pPr>
        <w:rPr>
          <w:kern w:val="36"/>
          <w:szCs w:val="22"/>
          <w:lang w:val="nl-NL"/>
        </w:rPr>
      </w:pPr>
      <w:hyperlink r:id="rId32" w:history="1">
        <w:r w:rsidR="00550DC4" w:rsidRPr="00FA343A">
          <w:rPr>
            <w:rStyle w:val="Hyperlink"/>
            <w:kern w:val="36"/>
            <w:szCs w:val="22"/>
            <w:lang w:val="nl-NL"/>
          </w:rPr>
          <w:t>https://www.facebook.com/mijente2015/</w:t>
        </w:r>
      </w:hyperlink>
      <w:r w:rsidR="00550DC4" w:rsidRPr="00FA343A">
        <w:rPr>
          <w:kern w:val="36"/>
          <w:szCs w:val="22"/>
          <w:lang w:val="nl-NL"/>
        </w:rPr>
        <w:t>,</w:t>
      </w:r>
      <w:r w:rsidR="00550DC4">
        <w:rPr>
          <w:kern w:val="36"/>
          <w:szCs w:val="22"/>
          <w:lang w:val="nl-NL"/>
        </w:rPr>
        <w:t xml:space="preserve"> </w:t>
      </w:r>
      <w:r w:rsidR="00550DC4" w:rsidRPr="00FA343A">
        <w:rPr>
          <w:szCs w:val="22"/>
          <w:lang w:val="nl-NL"/>
        </w:rPr>
        <w:t>geraa</w:t>
      </w:r>
      <w:r w:rsidR="00550DC4">
        <w:rPr>
          <w:szCs w:val="22"/>
          <w:lang w:val="nl-NL"/>
        </w:rPr>
        <w:t>dpleegd op 14.12.2016</w:t>
      </w:r>
    </w:p>
    <w:p w:rsidR="00550DC4" w:rsidRPr="00FA343A" w:rsidRDefault="00843728" w:rsidP="00BE7E57">
      <w:pPr>
        <w:rPr>
          <w:rFonts w:eastAsia="Times New Roman"/>
          <w:szCs w:val="22"/>
          <w:lang w:val="nl-NL"/>
        </w:rPr>
      </w:pPr>
      <w:hyperlink r:id="rId33" w:history="1">
        <w:r w:rsidR="00550DC4" w:rsidRPr="00FA343A">
          <w:rPr>
            <w:rStyle w:val="Hyperlink"/>
            <w:rFonts w:eastAsia="Times New Roman" w:cs="Times New Roman"/>
            <w:szCs w:val="22"/>
            <w:lang w:val="nl-NL"/>
          </w:rPr>
          <w:t>http://www.notonemoredeportation.com/</w:t>
        </w:r>
      </w:hyperlink>
      <w:r w:rsidR="00550DC4">
        <w:rPr>
          <w:szCs w:val="22"/>
        </w:rPr>
        <w:t xml:space="preserve">, </w:t>
      </w:r>
      <w:r w:rsidR="00550DC4" w:rsidRPr="00FA343A">
        <w:rPr>
          <w:szCs w:val="22"/>
          <w:lang w:val="nl-NL"/>
        </w:rPr>
        <w:t>geraa</w:t>
      </w:r>
      <w:r w:rsidR="00550DC4">
        <w:rPr>
          <w:szCs w:val="22"/>
          <w:lang w:val="nl-NL"/>
        </w:rPr>
        <w:t>dpleegd op 14.12.2016</w:t>
      </w:r>
    </w:p>
    <w:p w:rsidR="00550DC4" w:rsidRPr="000C67CB" w:rsidRDefault="00843728" w:rsidP="00550DC4">
      <w:pPr>
        <w:pStyle w:val="Voetnoottekst"/>
        <w:rPr>
          <w:sz w:val="16"/>
          <w:szCs w:val="16"/>
          <w:lang w:val="nl-NL"/>
        </w:rPr>
      </w:pPr>
      <w:hyperlink r:id="rId34" w:history="1">
        <w:r w:rsidR="00550DC4" w:rsidRPr="00717C98">
          <w:rPr>
            <w:rStyle w:val="Hyperlink"/>
            <w:lang w:val="nl-NL"/>
          </w:rPr>
          <w:t>https://www.uscis.gov/i-131</w:t>
        </w:r>
      </w:hyperlink>
      <w:r w:rsidR="00550DC4">
        <w:t xml:space="preserve">, </w:t>
      </w:r>
      <w:r w:rsidR="00550DC4" w:rsidRPr="00FA343A">
        <w:rPr>
          <w:szCs w:val="22"/>
          <w:lang w:val="nl-NL"/>
        </w:rPr>
        <w:t>geraa</w:t>
      </w:r>
      <w:r w:rsidR="00550DC4">
        <w:rPr>
          <w:szCs w:val="22"/>
          <w:lang w:val="nl-NL"/>
        </w:rPr>
        <w:t>dpleegd op 14.12.2016</w:t>
      </w:r>
    </w:p>
    <w:p w:rsidR="00CE0BA1" w:rsidRPr="00FA343A" w:rsidRDefault="00CE0BA1" w:rsidP="00301BFF">
      <w:pPr>
        <w:rPr>
          <w:lang w:val="nl-NL"/>
        </w:rPr>
      </w:pPr>
    </w:p>
    <w:sectPr w:rsidR="00CE0BA1" w:rsidRPr="00FA343A" w:rsidSect="0099469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3728" w:rsidRDefault="00843728" w:rsidP="00301BFF">
      <w:r>
        <w:separator/>
      </w:r>
    </w:p>
  </w:endnote>
  <w:endnote w:type="continuationSeparator" w:id="0">
    <w:p w:rsidR="00843728" w:rsidRDefault="00843728" w:rsidP="0030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AdvOTbc475f09+fb">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3728" w:rsidRDefault="00843728" w:rsidP="00301BFF">
      <w:r>
        <w:separator/>
      </w:r>
    </w:p>
  </w:footnote>
  <w:footnote w:type="continuationSeparator" w:id="0">
    <w:p w:rsidR="00843728" w:rsidRDefault="00843728" w:rsidP="00301BFF">
      <w:r>
        <w:continuationSeparator/>
      </w:r>
    </w:p>
  </w:footnote>
  <w:footnote w:id="1">
    <w:p w:rsidR="004D26F1" w:rsidRPr="000C67CB" w:rsidRDefault="004D26F1">
      <w:pPr>
        <w:pStyle w:val="Voetnoottekst"/>
        <w:rPr>
          <w:sz w:val="16"/>
          <w:szCs w:val="16"/>
        </w:rPr>
      </w:pPr>
      <w:r>
        <w:rPr>
          <w:rStyle w:val="Voetnootmarkering"/>
        </w:rPr>
        <w:footnoteRef/>
      </w:r>
      <w:r w:rsidRPr="000C67CB">
        <w:rPr>
          <w:sz w:val="16"/>
          <w:szCs w:val="16"/>
        </w:rPr>
        <w:t xml:space="preserve"> Meer info op: </w:t>
      </w:r>
      <w:hyperlink r:id="rId1" w:history="1">
        <w:r w:rsidRPr="000C67CB">
          <w:rPr>
            <w:rStyle w:val="Hyperlink"/>
            <w:sz w:val="16"/>
            <w:szCs w:val="16"/>
          </w:rPr>
          <w:t>http://www.nolo.com/legal-encyclopedia/daca-recipients-how-apply-travel-document-advance-parole.html</w:t>
        </w:r>
      </w:hyperlink>
      <w:r w:rsidRPr="000C67CB">
        <w:rPr>
          <w:sz w:val="16"/>
          <w:szCs w:val="16"/>
        </w:rPr>
        <w:t xml:space="preserve"> en </w:t>
      </w:r>
    </w:p>
    <w:p w:rsidR="004D26F1" w:rsidRPr="000C67CB" w:rsidRDefault="00843728">
      <w:pPr>
        <w:pStyle w:val="Voetnoottekst"/>
        <w:rPr>
          <w:sz w:val="16"/>
          <w:szCs w:val="16"/>
          <w:lang w:val="nl-NL"/>
        </w:rPr>
      </w:pPr>
      <w:hyperlink r:id="rId2" w:history="1">
        <w:r w:rsidR="004D26F1" w:rsidRPr="000C67CB">
          <w:rPr>
            <w:rStyle w:val="Hyperlink"/>
            <w:sz w:val="16"/>
            <w:szCs w:val="16"/>
            <w:lang w:val="nl-NL"/>
          </w:rPr>
          <w:t>https://www.uscis.gov/sites/default/files/files/form/i-131instr.pdf</w:t>
        </w:r>
      </w:hyperlink>
    </w:p>
    <w:p w:rsidR="004D26F1" w:rsidRPr="000C67CB" w:rsidRDefault="004D26F1">
      <w:pPr>
        <w:pStyle w:val="Voetnoottekst"/>
        <w:rPr>
          <w:lang w:val="nl-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99306"/>
      <w:docPartObj>
        <w:docPartGallery w:val="Page Numbers (Top of Page)"/>
        <w:docPartUnique/>
      </w:docPartObj>
    </w:sdtPr>
    <w:sdtEndPr/>
    <w:sdtContent>
      <w:p w:rsidR="004D26F1" w:rsidRDefault="004D26F1" w:rsidP="00301BFF">
        <w:pPr>
          <w:pStyle w:val="Koptekst"/>
        </w:pPr>
        <w:r>
          <w:fldChar w:fldCharType="begin"/>
        </w:r>
        <w:r>
          <w:instrText>PAGE   \* MERGEFORMAT</w:instrText>
        </w:r>
        <w:r>
          <w:fldChar w:fldCharType="separate"/>
        </w:r>
        <w:r w:rsidR="00937F71">
          <w:rPr>
            <w:noProof/>
          </w:rPr>
          <w:t>2</w:t>
        </w:r>
        <w:r>
          <w:rPr>
            <w:noProof/>
          </w:rPr>
          <w:fldChar w:fldCharType="end"/>
        </w:r>
      </w:p>
    </w:sdtContent>
  </w:sdt>
  <w:p w:rsidR="004D26F1" w:rsidRDefault="004D26F1" w:rsidP="00301BF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957"/>
    <w:multiLevelType w:val="hybridMultilevel"/>
    <w:tmpl w:val="2DD6BE50"/>
    <w:lvl w:ilvl="0" w:tplc="F2F67BE2">
      <w:start w:val="3"/>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715FB3"/>
    <w:multiLevelType w:val="hybridMultilevel"/>
    <w:tmpl w:val="27704846"/>
    <w:lvl w:ilvl="0" w:tplc="296EDC3C">
      <w:start w:val="1"/>
      <w:numFmt w:val="bullet"/>
      <w:lvlText w:val="•"/>
      <w:lvlJc w:val="left"/>
      <w:pPr>
        <w:tabs>
          <w:tab w:val="num" w:pos="720"/>
        </w:tabs>
        <w:ind w:left="720" w:hanging="360"/>
      </w:pPr>
      <w:rPr>
        <w:rFonts w:ascii="Arial" w:hAnsi="Arial" w:hint="default"/>
      </w:rPr>
    </w:lvl>
    <w:lvl w:ilvl="1" w:tplc="78B09012" w:tentative="1">
      <w:start w:val="1"/>
      <w:numFmt w:val="bullet"/>
      <w:lvlText w:val="•"/>
      <w:lvlJc w:val="left"/>
      <w:pPr>
        <w:tabs>
          <w:tab w:val="num" w:pos="1440"/>
        </w:tabs>
        <w:ind w:left="1440" w:hanging="360"/>
      </w:pPr>
      <w:rPr>
        <w:rFonts w:ascii="Arial" w:hAnsi="Arial" w:hint="default"/>
      </w:rPr>
    </w:lvl>
    <w:lvl w:ilvl="2" w:tplc="9650FB4C" w:tentative="1">
      <w:start w:val="1"/>
      <w:numFmt w:val="bullet"/>
      <w:lvlText w:val="•"/>
      <w:lvlJc w:val="left"/>
      <w:pPr>
        <w:tabs>
          <w:tab w:val="num" w:pos="2160"/>
        </w:tabs>
        <w:ind w:left="2160" w:hanging="360"/>
      </w:pPr>
      <w:rPr>
        <w:rFonts w:ascii="Arial" w:hAnsi="Arial" w:hint="default"/>
      </w:rPr>
    </w:lvl>
    <w:lvl w:ilvl="3" w:tplc="1FE28B8A" w:tentative="1">
      <w:start w:val="1"/>
      <w:numFmt w:val="bullet"/>
      <w:lvlText w:val="•"/>
      <w:lvlJc w:val="left"/>
      <w:pPr>
        <w:tabs>
          <w:tab w:val="num" w:pos="2880"/>
        </w:tabs>
        <w:ind w:left="2880" w:hanging="360"/>
      </w:pPr>
      <w:rPr>
        <w:rFonts w:ascii="Arial" w:hAnsi="Arial" w:hint="default"/>
      </w:rPr>
    </w:lvl>
    <w:lvl w:ilvl="4" w:tplc="CF0A4840" w:tentative="1">
      <w:start w:val="1"/>
      <w:numFmt w:val="bullet"/>
      <w:lvlText w:val="•"/>
      <w:lvlJc w:val="left"/>
      <w:pPr>
        <w:tabs>
          <w:tab w:val="num" w:pos="3600"/>
        </w:tabs>
        <w:ind w:left="3600" w:hanging="360"/>
      </w:pPr>
      <w:rPr>
        <w:rFonts w:ascii="Arial" w:hAnsi="Arial" w:hint="default"/>
      </w:rPr>
    </w:lvl>
    <w:lvl w:ilvl="5" w:tplc="21D438D4" w:tentative="1">
      <w:start w:val="1"/>
      <w:numFmt w:val="bullet"/>
      <w:lvlText w:val="•"/>
      <w:lvlJc w:val="left"/>
      <w:pPr>
        <w:tabs>
          <w:tab w:val="num" w:pos="4320"/>
        </w:tabs>
        <w:ind w:left="4320" w:hanging="360"/>
      </w:pPr>
      <w:rPr>
        <w:rFonts w:ascii="Arial" w:hAnsi="Arial" w:hint="default"/>
      </w:rPr>
    </w:lvl>
    <w:lvl w:ilvl="6" w:tplc="9B48C7B6" w:tentative="1">
      <w:start w:val="1"/>
      <w:numFmt w:val="bullet"/>
      <w:lvlText w:val="•"/>
      <w:lvlJc w:val="left"/>
      <w:pPr>
        <w:tabs>
          <w:tab w:val="num" w:pos="5040"/>
        </w:tabs>
        <w:ind w:left="5040" w:hanging="360"/>
      </w:pPr>
      <w:rPr>
        <w:rFonts w:ascii="Arial" w:hAnsi="Arial" w:hint="default"/>
      </w:rPr>
    </w:lvl>
    <w:lvl w:ilvl="7" w:tplc="3B045A56" w:tentative="1">
      <w:start w:val="1"/>
      <w:numFmt w:val="bullet"/>
      <w:lvlText w:val="•"/>
      <w:lvlJc w:val="left"/>
      <w:pPr>
        <w:tabs>
          <w:tab w:val="num" w:pos="5760"/>
        </w:tabs>
        <w:ind w:left="5760" w:hanging="360"/>
      </w:pPr>
      <w:rPr>
        <w:rFonts w:ascii="Arial" w:hAnsi="Arial" w:hint="default"/>
      </w:rPr>
    </w:lvl>
    <w:lvl w:ilvl="8" w:tplc="FDFE95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B92779"/>
    <w:multiLevelType w:val="hybridMultilevel"/>
    <w:tmpl w:val="28D031D0"/>
    <w:lvl w:ilvl="0" w:tplc="882ED202">
      <w:start w:val="1"/>
      <w:numFmt w:val="bullet"/>
      <w:lvlText w:val="–"/>
      <w:lvlJc w:val="left"/>
      <w:pPr>
        <w:tabs>
          <w:tab w:val="num" w:pos="720"/>
        </w:tabs>
        <w:ind w:left="720" w:hanging="360"/>
      </w:pPr>
      <w:rPr>
        <w:rFonts w:ascii="Arial" w:hAnsi="Arial" w:hint="default"/>
      </w:rPr>
    </w:lvl>
    <w:lvl w:ilvl="1" w:tplc="19B20894">
      <w:start w:val="1"/>
      <w:numFmt w:val="bullet"/>
      <w:lvlText w:val="–"/>
      <w:lvlJc w:val="left"/>
      <w:pPr>
        <w:tabs>
          <w:tab w:val="num" w:pos="1440"/>
        </w:tabs>
        <w:ind w:left="1440" w:hanging="360"/>
      </w:pPr>
      <w:rPr>
        <w:rFonts w:ascii="Arial" w:hAnsi="Arial" w:hint="default"/>
      </w:rPr>
    </w:lvl>
    <w:lvl w:ilvl="2" w:tplc="756C267A" w:tentative="1">
      <w:start w:val="1"/>
      <w:numFmt w:val="bullet"/>
      <w:lvlText w:val="–"/>
      <w:lvlJc w:val="left"/>
      <w:pPr>
        <w:tabs>
          <w:tab w:val="num" w:pos="2160"/>
        </w:tabs>
        <w:ind w:left="2160" w:hanging="360"/>
      </w:pPr>
      <w:rPr>
        <w:rFonts w:ascii="Arial" w:hAnsi="Arial" w:hint="default"/>
      </w:rPr>
    </w:lvl>
    <w:lvl w:ilvl="3" w:tplc="841A6ABC" w:tentative="1">
      <w:start w:val="1"/>
      <w:numFmt w:val="bullet"/>
      <w:lvlText w:val="–"/>
      <w:lvlJc w:val="left"/>
      <w:pPr>
        <w:tabs>
          <w:tab w:val="num" w:pos="2880"/>
        </w:tabs>
        <w:ind w:left="2880" w:hanging="360"/>
      </w:pPr>
      <w:rPr>
        <w:rFonts w:ascii="Arial" w:hAnsi="Arial" w:hint="default"/>
      </w:rPr>
    </w:lvl>
    <w:lvl w:ilvl="4" w:tplc="45AAEF74" w:tentative="1">
      <w:start w:val="1"/>
      <w:numFmt w:val="bullet"/>
      <w:lvlText w:val="–"/>
      <w:lvlJc w:val="left"/>
      <w:pPr>
        <w:tabs>
          <w:tab w:val="num" w:pos="3600"/>
        </w:tabs>
        <w:ind w:left="3600" w:hanging="360"/>
      </w:pPr>
      <w:rPr>
        <w:rFonts w:ascii="Arial" w:hAnsi="Arial" w:hint="default"/>
      </w:rPr>
    </w:lvl>
    <w:lvl w:ilvl="5" w:tplc="E1FC4500" w:tentative="1">
      <w:start w:val="1"/>
      <w:numFmt w:val="bullet"/>
      <w:lvlText w:val="–"/>
      <w:lvlJc w:val="left"/>
      <w:pPr>
        <w:tabs>
          <w:tab w:val="num" w:pos="4320"/>
        </w:tabs>
        <w:ind w:left="4320" w:hanging="360"/>
      </w:pPr>
      <w:rPr>
        <w:rFonts w:ascii="Arial" w:hAnsi="Arial" w:hint="default"/>
      </w:rPr>
    </w:lvl>
    <w:lvl w:ilvl="6" w:tplc="64768CBC" w:tentative="1">
      <w:start w:val="1"/>
      <w:numFmt w:val="bullet"/>
      <w:lvlText w:val="–"/>
      <w:lvlJc w:val="left"/>
      <w:pPr>
        <w:tabs>
          <w:tab w:val="num" w:pos="5040"/>
        </w:tabs>
        <w:ind w:left="5040" w:hanging="360"/>
      </w:pPr>
      <w:rPr>
        <w:rFonts w:ascii="Arial" w:hAnsi="Arial" w:hint="default"/>
      </w:rPr>
    </w:lvl>
    <w:lvl w:ilvl="7" w:tplc="ACB6759C" w:tentative="1">
      <w:start w:val="1"/>
      <w:numFmt w:val="bullet"/>
      <w:lvlText w:val="–"/>
      <w:lvlJc w:val="left"/>
      <w:pPr>
        <w:tabs>
          <w:tab w:val="num" w:pos="5760"/>
        </w:tabs>
        <w:ind w:left="5760" w:hanging="360"/>
      </w:pPr>
      <w:rPr>
        <w:rFonts w:ascii="Arial" w:hAnsi="Arial" w:hint="default"/>
      </w:rPr>
    </w:lvl>
    <w:lvl w:ilvl="8" w:tplc="3D3A56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771BC0"/>
    <w:multiLevelType w:val="hybridMultilevel"/>
    <w:tmpl w:val="95F66836"/>
    <w:lvl w:ilvl="0" w:tplc="69FC545E">
      <w:start w:val="1"/>
      <w:numFmt w:val="bullet"/>
      <w:lvlText w:val="•"/>
      <w:lvlJc w:val="left"/>
      <w:pPr>
        <w:tabs>
          <w:tab w:val="num" w:pos="720"/>
        </w:tabs>
        <w:ind w:left="720" w:hanging="360"/>
      </w:pPr>
      <w:rPr>
        <w:rFonts w:ascii="Arial" w:hAnsi="Arial" w:hint="default"/>
      </w:rPr>
    </w:lvl>
    <w:lvl w:ilvl="1" w:tplc="057CC050" w:tentative="1">
      <w:start w:val="1"/>
      <w:numFmt w:val="bullet"/>
      <w:lvlText w:val="•"/>
      <w:lvlJc w:val="left"/>
      <w:pPr>
        <w:tabs>
          <w:tab w:val="num" w:pos="1440"/>
        </w:tabs>
        <w:ind w:left="1440" w:hanging="360"/>
      </w:pPr>
      <w:rPr>
        <w:rFonts w:ascii="Arial" w:hAnsi="Arial" w:hint="default"/>
      </w:rPr>
    </w:lvl>
    <w:lvl w:ilvl="2" w:tplc="65A28698" w:tentative="1">
      <w:start w:val="1"/>
      <w:numFmt w:val="bullet"/>
      <w:lvlText w:val="•"/>
      <w:lvlJc w:val="left"/>
      <w:pPr>
        <w:tabs>
          <w:tab w:val="num" w:pos="2160"/>
        </w:tabs>
        <w:ind w:left="2160" w:hanging="360"/>
      </w:pPr>
      <w:rPr>
        <w:rFonts w:ascii="Arial" w:hAnsi="Arial" w:hint="default"/>
      </w:rPr>
    </w:lvl>
    <w:lvl w:ilvl="3" w:tplc="E8B62158" w:tentative="1">
      <w:start w:val="1"/>
      <w:numFmt w:val="bullet"/>
      <w:lvlText w:val="•"/>
      <w:lvlJc w:val="left"/>
      <w:pPr>
        <w:tabs>
          <w:tab w:val="num" w:pos="2880"/>
        </w:tabs>
        <w:ind w:left="2880" w:hanging="360"/>
      </w:pPr>
      <w:rPr>
        <w:rFonts w:ascii="Arial" w:hAnsi="Arial" w:hint="default"/>
      </w:rPr>
    </w:lvl>
    <w:lvl w:ilvl="4" w:tplc="A7DC2B96" w:tentative="1">
      <w:start w:val="1"/>
      <w:numFmt w:val="bullet"/>
      <w:lvlText w:val="•"/>
      <w:lvlJc w:val="left"/>
      <w:pPr>
        <w:tabs>
          <w:tab w:val="num" w:pos="3600"/>
        </w:tabs>
        <w:ind w:left="3600" w:hanging="360"/>
      </w:pPr>
      <w:rPr>
        <w:rFonts w:ascii="Arial" w:hAnsi="Arial" w:hint="default"/>
      </w:rPr>
    </w:lvl>
    <w:lvl w:ilvl="5" w:tplc="6BBA575C" w:tentative="1">
      <w:start w:val="1"/>
      <w:numFmt w:val="bullet"/>
      <w:lvlText w:val="•"/>
      <w:lvlJc w:val="left"/>
      <w:pPr>
        <w:tabs>
          <w:tab w:val="num" w:pos="4320"/>
        </w:tabs>
        <w:ind w:left="4320" w:hanging="360"/>
      </w:pPr>
      <w:rPr>
        <w:rFonts w:ascii="Arial" w:hAnsi="Arial" w:hint="default"/>
      </w:rPr>
    </w:lvl>
    <w:lvl w:ilvl="6" w:tplc="DA78EBF8" w:tentative="1">
      <w:start w:val="1"/>
      <w:numFmt w:val="bullet"/>
      <w:lvlText w:val="•"/>
      <w:lvlJc w:val="left"/>
      <w:pPr>
        <w:tabs>
          <w:tab w:val="num" w:pos="5040"/>
        </w:tabs>
        <w:ind w:left="5040" w:hanging="360"/>
      </w:pPr>
      <w:rPr>
        <w:rFonts w:ascii="Arial" w:hAnsi="Arial" w:hint="default"/>
      </w:rPr>
    </w:lvl>
    <w:lvl w:ilvl="7" w:tplc="4768EE2C" w:tentative="1">
      <w:start w:val="1"/>
      <w:numFmt w:val="bullet"/>
      <w:lvlText w:val="•"/>
      <w:lvlJc w:val="left"/>
      <w:pPr>
        <w:tabs>
          <w:tab w:val="num" w:pos="5760"/>
        </w:tabs>
        <w:ind w:left="5760" w:hanging="360"/>
      </w:pPr>
      <w:rPr>
        <w:rFonts w:ascii="Arial" w:hAnsi="Arial" w:hint="default"/>
      </w:rPr>
    </w:lvl>
    <w:lvl w:ilvl="8" w:tplc="D776600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8D5EB1"/>
    <w:multiLevelType w:val="hybridMultilevel"/>
    <w:tmpl w:val="1396AC9C"/>
    <w:lvl w:ilvl="0" w:tplc="8A80D2B4">
      <w:start w:val="1"/>
      <w:numFmt w:val="bullet"/>
      <w:lvlText w:val="•"/>
      <w:lvlJc w:val="left"/>
      <w:pPr>
        <w:tabs>
          <w:tab w:val="num" w:pos="720"/>
        </w:tabs>
        <w:ind w:left="720" w:hanging="360"/>
      </w:pPr>
      <w:rPr>
        <w:rFonts w:ascii="Arial" w:hAnsi="Arial" w:hint="default"/>
      </w:rPr>
    </w:lvl>
    <w:lvl w:ilvl="1" w:tplc="F7E249E2" w:tentative="1">
      <w:start w:val="1"/>
      <w:numFmt w:val="bullet"/>
      <w:lvlText w:val="•"/>
      <w:lvlJc w:val="left"/>
      <w:pPr>
        <w:tabs>
          <w:tab w:val="num" w:pos="1440"/>
        </w:tabs>
        <w:ind w:left="1440" w:hanging="360"/>
      </w:pPr>
      <w:rPr>
        <w:rFonts w:ascii="Arial" w:hAnsi="Arial" w:hint="default"/>
      </w:rPr>
    </w:lvl>
    <w:lvl w:ilvl="2" w:tplc="EBBC0A70" w:tentative="1">
      <w:start w:val="1"/>
      <w:numFmt w:val="bullet"/>
      <w:lvlText w:val="•"/>
      <w:lvlJc w:val="left"/>
      <w:pPr>
        <w:tabs>
          <w:tab w:val="num" w:pos="2160"/>
        </w:tabs>
        <w:ind w:left="2160" w:hanging="360"/>
      </w:pPr>
      <w:rPr>
        <w:rFonts w:ascii="Arial" w:hAnsi="Arial" w:hint="default"/>
      </w:rPr>
    </w:lvl>
    <w:lvl w:ilvl="3" w:tplc="CB62ED94" w:tentative="1">
      <w:start w:val="1"/>
      <w:numFmt w:val="bullet"/>
      <w:lvlText w:val="•"/>
      <w:lvlJc w:val="left"/>
      <w:pPr>
        <w:tabs>
          <w:tab w:val="num" w:pos="2880"/>
        </w:tabs>
        <w:ind w:left="2880" w:hanging="360"/>
      </w:pPr>
      <w:rPr>
        <w:rFonts w:ascii="Arial" w:hAnsi="Arial" w:hint="default"/>
      </w:rPr>
    </w:lvl>
    <w:lvl w:ilvl="4" w:tplc="E432EE38" w:tentative="1">
      <w:start w:val="1"/>
      <w:numFmt w:val="bullet"/>
      <w:lvlText w:val="•"/>
      <w:lvlJc w:val="left"/>
      <w:pPr>
        <w:tabs>
          <w:tab w:val="num" w:pos="3600"/>
        </w:tabs>
        <w:ind w:left="3600" w:hanging="360"/>
      </w:pPr>
      <w:rPr>
        <w:rFonts w:ascii="Arial" w:hAnsi="Arial" w:hint="default"/>
      </w:rPr>
    </w:lvl>
    <w:lvl w:ilvl="5" w:tplc="87C65B7E" w:tentative="1">
      <w:start w:val="1"/>
      <w:numFmt w:val="bullet"/>
      <w:lvlText w:val="•"/>
      <w:lvlJc w:val="left"/>
      <w:pPr>
        <w:tabs>
          <w:tab w:val="num" w:pos="4320"/>
        </w:tabs>
        <w:ind w:left="4320" w:hanging="360"/>
      </w:pPr>
      <w:rPr>
        <w:rFonts w:ascii="Arial" w:hAnsi="Arial" w:hint="default"/>
      </w:rPr>
    </w:lvl>
    <w:lvl w:ilvl="6" w:tplc="4F362F56" w:tentative="1">
      <w:start w:val="1"/>
      <w:numFmt w:val="bullet"/>
      <w:lvlText w:val="•"/>
      <w:lvlJc w:val="left"/>
      <w:pPr>
        <w:tabs>
          <w:tab w:val="num" w:pos="5040"/>
        </w:tabs>
        <w:ind w:left="5040" w:hanging="360"/>
      </w:pPr>
      <w:rPr>
        <w:rFonts w:ascii="Arial" w:hAnsi="Arial" w:hint="default"/>
      </w:rPr>
    </w:lvl>
    <w:lvl w:ilvl="7" w:tplc="5C50ED62" w:tentative="1">
      <w:start w:val="1"/>
      <w:numFmt w:val="bullet"/>
      <w:lvlText w:val="•"/>
      <w:lvlJc w:val="left"/>
      <w:pPr>
        <w:tabs>
          <w:tab w:val="num" w:pos="5760"/>
        </w:tabs>
        <w:ind w:left="5760" w:hanging="360"/>
      </w:pPr>
      <w:rPr>
        <w:rFonts w:ascii="Arial" w:hAnsi="Arial" w:hint="default"/>
      </w:rPr>
    </w:lvl>
    <w:lvl w:ilvl="8" w:tplc="6792C2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764B67"/>
    <w:multiLevelType w:val="hybridMultilevel"/>
    <w:tmpl w:val="C2CCBFA4"/>
    <w:lvl w:ilvl="0" w:tplc="CA3A9F44">
      <w:start w:val="3"/>
      <w:numFmt w:val="bullet"/>
      <w:lvlText w:val=""/>
      <w:lvlJc w:val="left"/>
      <w:pPr>
        <w:ind w:left="144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5A5F85"/>
    <w:multiLevelType w:val="hybridMultilevel"/>
    <w:tmpl w:val="739C95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C958DD"/>
    <w:multiLevelType w:val="hybridMultilevel"/>
    <w:tmpl w:val="D1FEA962"/>
    <w:lvl w:ilvl="0" w:tplc="B4409752">
      <w:start w:val="1"/>
      <w:numFmt w:val="bullet"/>
      <w:lvlText w:val="•"/>
      <w:lvlJc w:val="left"/>
      <w:pPr>
        <w:tabs>
          <w:tab w:val="num" w:pos="720"/>
        </w:tabs>
        <w:ind w:left="720" w:hanging="360"/>
      </w:pPr>
      <w:rPr>
        <w:rFonts w:ascii="Arial" w:hAnsi="Arial" w:hint="default"/>
      </w:rPr>
    </w:lvl>
    <w:lvl w:ilvl="1" w:tplc="A7643990" w:tentative="1">
      <w:start w:val="1"/>
      <w:numFmt w:val="bullet"/>
      <w:lvlText w:val="•"/>
      <w:lvlJc w:val="left"/>
      <w:pPr>
        <w:tabs>
          <w:tab w:val="num" w:pos="1440"/>
        </w:tabs>
        <w:ind w:left="1440" w:hanging="360"/>
      </w:pPr>
      <w:rPr>
        <w:rFonts w:ascii="Arial" w:hAnsi="Arial" w:hint="default"/>
      </w:rPr>
    </w:lvl>
    <w:lvl w:ilvl="2" w:tplc="DCEE4706" w:tentative="1">
      <w:start w:val="1"/>
      <w:numFmt w:val="bullet"/>
      <w:lvlText w:val="•"/>
      <w:lvlJc w:val="left"/>
      <w:pPr>
        <w:tabs>
          <w:tab w:val="num" w:pos="2160"/>
        </w:tabs>
        <w:ind w:left="2160" w:hanging="360"/>
      </w:pPr>
      <w:rPr>
        <w:rFonts w:ascii="Arial" w:hAnsi="Arial" w:hint="default"/>
      </w:rPr>
    </w:lvl>
    <w:lvl w:ilvl="3" w:tplc="394C6514" w:tentative="1">
      <w:start w:val="1"/>
      <w:numFmt w:val="bullet"/>
      <w:lvlText w:val="•"/>
      <w:lvlJc w:val="left"/>
      <w:pPr>
        <w:tabs>
          <w:tab w:val="num" w:pos="2880"/>
        </w:tabs>
        <w:ind w:left="2880" w:hanging="360"/>
      </w:pPr>
      <w:rPr>
        <w:rFonts w:ascii="Arial" w:hAnsi="Arial" w:hint="default"/>
      </w:rPr>
    </w:lvl>
    <w:lvl w:ilvl="4" w:tplc="153ABABA" w:tentative="1">
      <w:start w:val="1"/>
      <w:numFmt w:val="bullet"/>
      <w:lvlText w:val="•"/>
      <w:lvlJc w:val="left"/>
      <w:pPr>
        <w:tabs>
          <w:tab w:val="num" w:pos="3600"/>
        </w:tabs>
        <w:ind w:left="3600" w:hanging="360"/>
      </w:pPr>
      <w:rPr>
        <w:rFonts w:ascii="Arial" w:hAnsi="Arial" w:hint="default"/>
      </w:rPr>
    </w:lvl>
    <w:lvl w:ilvl="5" w:tplc="2A8496A4" w:tentative="1">
      <w:start w:val="1"/>
      <w:numFmt w:val="bullet"/>
      <w:lvlText w:val="•"/>
      <w:lvlJc w:val="left"/>
      <w:pPr>
        <w:tabs>
          <w:tab w:val="num" w:pos="4320"/>
        </w:tabs>
        <w:ind w:left="4320" w:hanging="360"/>
      </w:pPr>
      <w:rPr>
        <w:rFonts w:ascii="Arial" w:hAnsi="Arial" w:hint="default"/>
      </w:rPr>
    </w:lvl>
    <w:lvl w:ilvl="6" w:tplc="A3628D62" w:tentative="1">
      <w:start w:val="1"/>
      <w:numFmt w:val="bullet"/>
      <w:lvlText w:val="•"/>
      <w:lvlJc w:val="left"/>
      <w:pPr>
        <w:tabs>
          <w:tab w:val="num" w:pos="5040"/>
        </w:tabs>
        <w:ind w:left="5040" w:hanging="360"/>
      </w:pPr>
      <w:rPr>
        <w:rFonts w:ascii="Arial" w:hAnsi="Arial" w:hint="default"/>
      </w:rPr>
    </w:lvl>
    <w:lvl w:ilvl="7" w:tplc="4C5A6FD2" w:tentative="1">
      <w:start w:val="1"/>
      <w:numFmt w:val="bullet"/>
      <w:lvlText w:val="•"/>
      <w:lvlJc w:val="left"/>
      <w:pPr>
        <w:tabs>
          <w:tab w:val="num" w:pos="5760"/>
        </w:tabs>
        <w:ind w:left="5760" w:hanging="360"/>
      </w:pPr>
      <w:rPr>
        <w:rFonts w:ascii="Arial" w:hAnsi="Arial" w:hint="default"/>
      </w:rPr>
    </w:lvl>
    <w:lvl w:ilvl="8" w:tplc="44D890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C93FF1"/>
    <w:multiLevelType w:val="hybridMultilevel"/>
    <w:tmpl w:val="6B46DB4A"/>
    <w:lvl w:ilvl="0" w:tplc="42F62878">
      <w:start w:val="1"/>
      <w:numFmt w:val="bullet"/>
      <w:lvlText w:val="•"/>
      <w:lvlJc w:val="left"/>
      <w:pPr>
        <w:tabs>
          <w:tab w:val="num" w:pos="720"/>
        </w:tabs>
        <w:ind w:left="720" w:hanging="360"/>
      </w:pPr>
      <w:rPr>
        <w:rFonts w:ascii="Arial" w:hAnsi="Arial" w:hint="default"/>
      </w:rPr>
    </w:lvl>
    <w:lvl w:ilvl="1" w:tplc="E2D246CE">
      <w:start w:val="1538"/>
      <w:numFmt w:val="bullet"/>
      <w:lvlText w:val="•"/>
      <w:lvlJc w:val="left"/>
      <w:pPr>
        <w:tabs>
          <w:tab w:val="num" w:pos="1440"/>
        </w:tabs>
        <w:ind w:left="1440" w:hanging="360"/>
      </w:pPr>
      <w:rPr>
        <w:rFonts w:ascii="Arial" w:hAnsi="Arial" w:hint="default"/>
      </w:rPr>
    </w:lvl>
    <w:lvl w:ilvl="2" w:tplc="BCD4CBE0">
      <w:start w:val="1538"/>
      <w:numFmt w:val="bullet"/>
      <w:lvlText w:val="•"/>
      <w:lvlJc w:val="left"/>
      <w:pPr>
        <w:tabs>
          <w:tab w:val="num" w:pos="2160"/>
        </w:tabs>
        <w:ind w:left="2160" w:hanging="360"/>
      </w:pPr>
      <w:rPr>
        <w:rFonts w:ascii="Arial" w:hAnsi="Arial" w:hint="default"/>
      </w:rPr>
    </w:lvl>
    <w:lvl w:ilvl="3" w:tplc="E6724BDC" w:tentative="1">
      <w:start w:val="1"/>
      <w:numFmt w:val="bullet"/>
      <w:lvlText w:val="•"/>
      <w:lvlJc w:val="left"/>
      <w:pPr>
        <w:tabs>
          <w:tab w:val="num" w:pos="2880"/>
        </w:tabs>
        <w:ind w:left="2880" w:hanging="360"/>
      </w:pPr>
      <w:rPr>
        <w:rFonts w:ascii="Arial" w:hAnsi="Arial" w:hint="default"/>
      </w:rPr>
    </w:lvl>
    <w:lvl w:ilvl="4" w:tplc="B3263B1E" w:tentative="1">
      <w:start w:val="1"/>
      <w:numFmt w:val="bullet"/>
      <w:lvlText w:val="•"/>
      <w:lvlJc w:val="left"/>
      <w:pPr>
        <w:tabs>
          <w:tab w:val="num" w:pos="3600"/>
        </w:tabs>
        <w:ind w:left="3600" w:hanging="360"/>
      </w:pPr>
      <w:rPr>
        <w:rFonts w:ascii="Arial" w:hAnsi="Arial" w:hint="default"/>
      </w:rPr>
    </w:lvl>
    <w:lvl w:ilvl="5" w:tplc="66509A4A" w:tentative="1">
      <w:start w:val="1"/>
      <w:numFmt w:val="bullet"/>
      <w:lvlText w:val="•"/>
      <w:lvlJc w:val="left"/>
      <w:pPr>
        <w:tabs>
          <w:tab w:val="num" w:pos="4320"/>
        </w:tabs>
        <w:ind w:left="4320" w:hanging="360"/>
      </w:pPr>
      <w:rPr>
        <w:rFonts w:ascii="Arial" w:hAnsi="Arial" w:hint="default"/>
      </w:rPr>
    </w:lvl>
    <w:lvl w:ilvl="6" w:tplc="6DC0F722" w:tentative="1">
      <w:start w:val="1"/>
      <w:numFmt w:val="bullet"/>
      <w:lvlText w:val="•"/>
      <w:lvlJc w:val="left"/>
      <w:pPr>
        <w:tabs>
          <w:tab w:val="num" w:pos="5040"/>
        </w:tabs>
        <w:ind w:left="5040" w:hanging="360"/>
      </w:pPr>
      <w:rPr>
        <w:rFonts w:ascii="Arial" w:hAnsi="Arial" w:hint="default"/>
      </w:rPr>
    </w:lvl>
    <w:lvl w:ilvl="7" w:tplc="83BA1D26" w:tentative="1">
      <w:start w:val="1"/>
      <w:numFmt w:val="bullet"/>
      <w:lvlText w:val="•"/>
      <w:lvlJc w:val="left"/>
      <w:pPr>
        <w:tabs>
          <w:tab w:val="num" w:pos="5760"/>
        </w:tabs>
        <w:ind w:left="5760" w:hanging="360"/>
      </w:pPr>
      <w:rPr>
        <w:rFonts w:ascii="Arial" w:hAnsi="Arial" w:hint="default"/>
      </w:rPr>
    </w:lvl>
    <w:lvl w:ilvl="8" w:tplc="86668B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0F5275"/>
    <w:multiLevelType w:val="hybridMultilevel"/>
    <w:tmpl w:val="08B0A820"/>
    <w:lvl w:ilvl="0" w:tplc="0813000F">
      <w:start w:val="1"/>
      <w:numFmt w:val="decimal"/>
      <w:lvlText w:val="%1."/>
      <w:lvlJc w:val="left"/>
      <w:pPr>
        <w:ind w:left="360" w:hanging="360"/>
      </w:pPr>
      <w:rPr>
        <w:rFonts w:hint="default"/>
      </w:rPr>
    </w:lvl>
    <w:lvl w:ilvl="1" w:tplc="08130019">
      <w:start w:val="1"/>
      <w:numFmt w:val="lowerLetter"/>
      <w:lvlText w:val="%2."/>
      <w:lvlJc w:val="left"/>
      <w:pPr>
        <w:ind w:left="644" w:hanging="360"/>
      </w:pPr>
    </w:lvl>
    <w:lvl w:ilvl="2" w:tplc="0813001B">
      <w:start w:val="1"/>
      <w:numFmt w:val="lowerRoman"/>
      <w:lvlText w:val="%3."/>
      <w:lvlJc w:val="right"/>
      <w:pPr>
        <w:ind w:left="747" w:hanging="180"/>
      </w:pPr>
    </w:lvl>
    <w:lvl w:ilvl="3" w:tplc="0813000F">
      <w:start w:val="1"/>
      <w:numFmt w:val="decimal"/>
      <w:lvlText w:val="%4."/>
      <w:lvlJc w:val="left"/>
      <w:pPr>
        <w:ind w:left="1211" w:hanging="360"/>
      </w:pPr>
    </w:lvl>
    <w:lvl w:ilvl="4" w:tplc="08130019">
      <w:start w:val="1"/>
      <w:numFmt w:val="lowerLetter"/>
      <w:lvlText w:val="%5."/>
      <w:lvlJc w:val="left"/>
      <w:pPr>
        <w:ind w:left="1494" w:hanging="360"/>
      </w:pPr>
    </w:lvl>
    <w:lvl w:ilvl="5" w:tplc="0813001B">
      <w:start w:val="1"/>
      <w:numFmt w:val="lowerRoman"/>
      <w:lvlText w:val="%6."/>
      <w:lvlJc w:val="right"/>
      <w:pPr>
        <w:ind w:left="174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3E1B4445"/>
    <w:multiLevelType w:val="hybridMultilevel"/>
    <w:tmpl w:val="AC446192"/>
    <w:lvl w:ilvl="0" w:tplc="A6BC2D6E">
      <w:start w:val="1"/>
      <w:numFmt w:val="bullet"/>
      <w:lvlText w:val="•"/>
      <w:lvlJc w:val="left"/>
      <w:pPr>
        <w:tabs>
          <w:tab w:val="num" w:pos="720"/>
        </w:tabs>
        <w:ind w:left="720" w:hanging="360"/>
      </w:pPr>
      <w:rPr>
        <w:rFonts w:ascii="Arial" w:hAnsi="Arial" w:hint="default"/>
      </w:rPr>
    </w:lvl>
    <w:lvl w:ilvl="1" w:tplc="3762004C">
      <w:start w:val="993"/>
      <w:numFmt w:val="bullet"/>
      <w:lvlText w:val="–"/>
      <w:lvlJc w:val="left"/>
      <w:pPr>
        <w:tabs>
          <w:tab w:val="num" w:pos="1440"/>
        </w:tabs>
        <w:ind w:left="1440" w:hanging="360"/>
      </w:pPr>
      <w:rPr>
        <w:rFonts w:ascii="Arial" w:hAnsi="Arial" w:hint="default"/>
      </w:rPr>
    </w:lvl>
    <w:lvl w:ilvl="2" w:tplc="9FE6B780" w:tentative="1">
      <w:start w:val="1"/>
      <w:numFmt w:val="bullet"/>
      <w:lvlText w:val="•"/>
      <w:lvlJc w:val="left"/>
      <w:pPr>
        <w:tabs>
          <w:tab w:val="num" w:pos="2160"/>
        </w:tabs>
        <w:ind w:left="2160" w:hanging="360"/>
      </w:pPr>
      <w:rPr>
        <w:rFonts w:ascii="Arial" w:hAnsi="Arial" w:hint="default"/>
      </w:rPr>
    </w:lvl>
    <w:lvl w:ilvl="3" w:tplc="550AD626" w:tentative="1">
      <w:start w:val="1"/>
      <w:numFmt w:val="bullet"/>
      <w:lvlText w:val="•"/>
      <w:lvlJc w:val="left"/>
      <w:pPr>
        <w:tabs>
          <w:tab w:val="num" w:pos="2880"/>
        </w:tabs>
        <w:ind w:left="2880" w:hanging="360"/>
      </w:pPr>
      <w:rPr>
        <w:rFonts w:ascii="Arial" w:hAnsi="Arial" w:hint="default"/>
      </w:rPr>
    </w:lvl>
    <w:lvl w:ilvl="4" w:tplc="07B28B3A" w:tentative="1">
      <w:start w:val="1"/>
      <w:numFmt w:val="bullet"/>
      <w:lvlText w:val="•"/>
      <w:lvlJc w:val="left"/>
      <w:pPr>
        <w:tabs>
          <w:tab w:val="num" w:pos="3600"/>
        </w:tabs>
        <w:ind w:left="3600" w:hanging="360"/>
      </w:pPr>
      <w:rPr>
        <w:rFonts w:ascii="Arial" w:hAnsi="Arial" w:hint="default"/>
      </w:rPr>
    </w:lvl>
    <w:lvl w:ilvl="5" w:tplc="99560CFA" w:tentative="1">
      <w:start w:val="1"/>
      <w:numFmt w:val="bullet"/>
      <w:lvlText w:val="•"/>
      <w:lvlJc w:val="left"/>
      <w:pPr>
        <w:tabs>
          <w:tab w:val="num" w:pos="4320"/>
        </w:tabs>
        <w:ind w:left="4320" w:hanging="360"/>
      </w:pPr>
      <w:rPr>
        <w:rFonts w:ascii="Arial" w:hAnsi="Arial" w:hint="default"/>
      </w:rPr>
    </w:lvl>
    <w:lvl w:ilvl="6" w:tplc="0DF60766" w:tentative="1">
      <w:start w:val="1"/>
      <w:numFmt w:val="bullet"/>
      <w:lvlText w:val="•"/>
      <w:lvlJc w:val="left"/>
      <w:pPr>
        <w:tabs>
          <w:tab w:val="num" w:pos="5040"/>
        </w:tabs>
        <w:ind w:left="5040" w:hanging="360"/>
      </w:pPr>
      <w:rPr>
        <w:rFonts w:ascii="Arial" w:hAnsi="Arial" w:hint="default"/>
      </w:rPr>
    </w:lvl>
    <w:lvl w:ilvl="7" w:tplc="4ED49508" w:tentative="1">
      <w:start w:val="1"/>
      <w:numFmt w:val="bullet"/>
      <w:lvlText w:val="•"/>
      <w:lvlJc w:val="left"/>
      <w:pPr>
        <w:tabs>
          <w:tab w:val="num" w:pos="5760"/>
        </w:tabs>
        <w:ind w:left="5760" w:hanging="360"/>
      </w:pPr>
      <w:rPr>
        <w:rFonts w:ascii="Arial" w:hAnsi="Arial" w:hint="default"/>
      </w:rPr>
    </w:lvl>
    <w:lvl w:ilvl="8" w:tplc="E6EC7D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0B0D0C"/>
    <w:multiLevelType w:val="hybridMultilevel"/>
    <w:tmpl w:val="6E7AA70E"/>
    <w:lvl w:ilvl="0" w:tplc="7766E9C0">
      <w:start w:val="1"/>
      <w:numFmt w:val="bullet"/>
      <w:lvlText w:val="•"/>
      <w:lvlJc w:val="left"/>
      <w:pPr>
        <w:tabs>
          <w:tab w:val="num" w:pos="720"/>
        </w:tabs>
        <w:ind w:left="720" w:hanging="360"/>
      </w:pPr>
      <w:rPr>
        <w:rFonts w:ascii="Arial" w:hAnsi="Arial" w:hint="default"/>
      </w:rPr>
    </w:lvl>
    <w:lvl w:ilvl="1" w:tplc="1EAE6A4A" w:tentative="1">
      <w:start w:val="1"/>
      <w:numFmt w:val="bullet"/>
      <w:lvlText w:val="•"/>
      <w:lvlJc w:val="left"/>
      <w:pPr>
        <w:tabs>
          <w:tab w:val="num" w:pos="1440"/>
        </w:tabs>
        <w:ind w:left="1440" w:hanging="360"/>
      </w:pPr>
      <w:rPr>
        <w:rFonts w:ascii="Arial" w:hAnsi="Arial" w:hint="default"/>
      </w:rPr>
    </w:lvl>
    <w:lvl w:ilvl="2" w:tplc="0ADE2E2C" w:tentative="1">
      <w:start w:val="1"/>
      <w:numFmt w:val="bullet"/>
      <w:lvlText w:val="•"/>
      <w:lvlJc w:val="left"/>
      <w:pPr>
        <w:tabs>
          <w:tab w:val="num" w:pos="2160"/>
        </w:tabs>
        <w:ind w:left="2160" w:hanging="360"/>
      </w:pPr>
      <w:rPr>
        <w:rFonts w:ascii="Arial" w:hAnsi="Arial" w:hint="default"/>
      </w:rPr>
    </w:lvl>
    <w:lvl w:ilvl="3" w:tplc="B17C5B0A" w:tentative="1">
      <w:start w:val="1"/>
      <w:numFmt w:val="bullet"/>
      <w:lvlText w:val="•"/>
      <w:lvlJc w:val="left"/>
      <w:pPr>
        <w:tabs>
          <w:tab w:val="num" w:pos="2880"/>
        </w:tabs>
        <w:ind w:left="2880" w:hanging="360"/>
      </w:pPr>
      <w:rPr>
        <w:rFonts w:ascii="Arial" w:hAnsi="Arial" w:hint="default"/>
      </w:rPr>
    </w:lvl>
    <w:lvl w:ilvl="4" w:tplc="22A8E5A4" w:tentative="1">
      <w:start w:val="1"/>
      <w:numFmt w:val="bullet"/>
      <w:lvlText w:val="•"/>
      <w:lvlJc w:val="left"/>
      <w:pPr>
        <w:tabs>
          <w:tab w:val="num" w:pos="3600"/>
        </w:tabs>
        <w:ind w:left="3600" w:hanging="360"/>
      </w:pPr>
      <w:rPr>
        <w:rFonts w:ascii="Arial" w:hAnsi="Arial" w:hint="default"/>
      </w:rPr>
    </w:lvl>
    <w:lvl w:ilvl="5" w:tplc="66EA8662" w:tentative="1">
      <w:start w:val="1"/>
      <w:numFmt w:val="bullet"/>
      <w:lvlText w:val="•"/>
      <w:lvlJc w:val="left"/>
      <w:pPr>
        <w:tabs>
          <w:tab w:val="num" w:pos="4320"/>
        </w:tabs>
        <w:ind w:left="4320" w:hanging="360"/>
      </w:pPr>
      <w:rPr>
        <w:rFonts w:ascii="Arial" w:hAnsi="Arial" w:hint="default"/>
      </w:rPr>
    </w:lvl>
    <w:lvl w:ilvl="6" w:tplc="DBD407C4" w:tentative="1">
      <w:start w:val="1"/>
      <w:numFmt w:val="bullet"/>
      <w:lvlText w:val="•"/>
      <w:lvlJc w:val="left"/>
      <w:pPr>
        <w:tabs>
          <w:tab w:val="num" w:pos="5040"/>
        </w:tabs>
        <w:ind w:left="5040" w:hanging="360"/>
      </w:pPr>
      <w:rPr>
        <w:rFonts w:ascii="Arial" w:hAnsi="Arial" w:hint="default"/>
      </w:rPr>
    </w:lvl>
    <w:lvl w:ilvl="7" w:tplc="4864962A" w:tentative="1">
      <w:start w:val="1"/>
      <w:numFmt w:val="bullet"/>
      <w:lvlText w:val="•"/>
      <w:lvlJc w:val="left"/>
      <w:pPr>
        <w:tabs>
          <w:tab w:val="num" w:pos="5760"/>
        </w:tabs>
        <w:ind w:left="5760" w:hanging="360"/>
      </w:pPr>
      <w:rPr>
        <w:rFonts w:ascii="Arial" w:hAnsi="Arial" w:hint="default"/>
      </w:rPr>
    </w:lvl>
    <w:lvl w:ilvl="8" w:tplc="4740B7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6C4183"/>
    <w:multiLevelType w:val="hybridMultilevel"/>
    <w:tmpl w:val="EFA40858"/>
    <w:lvl w:ilvl="0" w:tplc="6CD6C560">
      <w:start w:val="1"/>
      <w:numFmt w:val="bullet"/>
      <w:lvlText w:val="•"/>
      <w:lvlJc w:val="left"/>
      <w:pPr>
        <w:tabs>
          <w:tab w:val="num" w:pos="720"/>
        </w:tabs>
        <w:ind w:left="720" w:hanging="360"/>
      </w:pPr>
      <w:rPr>
        <w:rFonts w:ascii="Arial" w:hAnsi="Arial" w:hint="default"/>
      </w:rPr>
    </w:lvl>
    <w:lvl w:ilvl="1" w:tplc="83AA72B4">
      <w:start w:val="1011"/>
      <w:numFmt w:val="bullet"/>
      <w:lvlText w:val="–"/>
      <w:lvlJc w:val="left"/>
      <w:pPr>
        <w:tabs>
          <w:tab w:val="num" w:pos="1440"/>
        </w:tabs>
        <w:ind w:left="1440" w:hanging="360"/>
      </w:pPr>
      <w:rPr>
        <w:rFonts w:ascii="Arial" w:hAnsi="Arial" w:hint="default"/>
      </w:rPr>
    </w:lvl>
    <w:lvl w:ilvl="2" w:tplc="E2649DEA" w:tentative="1">
      <w:start w:val="1"/>
      <w:numFmt w:val="bullet"/>
      <w:lvlText w:val="•"/>
      <w:lvlJc w:val="left"/>
      <w:pPr>
        <w:tabs>
          <w:tab w:val="num" w:pos="2160"/>
        </w:tabs>
        <w:ind w:left="2160" w:hanging="360"/>
      </w:pPr>
      <w:rPr>
        <w:rFonts w:ascii="Arial" w:hAnsi="Arial" w:hint="default"/>
      </w:rPr>
    </w:lvl>
    <w:lvl w:ilvl="3" w:tplc="9E2A28AC" w:tentative="1">
      <w:start w:val="1"/>
      <w:numFmt w:val="bullet"/>
      <w:lvlText w:val="•"/>
      <w:lvlJc w:val="left"/>
      <w:pPr>
        <w:tabs>
          <w:tab w:val="num" w:pos="2880"/>
        </w:tabs>
        <w:ind w:left="2880" w:hanging="360"/>
      </w:pPr>
      <w:rPr>
        <w:rFonts w:ascii="Arial" w:hAnsi="Arial" w:hint="default"/>
      </w:rPr>
    </w:lvl>
    <w:lvl w:ilvl="4" w:tplc="BC26B3CA" w:tentative="1">
      <w:start w:val="1"/>
      <w:numFmt w:val="bullet"/>
      <w:lvlText w:val="•"/>
      <w:lvlJc w:val="left"/>
      <w:pPr>
        <w:tabs>
          <w:tab w:val="num" w:pos="3600"/>
        </w:tabs>
        <w:ind w:left="3600" w:hanging="360"/>
      </w:pPr>
      <w:rPr>
        <w:rFonts w:ascii="Arial" w:hAnsi="Arial" w:hint="default"/>
      </w:rPr>
    </w:lvl>
    <w:lvl w:ilvl="5" w:tplc="DF1A71F0" w:tentative="1">
      <w:start w:val="1"/>
      <w:numFmt w:val="bullet"/>
      <w:lvlText w:val="•"/>
      <w:lvlJc w:val="left"/>
      <w:pPr>
        <w:tabs>
          <w:tab w:val="num" w:pos="4320"/>
        </w:tabs>
        <w:ind w:left="4320" w:hanging="360"/>
      </w:pPr>
      <w:rPr>
        <w:rFonts w:ascii="Arial" w:hAnsi="Arial" w:hint="default"/>
      </w:rPr>
    </w:lvl>
    <w:lvl w:ilvl="6" w:tplc="6570D5AA" w:tentative="1">
      <w:start w:val="1"/>
      <w:numFmt w:val="bullet"/>
      <w:lvlText w:val="•"/>
      <w:lvlJc w:val="left"/>
      <w:pPr>
        <w:tabs>
          <w:tab w:val="num" w:pos="5040"/>
        </w:tabs>
        <w:ind w:left="5040" w:hanging="360"/>
      </w:pPr>
      <w:rPr>
        <w:rFonts w:ascii="Arial" w:hAnsi="Arial" w:hint="default"/>
      </w:rPr>
    </w:lvl>
    <w:lvl w:ilvl="7" w:tplc="64602546" w:tentative="1">
      <w:start w:val="1"/>
      <w:numFmt w:val="bullet"/>
      <w:lvlText w:val="•"/>
      <w:lvlJc w:val="left"/>
      <w:pPr>
        <w:tabs>
          <w:tab w:val="num" w:pos="5760"/>
        </w:tabs>
        <w:ind w:left="5760" w:hanging="360"/>
      </w:pPr>
      <w:rPr>
        <w:rFonts w:ascii="Arial" w:hAnsi="Arial" w:hint="default"/>
      </w:rPr>
    </w:lvl>
    <w:lvl w:ilvl="8" w:tplc="346461E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6F13451"/>
    <w:multiLevelType w:val="hybridMultilevel"/>
    <w:tmpl w:val="7AA2312A"/>
    <w:lvl w:ilvl="0" w:tplc="A1F48680">
      <w:start w:val="1"/>
      <w:numFmt w:val="bullet"/>
      <w:lvlText w:val="•"/>
      <w:lvlJc w:val="left"/>
      <w:pPr>
        <w:tabs>
          <w:tab w:val="num" w:pos="720"/>
        </w:tabs>
        <w:ind w:left="720" w:hanging="360"/>
      </w:pPr>
      <w:rPr>
        <w:rFonts w:ascii="Arial" w:hAnsi="Arial" w:hint="default"/>
      </w:rPr>
    </w:lvl>
    <w:lvl w:ilvl="1" w:tplc="4928105E">
      <w:start w:val="936"/>
      <w:numFmt w:val="bullet"/>
      <w:lvlText w:val="–"/>
      <w:lvlJc w:val="left"/>
      <w:pPr>
        <w:tabs>
          <w:tab w:val="num" w:pos="1440"/>
        </w:tabs>
        <w:ind w:left="1440" w:hanging="360"/>
      </w:pPr>
      <w:rPr>
        <w:rFonts w:ascii="Arial" w:hAnsi="Arial" w:hint="default"/>
      </w:rPr>
    </w:lvl>
    <w:lvl w:ilvl="2" w:tplc="4566CE74" w:tentative="1">
      <w:start w:val="1"/>
      <w:numFmt w:val="bullet"/>
      <w:lvlText w:val="•"/>
      <w:lvlJc w:val="left"/>
      <w:pPr>
        <w:tabs>
          <w:tab w:val="num" w:pos="2160"/>
        </w:tabs>
        <w:ind w:left="2160" w:hanging="360"/>
      </w:pPr>
      <w:rPr>
        <w:rFonts w:ascii="Arial" w:hAnsi="Arial" w:hint="default"/>
      </w:rPr>
    </w:lvl>
    <w:lvl w:ilvl="3" w:tplc="EC5C3382" w:tentative="1">
      <w:start w:val="1"/>
      <w:numFmt w:val="bullet"/>
      <w:lvlText w:val="•"/>
      <w:lvlJc w:val="left"/>
      <w:pPr>
        <w:tabs>
          <w:tab w:val="num" w:pos="2880"/>
        </w:tabs>
        <w:ind w:left="2880" w:hanging="360"/>
      </w:pPr>
      <w:rPr>
        <w:rFonts w:ascii="Arial" w:hAnsi="Arial" w:hint="default"/>
      </w:rPr>
    </w:lvl>
    <w:lvl w:ilvl="4" w:tplc="922E8EC2" w:tentative="1">
      <w:start w:val="1"/>
      <w:numFmt w:val="bullet"/>
      <w:lvlText w:val="•"/>
      <w:lvlJc w:val="left"/>
      <w:pPr>
        <w:tabs>
          <w:tab w:val="num" w:pos="3600"/>
        </w:tabs>
        <w:ind w:left="3600" w:hanging="360"/>
      </w:pPr>
      <w:rPr>
        <w:rFonts w:ascii="Arial" w:hAnsi="Arial" w:hint="default"/>
      </w:rPr>
    </w:lvl>
    <w:lvl w:ilvl="5" w:tplc="2FB22ABE" w:tentative="1">
      <w:start w:val="1"/>
      <w:numFmt w:val="bullet"/>
      <w:lvlText w:val="•"/>
      <w:lvlJc w:val="left"/>
      <w:pPr>
        <w:tabs>
          <w:tab w:val="num" w:pos="4320"/>
        </w:tabs>
        <w:ind w:left="4320" w:hanging="360"/>
      </w:pPr>
      <w:rPr>
        <w:rFonts w:ascii="Arial" w:hAnsi="Arial" w:hint="default"/>
      </w:rPr>
    </w:lvl>
    <w:lvl w:ilvl="6" w:tplc="23E43470" w:tentative="1">
      <w:start w:val="1"/>
      <w:numFmt w:val="bullet"/>
      <w:lvlText w:val="•"/>
      <w:lvlJc w:val="left"/>
      <w:pPr>
        <w:tabs>
          <w:tab w:val="num" w:pos="5040"/>
        </w:tabs>
        <w:ind w:left="5040" w:hanging="360"/>
      </w:pPr>
      <w:rPr>
        <w:rFonts w:ascii="Arial" w:hAnsi="Arial" w:hint="default"/>
      </w:rPr>
    </w:lvl>
    <w:lvl w:ilvl="7" w:tplc="059ECB50" w:tentative="1">
      <w:start w:val="1"/>
      <w:numFmt w:val="bullet"/>
      <w:lvlText w:val="•"/>
      <w:lvlJc w:val="left"/>
      <w:pPr>
        <w:tabs>
          <w:tab w:val="num" w:pos="5760"/>
        </w:tabs>
        <w:ind w:left="5760" w:hanging="360"/>
      </w:pPr>
      <w:rPr>
        <w:rFonts w:ascii="Arial" w:hAnsi="Arial" w:hint="default"/>
      </w:rPr>
    </w:lvl>
    <w:lvl w:ilvl="8" w:tplc="5AB0800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57673A"/>
    <w:multiLevelType w:val="hybridMultilevel"/>
    <w:tmpl w:val="DCD8DBA8"/>
    <w:lvl w:ilvl="0" w:tplc="66FAE95A">
      <w:start w:val="1"/>
      <w:numFmt w:val="bullet"/>
      <w:lvlText w:val="•"/>
      <w:lvlJc w:val="left"/>
      <w:pPr>
        <w:tabs>
          <w:tab w:val="num" w:pos="720"/>
        </w:tabs>
        <w:ind w:left="720" w:hanging="360"/>
      </w:pPr>
      <w:rPr>
        <w:rFonts w:ascii="Arial" w:hAnsi="Arial" w:hint="default"/>
      </w:rPr>
    </w:lvl>
    <w:lvl w:ilvl="1" w:tplc="AADAFBD8">
      <w:start w:val="936"/>
      <w:numFmt w:val="bullet"/>
      <w:lvlText w:val="–"/>
      <w:lvlJc w:val="left"/>
      <w:pPr>
        <w:tabs>
          <w:tab w:val="num" w:pos="1440"/>
        </w:tabs>
        <w:ind w:left="1440" w:hanging="360"/>
      </w:pPr>
      <w:rPr>
        <w:rFonts w:ascii="Arial" w:hAnsi="Arial" w:hint="default"/>
      </w:rPr>
    </w:lvl>
    <w:lvl w:ilvl="2" w:tplc="1EE22A5E" w:tentative="1">
      <w:start w:val="1"/>
      <w:numFmt w:val="bullet"/>
      <w:lvlText w:val="•"/>
      <w:lvlJc w:val="left"/>
      <w:pPr>
        <w:tabs>
          <w:tab w:val="num" w:pos="2160"/>
        </w:tabs>
        <w:ind w:left="2160" w:hanging="360"/>
      </w:pPr>
      <w:rPr>
        <w:rFonts w:ascii="Arial" w:hAnsi="Arial" w:hint="default"/>
      </w:rPr>
    </w:lvl>
    <w:lvl w:ilvl="3" w:tplc="9F400110" w:tentative="1">
      <w:start w:val="1"/>
      <w:numFmt w:val="bullet"/>
      <w:lvlText w:val="•"/>
      <w:lvlJc w:val="left"/>
      <w:pPr>
        <w:tabs>
          <w:tab w:val="num" w:pos="2880"/>
        </w:tabs>
        <w:ind w:left="2880" w:hanging="360"/>
      </w:pPr>
      <w:rPr>
        <w:rFonts w:ascii="Arial" w:hAnsi="Arial" w:hint="default"/>
      </w:rPr>
    </w:lvl>
    <w:lvl w:ilvl="4" w:tplc="40C2C6E2" w:tentative="1">
      <w:start w:val="1"/>
      <w:numFmt w:val="bullet"/>
      <w:lvlText w:val="•"/>
      <w:lvlJc w:val="left"/>
      <w:pPr>
        <w:tabs>
          <w:tab w:val="num" w:pos="3600"/>
        </w:tabs>
        <w:ind w:left="3600" w:hanging="360"/>
      </w:pPr>
      <w:rPr>
        <w:rFonts w:ascii="Arial" w:hAnsi="Arial" w:hint="default"/>
      </w:rPr>
    </w:lvl>
    <w:lvl w:ilvl="5" w:tplc="687CE340" w:tentative="1">
      <w:start w:val="1"/>
      <w:numFmt w:val="bullet"/>
      <w:lvlText w:val="•"/>
      <w:lvlJc w:val="left"/>
      <w:pPr>
        <w:tabs>
          <w:tab w:val="num" w:pos="4320"/>
        </w:tabs>
        <w:ind w:left="4320" w:hanging="360"/>
      </w:pPr>
      <w:rPr>
        <w:rFonts w:ascii="Arial" w:hAnsi="Arial" w:hint="default"/>
      </w:rPr>
    </w:lvl>
    <w:lvl w:ilvl="6" w:tplc="B8C4CC5A" w:tentative="1">
      <w:start w:val="1"/>
      <w:numFmt w:val="bullet"/>
      <w:lvlText w:val="•"/>
      <w:lvlJc w:val="left"/>
      <w:pPr>
        <w:tabs>
          <w:tab w:val="num" w:pos="5040"/>
        </w:tabs>
        <w:ind w:left="5040" w:hanging="360"/>
      </w:pPr>
      <w:rPr>
        <w:rFonts w:ascii="Arial" w:hAnsi="Arial" w:hint="default"/>
      </w:rPr>
    </w:lvl>
    <w:lvl w:ilvl="7" w:tplc="3BA2486E" w:tentative="1">
      <w:start w:val="1"/>
      <w:numFmt w:val="bullet"/>
      <w:lvlText w:val="•"/>
      <w:lvlJc w:val="left"/>
      <w:pPr>
        <w:tabs>
          <w:tab w:val="num" w:pos="5760"/>
        </w:tabs>
        <w:ind w:left="5760" w:hanging="360"/>
      </w:pPr>
      <w:rPr>
        <w:rFonts w:ascii="Arial" w:hAnsi="Arial" w:hint="default"/>
      </w:rPr>
    </w:lvl>
    <w:lvl w:ilvl="8" w:tplc="18B8C1E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A01FCE"/>
    <w:multiLevelType w:val="hybridMultilevel"/>
    <w:tmpl w:val="B92C7A30"/>
    <w:lvl w:ilvl="0" w:tplc="FB3E3C7C">
      <w:start w:val="1"/>
      <w:numFmt w:val="bullet"/>
      <w:lvlText w:val="•"/>
      <w:lvlJc w:val="left"/>
      <w:pPr>
        <w:tabs>
          <w:tab w:val="num" w:pos="720"/>
        </w:tabs>
        <w:ind w:left="720" w:hanging="360"/>
      </w:pPr>
      <w:rPr>
        <w:rFonts w:ascii="Arial" w:hAnsi="Arial" w:hint="default"/>
      </w:rPr>
    </w:lvl>
    <w:lvl w:ilvl="1" w:tplc="DFE872D2" w:tentative="1">
      <w:start w:val="1"/>
      <w:numFmt w:val="bullet"/>
      <w:lvlText w:val="•"/>
      <w:lvlJc w:val="left"/>
      <w:pPr>
        <w:tabs>
          <w:tab w:val="num" w:pos="1440"/>
        </w:tabs>
        <w:ind w:left="1440" w:hanging="360"/>
      </w:pPr>
      <w:rPr>
        <w:rFonts w:ascii="Arial" w:hAnsi="Arial" w:hint="default"/>
      </w:rPr>
    </w:lvl>
    <w:lvl w:ilvl="2" w:tplc="40CA01DE" w:tentative="1">
      <w:start w:val="1"/>
      <w:numFmt w:val="bullet"/>
      <w:lvlText w:val="•"/>
      <w:lvlJc w:val="left"/>
      <w:pPr>
        <w:tabs>
          <w:tab w:val="num" w:pos="2160"/>
        </w:tabs>
        <w:ind w:left="2160" w:hanging="360"/>
      </w:pPr>
      <w:rPr>
        <w:rFonts w:ascii="Arial" w:hAnsi="Arial" w:hint="default"/>
      </w:rPr>
    </w:lvl>
    <w:lvl w:ilvl="3" w:tplc="F7064D9C" w:tentative="1">
      <w:start w:val="1"/>
      <w:numFmt w:val="bullet"/>
      <w:lvlText w:val="•"/>
      <w:lvlJc w:val="left"/>
      <w:pPr>
        <w:tabs>
          <w:tab w:val="num" w:pos="2880"/>
        </w:tabs>
        <w:ind w:left="2880" w:hanging="360"/>
      </w:pPr>
      <w:rPr>
        <w:rFonts w:ascii="Arial" w:hAnsi="Arial" w:hint="default"/>
      </w:rPr>
    </w:lvl>
    <w:lvl w:ilvl="4" w:tplc="DFAED72E" w:tentative="1">
      <w:start w:val="1"/>
      <w:numFmt w:val="bullet"/>
      <w:lvlText w:val="•"/>
      <w:lvlJc w:val="left"/>
      <w:pPr>
        <w:tabs>
          <w:tab w:val="num" w:pos="3600"/>
        </w:tabs>
        <w:ind w:left="3600" w:hanging="360"/>
      </w:pPr>
      <w:rPr>
        <w:rFonts w:ascii="Arial" w:hAnsi="Arial" w:hint="default"/>
      </w:rPr>
    </w:lvl>
    <w:lvl w:ilvl="5" w:tplc="BCBC18B8" w:tentative="1">
      <w:start w:val="1"/>
      <w:numFmt w:val="bullet"/>
      <w:lvlText w:val="•"/>
      <w:lvlJc w:val="left"/>
      <w:pPr>
        <w:tabs>
          <w:tab w:val="num" w:pos="4320"/>
        </w:tabs>
        <w:ind w:left="4320" w:hanging="360"/>
      </w:pPr>
      <w:rPr>
        <w:rFonts w:ascii="Arial" w:hAnsi="Arial" w:hint="default"/>
      </w:rPr>
    </w:lvl>
    <w:lvl w:ilvl="6" w:tplc="BCF46E3C" w:tentative="1">
      <w:start w:val="1"/>
      <w:numFmt w:val="bullet"/>
      <w:lvlText w:val="•"/>
      <w:lvlJc w:val="left"/>
      <w:pPr>
        <w:tabs>
          <w:tab w:val="num" w:pos="5040"/>
        </w:tabs>
        <w:ind w:left="5040" w:hanging="360"/>
      </w:pPr>
      <w:rPr>
        <w:rFonts w:ascii="Arial" w:hAnsi="Arial" w:hint="default"/>
      </w:rPr>
    </w:lvl>
    <w:lvl w:ilvl="7" w:tplc="68028AD8" w:tentative="1">
      <w:start w:val="1"/>
      <w:numFmt w:val="bullet"/>
      <w:lvlText w:val="•"/>
      <w:lvlJc w:val="left"/>
      <w:pPr>
        <w:tabs>
          <w:tab w:val="num" w:pos="5760"/>
        </w:tabs>
        <w:ind w:left="5760" w:hanging="360"/>
      </w:pPr>
      <w:rPr>
        <w:rFonts w:ascii="Arial" w:hAnsi="Arial" w:hint="default"/>
      </w:rPr>
    </w:lvl>
    <w:lvl w:ilvl="8" w:tplc="FA74F2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9E4B77"/>
    <w:multiLevelType w:val="hybridMultilevel"/>
    <w:tmpl w:val="DB5840A6"/>
    <w:lvl w:ilvl="0" w:tplc="899E174A">
      <w:start w:val="1"/>
      <w:numFmt w:val="bullet"/>
      <w:lvlText w:val="-"/>
      <w:lvlJc w:val="left"/>
      <w:pPr>
        <w:ind w:left="405" w:hanging="360"/>
      </w:pPr>
      <w:rPr>
        <w:rFonts w:ascii="Calibri" w:eastAsiaTheme="minorEastAsia" w:hAnsi="Calibri" w:cstheme="minorBidi" w:hint="default"/>
      </w:rPr>
    </w:lvl>
    <w:lvl w:ilvl="1" w:tplc="04130003">
      <w:start w:val="1"/>
      <w:numFmt w:val="bullet"/>
      <w:lvlText w:val="o"/>
      <w:lvlJc w:val="left"/>
      <w:pPr>
        <w:ind w:left="1125" w:hanging="360"/>
      </w:pPr>
      <w:rPr>
        <w:rFonts w:ascii="Courier New" w:hAnsi="Courier New" w:cs="Courier New" w:hint="default"/>
      </w:rPr>
    </w:lvl>
    <w:lvl w:ilvl="2" w:tplc="04130005">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17" w15:restartNumberingAfterBreak="0">
    <w:nsid w:val="6D285E4A"/>
    <w:multiLevelType w:val="hybridMultilevel"/>
    <w:tmpl w:val="1150873E"/>
    <w:lvl w:ilvl="0" w:tplc="E3642304">
      <w:start w:val="1"/>
      <w:numFmt w:val="bullet"/>
      <w:lvlText w:val="•"/>
      <w:lvlJc w:val="left"/>
      <w:pPr>
        <w:tabs>
          <w:tab w:val="num" w:pos="720"/>
        </w:tabs>
        <w:ind w:left="720" w:hanging="360"/>
      </w:pPr>
      <w:rPr>
        <w:rFonts w:ascii="Arial" w:hAnsi="Arial" w:hint="default"/>
      </w:rPr>
    </w:lvl>
    <w:lvl w:ilvl="1" w:tplc="B0762BB4" w:tentative="1">
      <w:start w:val="1"/>
      <w:numFmt w:val="bullet"/>
      <w:lvlText w:val="•"/>
      <w:lvlJc w:val="left"/>
      <w:pPr>
        <w:tabs>
          <w:tab w:val="num" w:pos="1440"/>
        </w:tabs>
        <w:ind w:left="1440" w:hanging="360"/>
      </w:pPr>
      <w:rPr>
        <w:rFonts w:ascii="Arial" w:hAnsi="Arial" w:hint="default"/>
      </w:rPr>
    </w:lvl>
    <w:lvl w:ilvl="2" w:tplc="EEEC7D8A" w:tentative="1">
      <w:start w:val="1"/>
      <w:numFmt w:val="bullet"/>
      <w:lvlText w:val="•"/>
      <w:lvlJc w:val="left"/>
      <w:pPr>
        <w:tabs>
          <w:tab w:val="num" w:pos="2160"/>
        </w:tabs>
        <w:ind w:left="2160" w:hanging="360"/>
      </w:pPr>
      <w:rPr>
        <w:rFonts w:ascii="Arial" w:hAnsi="Arial" w:hint="default"/>
      </w:rPr>
    </w:lvl>
    <w:lvl w:ilvl="3" w:tplc="A5B8072C" w:tentative="1">
      <w:start w:val="1"/>
      <w:numFmt w:val="bullet"/>
      <w:lvlText w:val="•"/>
      <w:lvlJc w:val="left"/>
      <w:pPr>
        <w:tabs>
          <w:tab w:val="num" w:pos="2880"/>
        </w:tabs>
        <w:ind w:left="2880" w:hanging="360"/>
      </w:pPr>
      <w:rPr>
        <w:rFonts w:ascii="Arial" w:hAnsi="Arial" w:hint="default"/>
      </w:rPr>
    </w:lvl>
    <w:lvl w:ilvl="4" w:tplc="92D20338" w:tentative="1">
      <w:start w:val="1"/>
      <w:numFmt w:val="bullet"/>
      <w:lvlText w:val="•"/>
      <w:lvlJc w:val="left"/>
      <w:pPr>
        <w:tabs>
          <w:tab w:val="num" w:pos="3600"/>
        </w:tabs>
        <w:ind w:left="3600" w:hanging="360"/>
      </w:pPr>
      <w:rPr>
        <w:rFonts w:ascii="Arial" w:hAnsi="Arial" w:hint="default"/>
      </w:rPr>
    </w:lvl>
    <w:lvl w:ilvl="5" w:tplc="B722050A" w:tentative="1">
      <w:start w:val="1"/>
      <w:numFmt w:val="bullet"/>
      <w:lvlText w:val="•"/>
      <w:lvlJc w:val="left"/>
      <w:pPr>
        <w:tabs>
          <w:tab w:val="num" w:pos="4320"/>
        </w:tabs>
        <w:ind w:left="4320" w:hanging="360"/>
      </w:pPr>
      <w:rPr>
        <w:rFonts w:ascii="Arial" w:hAnsi="Arial" w:hint="default"/>
      </w:rPr>
    </w:lvl>
    <w:lvl w:ilvl="6" w:tplc="C01A1AE6" w:tentative="1">
      <w:start w:val="1"/>
      <w:numFmt w:val="bullet"/>
      <w:lvlText w:val="•"/>
      <w:lvlJc w:val="left"/>
      <w:pPr>
        <w:tabs>
          <w:tab w:val="num" w:pos="5040"/>
        </w:tabs>
        <w:ind w:left="5040" w:hanging="360"/>
      </w:pPr>
      <w:rPr>
        <w:rFonts w:ascii="Arial" w:hAnsi="Arial" w:hint="default"/>
      </w:rPr>
    </w:lvl>
    <w:lvl w:ilvl="7" w:tplc="5F42E41A" w:tentative="1">
      <w:start w:val="1"/>
      <w:numFmt w:val="bullet"/>
      <w:lvlText w:val="•"/>
      <w:lvlJc w:val="left"/>
      <w:pPr>
        <w:tabs>
          <w:tab w:val="num" w:pos="5760"/>
        </w:tabs>
        <w:ind w:left="5760" w:hanging="360"/>
      </w:pPr>
      <w:rPr>
        <w:rFonts w:ascii="Arial" w:hAnsi="Arial" w:hint="default"/>
      </w:rPr>
    </w:lvl>
    <w:lvl w:ilvl="8" w:tplc="70FAC0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5A5F53"/>
    <w:multiLevelType w:val="hybridMultilevel"/>
    <w:tmpl w:val="7CC881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2D412D6"/>
    <w:multiLevelType w:val="hybridMultilevel"/>
    <w:tmpl w:val="8B886312"/>
    <w:lvl w:ilvl="0" w:tplc="118A534E">
      <w:start w:val="1"/>
      <w:numFmt w:val="bullet"/>
      <w:lvlText w:val="•"/>
      <w:lvlJc w:val="left"/>
      <w:pPr>
        <w:tabs>
          <w:tab w:val="num" w:pos="720"/>
        </w:tabs>
        <w:ind w:left="720" w:hanging="360"/>
      </w:pPr>
      <w:rPr>
        <w:rFonts w:ascii="Arial" w:hAnsi="Arial" w:hint="default"/>
      </w:rPr>
    </w:lvl>
    <w:lvl w:ilvl="1" w:tplc="2F88F590" w:tentative="1">
      <w:start w:val="1"/>
      <w:numFmt w:val="bullet"/>
      <w:lvlText w:val="•"/>
      <w:lvlJc w:val="left"/>
      <w:pPr>
        <w:tabs>
          <w:tab w:val="num" w:pos="1440"/>
        </w:tabs>
        <w:ind w:left="1440" w:hanging="360"/>
      </w:pPr>
      <w:rPr>
        <w:rFonts w:ascii="Arial" w:hAnsi="Arial" w:hint="default"/>
      </w:rPr>
    </w:lvl>
    <w:lvl w:ilvl="2" w:tplc="4C5CD13A" w:tentative="1">
      <w:start w:val="1"/>
      <w:numFmt w:val="bullet"/>
      <w:lvlText w:val="•"/>
      <w:lvlJc w:val="left"/>
      <w:pPr>
        <w:tabs>
          <w:tab w:val="num" w:pos="2160"/>
        </w:tabs>
        <w:ind w:left="2160" w:hanging="360"/>
      </w:pPr>
      <w:rPr>
        <w:rFonts w:ascii="Arial" w:hAnsi="Arial" w:hint="default"/>
      </w:rPr>
    </w:lvl>
    <w:lvl w:ilvl="3" w:tplc="4F18B04A" w:tentative="1">
      <w:start w:val="1"/>
      <w:numFmt w:val="bullet"/>
      <w:lvlText w:val="•"/>
      <w:lvlJc w:val="left"/>
      <w:pPr>
        <w:tabs>
          <w:tab w:val="num" w:pos="2880"/>
        </w:tabs>
        <w:ind w:left="2880" w:hanging="360"/>
      </w:pPr>
      <w:rPr>
        <w:rFonts w:ascii="Arial" w:hAnsi="Arial" w:hint="default"/>
      </w:rPr>
    </w:lvl>
    <w:lvl w:ilvl="4" w:tplc="BA307274" w:tentative="1">
      <w:start w:val="1"/>
      <w:numFmt w:val="bullet"/>
      <w:lvlText w:val="•"/>
      <w:lvlJc w:val="left"/>
      <w:pPr>
        <w:tabs>
          <w:tab w:val="num" w:pos="3600"/>
        </w:tabs>
        <w:ind w:left="3600" w:hanging="360"/>
      </w:pPr>
      <w:rPr>
        <w:rFonts w:ascii="Arial" w:hAnsi="Arial" w:hint="default"/>
      </w:rPr>
    </w:lvl>
    <w:lvl w:ilvl="5" w:tplc="393C2DA6" w:tentative="1">
      <w:start w:val="1"/>
      <w:numFmt w:val="bullet"/>
      <w:lvlText w:val="•"/>
      <w:lvlJc w:val="left"/>
      <w:pPr>
        <w:tabs>
          <w:tab w:val="num" w:pos="4320"/>
        </w:tabs>
        <w:ind w:left="4320" w:hanging="360"/>
      </w:pPr>
      <w:rPr>
        <w:rFonts w:ascii="Arial" w:hAnsi="Arial" w:hint="default"/>
      </w:rPr>
    </w:lvl>
    <w:lvl w:ilvl="6" w:tplc="C868DB98" w:tentative="1">
      <w:start w:val="1"/>
      <w:numFmt w:val="bullet"/>
      <w:lvlText w:val="•"/>
      <w:lvlJc w:val="left"/>
      <w:pPr>
        <w:tabs>
          <w:tab w:val="num" w:pos="5040"/>
        </w:tabs>
        <w:ind w:left="5040" w:hanging="360"/>
      </w:pPr>
      <w:rPr>
        <w:rFonts w:ascii="Arial" w:hAnsi="Arial" w:hint="default"/>
      </w:rPr>
    </w:lvl>
    <w:lvl w:ilvl="7" w:tplc="CEC2A728" w:tentative="1">
      <w:start w:val="1"/>
      <w:numFmt w:val="bullet"/>
      <w:lvlText w:val="•"/>
      <w:lvlJc w:val="left"/>
      <w:pPr>
        <w:tabs>
          <w:tab w:val="num" w:pos="5760"/>
        </w:tabs>
        <w:ind w:left="5760" w:hanging="360"/>
      </w:pPr>
      <w:rPr>
        <w:rFonts w:ascii="Arial" w:hAnsi="Arial" w:hint="default"/>
      </w:rPr>
    </w:lvl>
    <w:lvl w:ilvl="8" w:tplc="56A20E3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5B443AC"/>
    <w:multiLevelType w:val="hybridMultilevel"/>
    <w:tmpl w:val="DEC6FA62"/>
    <w:lvl w:ilvl="0" w:tplc="33886FC6">
      <w:start w:val="1"/>
      <w:numFmt w:val="bullet"/>
      <w:lvlText w:val="•"/>
      <w:lvlJc w:val="left"/>
      <w:pPr>
        <w:tabs>
          <w:tab w:val="num" w:pos="720"/>
        </w:tabs>
        <w:ind w:left="720" w:hanging="360"/>
      </w:pPr>
      <w:rPr>
        <w:rFonts w:ascii="Arial" w:hAnsi="Arial" w:hint="default"/>
      </w:rPr>
    </w:lvl>
    <w:lvl w:ilvl="1" w:tplc="95A2CEC6" w:tentative="1">
      <w:start w:val="1"/>
      <w:numFmt w:val="bullet"/>
      <w:lvlText w:val="•"/>
      <w:lvlJc w:val="left"/>
      <w:pPr>
        <w:tabs>
          <w:tab w:val="num" w:pos="1440"/>
        </w:tabs>
        <w:ind w:left="1440" w:hanging="360"/>
      </w:pPr>
      <w:rPr>
        <w:rFonts w:ascii="Arial" w:hAnsi="Arial" w:hint="default"/>
      </w:rPr>
    </w:lvl>
    <w:lvl w:ilvl="2" w:tplc="14AA1CD8" w:tentative="1">
      <w:start w:val="1"/>
      <w:numFmt w:val="bullet"/>
      <w:lvlText w:val="•"/>
      <w:lvlJc w:val="left"/>
      <w:pPr>
        <w:tabs>
          <w:tab w:val="num" w:pos="2160"/>
        </w:tabs>
        <w:ind w:left="2160" w:hanging="360"/>
      </w:pPr>
      <w:rPr>
        <w:rFonts w:ascii="Arial" w:hAnsi="Arial" w:hint="default"/>
      </w:rPr>
    </w:lvl>
    <w:lvl w:ilvl="3" w:tplc="08A2AB8C" w:tentative="1">
      <w:start w:val="1"/>
      <w:numFmt w:val="bullet"/>
      <w:lvlText w:val="•"/>
      <w:lvlJc w:val="left"/>
      <w:pPr>
        <w:tabs>
          <w:tab w:val="num" w:pos="2880"/>
        </w:tabs>
        <w:ind w:left="2880" w:hanging="360"/>
      </w:pPr>
      <w:rPr>
        <w:rFonts w:ascii="Arial" w:hAnsi="Arial" w:hint="default"/>
      </w:rPr>
    </w:lvl>
    <w:lvl w:ilvl="4" w:tplc="C8527954" w:tentative="1">
      <w:start w:val="1"/>
      <w:numFmt w:val="bullet"/>
      <w:lvlText w:val="•"/>
      <w:lvlJc w:val="left"/>
      <w:pPr>
        <w:tabs>
          <w:tab w:val="num" w:pos="3600"/>
        </w:tabs>
        <w:ind w:left="3600" w:hanging="360"/>
      </w:pPr>
      <w:rPr>
        <w:rFonts w:ascii="Arial" w:hAnsi="Arial" w:hint="default"/>
      </w:rPr>
    </w:lvl>
    <w:lvl w:ilvl="5" w:tplc="0C30CFD2" w:tentative="1">
      <w:start w:val="1"/>
      <w:numFmt w:val="bullet"/>
      <w:lvlText w:val="•"/>
      <w:lvlJc w:val="left"/>
      <w:pPr>
        <w:tabs>
          <w:tab w:val="num" w:pos="4320"/>
        </w:tabs>
        <w:ind w:left="4320" w:hanging="360"/>
      </w:pPr>
      <w:rPr>
        <w:rFonts w:ascii="Arial" w:hAnsi="Arial" w:hint="default"/>
      </w:rPr>
    </w:lvl>
    <w:lvl w:ilvl="6" w:tplc="47E6B56E" w:tentative="1">
      <w:start w:val="1"/>
      <w:numFmt w:val="bullet"/>
      <w:lvlText w:val="•"/>
      <w:lvlJc w:val="left"/>
      <w:pPr>
        <w:tabs>
          <w:tab w:val="num" w:pos="5040"/>
        </w:tabs>
        <w:ind w:left="5040" w:hanging="360"/>
      </w:pPr>
      <w:rPr>
        <w:rFonts w:ascii="Arial" w:hAnsi="Arial" w:hint="default"/>
      </w:rPr>
    </w:lvl>
    <w:lvl w:ilvl="7" w:tplc="B3346064" w:tentative="1">
      <w:start w:val="1"/>
      <w:numFmt w:val="bullet"/>
      <w:lvlText w:val="•"/>
      <w:lvlJc w:val="left"/>
      <w:pPr>
        <w:tabs>
          <w:tab w:val="num" w:pos="5760"/>
        </w:tabs>
        <w:ind w:left="5760" w:hanging="360"/>
      </w:pPr>
      <w:rPr>
        <w:rFonts w:ascii="Arial" w:hAnsi="Arial" w:hint="default"/>
      </w:rPr>
    </w:lvl>
    <w:lvl w:ilvl="8" w:tplc="7848DFF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71F3B25"/>
    <w:multiLevelType w:val="hybridMultilevel"/>
    <w:tmpl w:val="8CC4A502"/>
    <w:lvl w:ilvl="0" w:tplc="CB76E76E">
      <w:start w:val="1"/>
      <w:numFmt w:val="bullet"/>
      <w:lvlText w:val="–"/>
      <w:lvlJc w:val="left"/>
      <w:pPr>
        <w:tabs>
          <w:tab w:val="num" w:pos="720"/>
        </w:tabs>
        <w:ind w:left="720" w:hanging="360"/>
      </w:pPr>
      <w:rPr>
        <w:rFonts w:ascii="Arial" w:hAnsi="Arial" w:hint="default"/>
      </w:rPr>
    </w:lvl>
    <w:lvl w:ilvl="1" w:tplc="1840AB7C">
      <w:start w:val="1"/>
      <w:numFmt w:val="bullet"/>
      <w:lvlText w:val="–"/>
      <w:lvlJc w:val="left"/>
      <w:pPr>
        <w:tabs>
          <w:tab w:val="num" w:pos="1440"/>
        </w:tabs>
        <w:ind w:left="1440" w:hanging="360"/>
      </w:pPr>
      <w:rPr>
        <w:rFonts w:ascii="Arial" w:hAnsi="Arial" w:hint="default"/>
      </w:rPr>
    </w:lvl>
    <w:lvl w:ilvl="2" w:tplc="37B8ECF6" w:tentative="1">
      <w:start w:val="1"/>
      <w:numFmt w:val="bullet"/>
      <w:lvlText w:val="–"/>
      <w:lvlJc w:val="left"/>
      <w:pPr>
        <w:tabs>
          <w:tab w:val="num" w:pos="2160"/>
        </w:tabs>
        <w:ind w:left="2160" w:hanging="360"/>
      </w:pPr>
      <w:rPr>
        <w:rFonts w:ascii="Arial" w:hAnsi="Arial" w:hint="default"/>
      </w:rPr>
    </w:lvl>
    <w:lvl w:ilvl="3" w:tplc="284692F6" w:tentative="1">
      <w:start w:val="1"/>
      <w:numFmt w:val="bullet"/>
      <w:lvlText w:val="–"/>
      <w:lvlJc w:val="left"/>
      <w:pPr>
        <w:tabs>
          <w:tab w:val="num" w:pos="2880"/>
        </w:tabs>
        <w:ind w:left="2880" w:hanging="360"/>
      </w:pPr>
      <w:rPr>
        <w:rFonts w:ascii="Arial" w:hAnsi="Arial" w:hint="default"/>
      </w:rPr>
    </w:lvl>
    <w:lvl w:ilvl="4" w:tplc="61323C1E" w:tentative="1">
      <w:start w:val="1"/>
      <w:numFmt w:val="bullet"/>
      <w:lvlText w:val="–"/>
      <w:lvlJc w:val="left"/>
      <w:pPr>
        <w:tabs>
          <w:tab w:val="num" w:pos="3600"/>
        </w:tabs>
        <w:ind w:left="3600" w:hanging="360"/>
      </w:pPr>
      <w:rPr>
        <w:rFonts w:ascii="Arial" w:hAnsi="Arial" w:hint="default"/>
      </w:rPr>
    </w:lvl>
    <w:lvl w:ilvl="5" w:tplc="9FBA44E0" w:tentative="1">
      <w:start w:val="1"/>
      <w:numFmt w:val="bullet"/>
      <w:lvlText w:val="–"/>
      <w:lvlJc w:val="left"/>
      <w:pPr>
        <w:tabs>
          <w:tab w:val="num" w:pos="4320"/>
        </w:tabs>
        <w:ind w:left="4320" w:hanging="360"/>
      </w:pPr>
      <w:rPr>
        <w:rFonts w:ascii="Arial" w:hAnsi="Arial" w:hint="default"/>
      </w:rPr>
    </w:lvl>
    <w:lvl w:ilvl="6" w:tplc="B2422B4A" w:tentative="1">
      <w:start w:val="1"/>
      <w:numFmt w:val="bullet"/>
      <w:lvlText w:val="–"/>
      <w:lvlJc w:val="left"/>
      <w:pPr>
        <w:tabs>
          <w:tab w:val="num" w:pos="5040"/>
        </w:tabs>
        <w:ind w:left="5040" w:hanging="360"/>
      </w:pPr>
      <w:rPr>
        <w:rFonts w:ascii="Arial" w:hAnsi="Arial" w:hint="default"/>
      </w:rPr>
    </w:lvl>
    <w:lvl w:ilvl="7" w:tplc="FE26BA4C" w:tentative="1">
      <w:start w:val="1"/>
      <w:numFmt w:val="bullet"/>
      <w:lvlText w:val="–"/>
      <w:lvlJc w:val="left"/>
      <w:pPr>
        <w:tabs>
          <w:tab w:val="num" w:pos="5760"/>
        </w:tabs>
        <w:ind w:left="5760" w:hanging="360"/>
      </w:pPr>
      <w:rPr>
        <w:rFonts w:ascii="Arial" w:hAnsi="Arial" w:hint="default"/>
      </w:rPr>
    </w:lvl>
    <w:lvl w:ilvl="8" w:tplc="70083ACA"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4"/>
  </w:num>
  <w:num w:numId="3">
    <w:abstractNumId w:val="13"/>
  </w:num>
  <w:num w:numId="4">
    <w:abstractNumId w:val="5"/>
  </w:num>
  <w:num w:numId="5">
    <w:abstractNumId w:val="6"/>
  </w:num>
  <w:num w:numId="6">
    <w:abstractNumId w:val="15"/>
  </w:num>
  <w:num w:numId="7">
    <w:abstractNumId w:val="7"/>
  </w:num>
  <w:num w:numId="8">
    <w:abstractNumId w:val="4"/>
  </w:num>
  <w:num w:numId="9">
    <w:abstractNumId w:val="21"/>
  </w:num>
  <w:num w:numId="10">
    <w:abstractNumId w:val="2"/>
  </w:num>
  <w:num w:numId="11">
    <w:abstractNumId w:val="20"/>
  </w:num>
  <w:num w:numId="12">
    <w:abstractNumId w:val="17"/>
  </w:num>
  <w:num w:numId="13">
    <w:abstractNumId w:val="8"/>
  </w:num>
  <w:num w:numId="14">
    <w:abstractNumId w:val="12"/>
  </w:num>
  <w:num w:numId="15">
    <w:abstractNumId w:val="3"/>
  </w:num>
  <w:num w:numId="16">
    <w:abstractNumId w:val="19"/>
  </w:num>
  <w:num w:numId="17">
    <w:abstractNumId w:val="1"/>
  </w:num>
  <w:num w:numId="18">
    <w:abstractNumId w:val="11"/>
  </w:num>
  <w:num w:numId="19">
    <w:abstractNumId w:val="18"/>
  </w:num>
  <w:num w:numId="20">
    <w:abstractNumId w:val="9"/>
  </w:num>
  <w:num w:numId="21">
    <w:abstractNumId w:val="10"/>
  </w:num>
  <w:num w:numId="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1EE"/>
    <w:rsid w:val="00000783"/>
    <w:rsid w:val="00002436"/>
    <w:rsid w:val="000041AD"/>
    <w:rsid w:val="00011652"/>
    <w:rsid w:val="00011845"/>
    <w:rsid w:val="00014212"/>
    <w:rsid w:val="00015768"/>
    <w:rsid w:val="000171E5"/>
    <w:rsid w:val="00023843"/>
    <w:rsid w:val="00024F67"/>
    <w:rsid w:val="00026101"/>
    <w:rsid w:val="00032A47"/>
    <w:rsid w:val="00033659"/>
    <w:rsid w:val="000378FA"/>
    <w:rsid w:val="000403DC"/>
    <w:rsid w:val="00040759"/>
    <w:rsid w:val="00043A91"/>
    <w:rsid w:val="00044C76"/>
    <w:rsid w:val="000477F0"/>
    <w:rsid w:val="0005007F"/>
    <w:rsid w:val="00053967"/>
    <w:rsid w:val="0005508E"/>
    <w:rsid w:val="00057540"/>
    <w:rsid w:val="00062192"/>
    <w:rsid w:val="00062250"/>
    <w:rsid w:val="00062CA7"/>
    <w:rsid w:val="00062F19"/>
    <w:rsid w:val="000634C2"/>
    <w:rsid w:val="00072BD9"/>
    <w:rsid w:val="00073945"/>
    <w:rsid w:val="00074133"/>
    <w:rsid w:val="0007438F"/>
    <w:rsid w:val="000747EA"/>
    <w:rsid w:val="0007569C"/>
    <w:rsid w:val="000801DA"/>
    <w:rsid w:val="00082F9E"/>
    <w:rsid w:val="00087F33"/>
    <w:rsid w:val="0009174F"/>
    <w:rsid w:val="00094227"/>
    <w:rsid w:val="00094378"/>
    <w:rsid w:val="000A0802"/>
    <w:rsid w:val="000A1E10"/>
    <w:rsid w:val="000A2355"/>
    <w:rsid w:val="000A335A"/>
    <w:rsid w:val="000B179B"/>
    <w:rsid w:val="000B22AE"/>
    <w:rsid w:val="000B2AFB"/>
    <w:rsid w:val="000B369C"/>
    <w:rsid w:val="000B7B21"/>
    <w:rsid w:val="000C2B43"/>
    <w:rsid w:val="000C48C4"/>
    <w:rsid w:val="000C4AD1"/>
    <w:rsid w:val="000C67CB"/>
    <w:rsid w:val="000C77C1"/>
    <w:rsid w:val="000D4FF3"/>
    <w:rsid w:val="000D6FA7"/>
    <w:rsid w:val="000E1520"/>
    <w:rsid w:val="000E1EF4"/>
    <w:rsid w:val="000E2428"/>
    <w:rsid w:val="000E26AC"/>
    <w:rsid w:val="000E5042"/>
    <w:rsid w:val="000F3074"/>
    <w:rsid w:val="000F54B4"/>
    <w:rsid w:val="000F6DAD"/>
    <w:rsid w:val="000F713E"/>
    <w:rsid w:val="000F77DD"/>
    <w:rsid w:val="00101F2D"/>
    <w:rsid w:val="00102B29"/>
    <w:rsid w:val="001044B9"/>
    <w:rsid w:val="0010702A"/>
    <w:rsid w:val="0010789D"/>
    <w:rsid w:val="00110C26"/>
    <w:rsid w:val="001205F1"/>
    <w:rsid w:val="00126C1E"/>
    <w:rsid w:val="001278E8"/>
    <w:rsid w:val="00134F82"/>
    <w:rsid w:val="00135186"/>
    <w:rsid w:val="00135C5F"/>
    <w:rsid w:val="00137207"/>
    <w:rsid w:val="00140579"/>
    <w:rsid w:val="001424BD"/>
    <w:rsid w:val="00142C12"/>
    <w:rsid w:val="00142D65"/>
    <w:rsid w:val="001455A7"/>
    <w:rsid w:val="00145CC5"/>
    <w:rsid w:val="0014619D"/>
    <w:rsid w:val="0015002F"/>
    <w:rsid w:val="001500CC"/>
    <w:rsid w:val="001501EC"/>
    <w:rsid w:val="00151E36"/>
    <w:rsid w:val="00154A19"/>
    <w:rsid w:val="00154D7F"/>
    <w:rsid w:val="00155B42"/>
    <w:rsid w:val="00155BAA"/>
    <w:rsid w:val="00155FDC"/>
    <w:rsid w:val="00157BE0"/>
    <w:rsid w:val="00161378"/>
    <w:rsid w:val="0016166E"/>
    <w:rsid w:val="001622BB"/>
    <w:rsid w:val="001624A4"/>
    <w:rsid w:val="001704AA"/>
    <w:rsid w:val="00171DE6"/>
    <w:rsid w:val="00174A43"/>
    <w:rsid w:val="00175164"/>
    <w:rsid w:val="0017685C"/>
    <w:rsid w:val="00176F2D"/>
    <w:rsid w:val="00177E80"/>
    <w:rsid w:val="001824A6"/>
    <w:rsid w:val="001860BD"/>
    <w:rsid w:val="00186109"/>
    <w:rsid w:val="0018744D"/>
    <w:rsid w:val="001914DD"/>
    <w:rsid w:val="001959C2"/>
    <w:rsid w:val="00195E57"/>
    <w:rsid w:val="00197467"/>
    <w:rsid w:val="001A14AA"/>
    <w:rsid w:val="001A1EA5"/>
    <w:rsid w:val="001A4CE6"/>
    <w:rsid w:val="001A79EF"/>
    <w:rsid w:val="001B1697"/>
    <w:rsid w:val="001B4A3D"/>
    <w:rsid w:val="001B621F"/>
    <w:rsid w:val="001C4E37"/>
    <w:rsid w:val="001C7982"/>
    <w:rsid w:val="001D013F"/>
    <w:rsid w:val="001D02BA"/>
    <w:rsid w:val="001D05C3"/>
    <w:rsid w:val="001D35BE"/>
    <w:rsid w:val="001D38BC"/>
    <w:rsid w:val="001D3B04"/>
    <w:rsid w:val="001D4153"/>
    <w:rsid w:val="001D4F7D"/>
    <w:rsid w:val="001D7790"/>
    <w:rsid w:val="001D795A"/>
    <w:rsid w:val="001E3A17"/>
    <w:rsid w:val="001E4B2F"/>
    <w:rsid w:val="001E63A6"/>
    <w:rsid w:val="001F473F"/>
    <w:rsid w:val="001F6B68"/>
    <w:rsid w:val="001F771D"/>
    <w:rsid w:val="001F77E9"/>
    <w:rsid w:val="002011D3"/>
    <w:rsid w:val="00201E8A"/>
    <w:rsid w:val="002101BF"/>
    <w:rsid w:val="002114B5"/>
    <w:rsid w:val="0021407F"/>
    <w:rsid w:val="00214D04"/>
    <w:rsid w:val="00220E5A"/>
    <w:rsid w:val="002217F5"/>
    <w:rsid w:val="002305C8"/>
    <w:rsid w:val="00232F77"/>
    <w:rsid w:val="002333B8"/>
    <w:rsid w:val="0023590B"/>
    <w:rsid w:val="00235C79"/>
    <w:rsid w:val="002360E4"/>
    <w:rsid w:val="00236339"/>
    <w:rsid w:val="002365E0"/>
    <w:rsid w:val="00242BF4"/>
    <w:rsid w:val="0024308A"/>
    <w:rsid w:val="00246421"/>
    <w:rsid w:val="002471A0"/>
    <w:rsid w:val="00251454"/>
    <w:rsid w:val="00253113"/>
    <w:rsid w:val="00254BFE"/>
    <w:rsid w:val="002559EC"/>
    <w:rsid w:val="00257807"/>
    <w:rsid w:val="00260663"/>
    <w:rsid w:val="00260AF3"/>
    <w:rsid w:val="00261560"/>
    <w:rsid w:val="00261C7A"/>
    <w:rsid w:val="00264F08"/>
    <w:rsid w:val="00265B8B"/>
    <w:rsid w:val="00267706"/>
    <w:rsid w:val="002677A6"/>
    <w:rsid w:val="00270CCF"/>
    <w:rsid w:val="002712FA"/>
    <w:rsid w:val="00271BBA"/>
    <w:rsid w:val="00271C2A"/>
    <w:rsid w:val="0027217F"/>
    <w:rsid w:val="002728A0"/>
    <w:rsid w:val="00274B28"/>
    <w:rsid w:val="00277541"/>
    <w:rsid w:val="00281984"/>
    <w:rsid w:val="002821EB"/>
    <w:rsid w:val="0029155C"/>
    <w:rsid w:val="00293066"/>
    <w:rsid w:val="00293613"/>
    <w:rsid w:val="00294A7E"/>
    <w:rsid w:val="00297807"/>
    <w:rsid w:val="00297CB6"/>
    <w:rsid w:val="00297CFE"/>
    <w:rsid w:val="002A3279"/>
    <w:rsid w:val="002A40D9"/>
    <w:rsid w:val="002A47AF"/>
    <w:rsid w:val="002A65F4"/>
    <w:rsid w:val="002A7408"/>
    <w:rsid w:val="002B0AD4"/>
    <w:rsid w:val="002B12EA"/>
    <w:rsid w:val="002B23B2"/>
    <w:rsid w:val="002B3FCC"/>
    <w:rsid w:val="002C008C"/>
    <w:rsid w:val="002C4572"/>
    <w:rsid w:val="002C4B9A"/>
    <w:rsid w:val="002C5273"/>
    <w:rsid w:val="002D1A84"/>
    <w:rsid w:val="002D2060"/>
    <w:rsid w:val="002D2105"/>
    <w:rsid w:val="002D2E60"/>
    <w:rsid w:val="002D4690"/>
    <w:rsid w:val="002D4865"/>
    <w:rsid w:val="002D491B"/>
    <w:rsid w:val="002D4FF0"/>
    <w:rsid w:val="002D6B1F"/>
    <w:rsid w:val="002D6BDB"/>
    <w:rsid w:val="002D7248"/>
    <w:rsid w:val="002E03F7"/>
    <w:rsid w:val="002E5649"/>
    <w:rsid w:val="002E58C9"/>
    <w:rsid w:val="002E69CA"/>
    <w:rsid w:val="002F00FC"/>
    <w:rsid w:val="002F1233"/>
    <w:rsid w:val="002F14EA"/>
    <w:rsid w:val="002F1F1C"/>
    <w:rsid w:val="002F47AA"/>
    <w:rsid w:val="00300D09"/>
    <w:rsid w:val="0030127D"/>
    <w:rsid w:val="00301BFF"/>
    <w:rsid w:val="00310DD0"/>
    <w:rsid w:val="00312F50"/>
    <w:rsid w:val="003138EE"/>
    <w:rsid w:val="00316352"/>
    <w:rsid w:val="00322820"/>
    <w:rsid w:val="00325372"/>
    <w:rsid w:val="003264B0"/>
    <w:rsid w:val="00327BBC"/>
    <w:rsid w:val="0033156E"/>
    <w:rsid w:val="00331799"/>
    <w:rsid w:val="00340948"/>
    <w:rsid w:val="00340F0D"/>
    <w:rsid w:val="0034109C"/>
    <w:rsid w:val="0034122B"/>
    <w:rsid w:val="00343B0D"/>
    <w:rsid w:val="00345376"/>
    <w:rsid w:val="003478A4"/>
    <w:rsid w:val="00352269"/>
    <w:rsid w:val="0035241E"/>
    <w:rsid w:val="00352510"/>
    <w:rsid w:val="00353054"/>
    <w:rsid w:val="0035329E"/>
    <w:rsid w:val="003536E3"/>
    <w:rsid w:val="00356ED9"/>
    <w:rsid w:val="003572DA"/>
    <w:rsid w:val="00357E31"/>
    <w:rsid w:val="00357E8E"/>
    <w:rsid w:val="00362073"/>
    <w:rsid w:val="00363F4D"/>
    <w:rsid w:val="003722CE"/>
    <w:rsid w:val="00375541"/>
    <w:rsid w:val="00377E66"/>
    <w:rsid w:val="00386BC1"/>
    <w:rsid w:val="00390595"/>
    <w:rsid w:val="00392E84"/>
    <w:rsid w:val="00393E3D"/>
    <w:rsid w:val="00395071"/>
    <w:rsid w:val="00395ABD"/>
    <w:rsid w:val="003A4894"/>
    <w:rsid w:val="003A5A33"/>
    <w:rsid w:val="003B171F"/>
    <w:rsid w:val="003B239F"/>
    <w:rsid w:val="003B2E83"/>
    <w:rsid w:val="003B4D91"/>
    <w:rsid w:val="003B4FCF"/>
    <w:rsid w:val="003B51AF"/>
    <w:rsid w:val="003B56A8"/>
    <w:rsid w:val="003C229C"/>
    <w:rsid w:val="003C30CF"/>
    <w:rsid w:val="003C3CE2"/>
    <w:rsid w:val="003C5572"/>
    <w:rsid w:val="003C59DB"/>
    <w:rsid w:val="003C7F36"/>
    <w:rsid w:val="003D0768"/>
    <w:rsid w:val="003D1CDF"/>
    <w:rsid w:val="003D2014"/>
    <w:rsid w:val="003D3119"/>
    <w:rsid w:val="003D4006"/>
    <w:rsid w:val="003D4300"/>
    <w:rsid w:val="003E04AB"/>
    <w:rsid w:val="003E0B95"/>
    <w:rsid w:val="003E363C"/>
    <w:rsid w:val="003F1522"/>
    <w:rsid w:val="003F57D2"/>
    <w:rsid w:val="003F582F"/>
    <w:rsid w:val="003F6B11"/>
    <w:rsid w:val="00401C6F"/>
    <w:rsid w:val="00403B53"/>
    <w:rsid w:val="0040489C"/>
    <w:rsid w:val="004064EF"/>
    <w:rsid w:val="00410A53"/>
    <w:rsid w:val="00411AF1"/>
    <w:rsid w:val="00417200"/>
    <w:rsid w:val="00420ED4"/>
    <w:rsid w:val="004224CE"/>
    <w:rsid w:val="00422CD5"/>
    <w:rsid w:val="00423B6F"/>
    <w:rsid w:val="0042762B"/>
    <w:rsid w:val="004300FA"/>
    <w:rsid w:val="004302F4"/>
    <w:rsid w:val="0043190A"/>
    <w:rsid w:val="00435745"/>
    <w:rsid w:val="00442C01"/>
    <w:rsid w:val="00442DBD"/>
    <w:rsid w:val="0044413B"/>
    <w:rsid w:val="00445FDB"/>
    <w:rsid w:val="00453278"/>
    <w:rsid w:val="0045623E"/>
    <w:rsid w:val="0046193D"/>
    <w:rsid w:val="00463489"/>
    <w:rsid w:val="00466FBD"/>
    <w:rsid w:val="004679D9"/>
    <w:rsid w:val="004712CD"/>
    <w:rsid w:val="00472759"/>
    <w:rsid w:val="0047613B"/>
    <w:rsid w:val="00477016"/>
    <w:rsid w:val="004775A3"/>
    <w:rsid w:val="0048178B"/>
    <w:rsid w:val="0048596D"/>
    <w:rsid w:val="00486C34"/>
    <w:rsid w:val="00490D14"/>
    <w:rsid w:val="00495E7B"/>
    <w:rsid w:val="004960DF"/>
    <w:rsid w:val="004A0603"/>
    <w:rsid w:val="004A3218"/>
    <w:rsid w:val="004A6E28"/>
    <w:rsid w:val="004A78B5"/>
    <w:rsid w:val="004A7FEE"/>
    <w:rsid w:val="004B0239"/>
    <w:rsid w:val="004B111B"/>
    <w:rsid w:val="004B133E"/>
    <w:rsid w:val="004B394D"/>
    <w:rsid w:val="004B4586"/>
    <w:rsid w:val="004B5A36"/>
    <w:rsid w:val="004B5DEE"/>
    <w:rsid w:val="004B7A79"/>
    <w:rsid w:val="004C0735"/>
    <w:rsid w:val="004C1504"/>
    <w:rsid w:val="004C25FC"/>
    <w:rsid w:val="004C4AC6"/>
    <w:rsid w:val="004C573B"/>
    <w:rsid w:val="004D026C"/>
    <w:rsid w:val="004D1174"/>
    <w:rsid w:val="004D26F1"/>
    <w:rsid w:val="004D38D1"/>
    <w:rsid w:val="004D58C9"/>
    <w:rsid w:val="004E32AC"/>
    <w:rsid w:val="004E4F82"/>
    <w:rsid w:val="004E5020"/>
    <w:rsid w:val="004E531A"/>
    <w:rsid w:val="004E5963"/>
    <w:rsid w:val="004E7FD0"/>
    <w:rsid w:val="004F096B"/>
    <w:rsid w:val="004F1725"/>
    <w:rsid w:val="004F2FD8"/>
    <w:rsid w:val="004F310A"/>
    <w:rsid w:val="0050132F"/>
    <w:rsid w:val="00503389"/>
    <w:rsid w:val="00504116"/>
    <w:rsid w:val="00506340"/>
    <w:rsid w:val="00506DD7"/>
    <w:rsid w:val="00507D4D"/>
    <w:rsid w:val="00510241"/>
    <w:rsid w:val="00513FE0"/>
    <w:rsid w:val="005153F3"/>
    <w:rsid w:val="00516DF4"/>
    <w:rsid w:val="00520A46"/>
    <w:rsid w:val="005212E4"/>
    <w:rsid w:val="005217A7"/>
    <w:rsid w:val="00521A7F"/>
    <w:rsid w:val="00527A0E"/>
    <w:rsid w:val="0053613E"/>
    <w:rsid w:val="00536CFC"/>
    <w:rsid w:val="00537035"/>
    <w:rsid w:val="005403EA"/>
    <w:rsid w:val="00541EAE"/>
    <w:rsid w:val="00543018"/>
    <w:rsid w:val="00544547"/>
    <w:rsid w:val="00550DC4"/>
    <w:rsid w:val="005511B1"/>
    <w:rsid w:val="0055292A"/>
    <w:rsid w:val="00554556"/>
    <w:rsid w:val="0056135E"/>
    <w:rsid w:val="005624BD"/>
    <w:rsid w:val="00564580"/>
    <w:rsid w:val="005645CF"/>
    <w:rsid w:val="00564F7B"/>
    <w:rsid w:val="00566629"/>
    <w:rsid w:val="00567CAC"/>
    <w:rsid w:val="00567E31"/>
    <w:rsid w:val="00571B4D"/>
    <w:rsid w:val="00572899"/>
    <w:rsid w:val="00573D67"/>
    <w:rsid w:val="00574230"/>
    <w:rsid w:val="00575525"/>
    <w:rsid w:val="005766D7"/>
    <w:rsid w:val="005814CB"/>
    <w:rsid w:val="0058233F"/>
    <w:rsid w:val="00582636"/>
    <w:rsid w:val="005854FE"/>
    <w:rsid w:val="00586102"/>
    <w:rsid w:val="0058620F"/>
    <w:rsid w:val="00590A6E"/>
    <w:rsid w:val="005A0F05"/>
    <w:rsid w:val="005A1364"/>
    <w:rsid w:val="005A4710"/>
    <w:rsid w:val="005A48FB"/>
    <w:rsid w:val="005A551D"/>
    <w:rsid w:val="005A59D9"/>
    <w:rsid w:val="005B335E"/>
    <w:rsid w:val="005B37B1"/>
    <w:rsid w:val="005B48B0"/>
    <w:rsid w:val="005C0A8C"/>
    <w:rsid w:val="005C25AB"/>
    <w:rsid w:val="005C3B2D"/>
    <w:rsid w:val="005C5C08"/>
    <w:rsid w:val="005C5D97"/>
    <w:rsid w:val="005D00F5"/>
    <w:rsid w:val="005D51AD"/>
    <w:rsid w:val="005E2DE0"/>
    <w:rsid w:val="005E3387"/>
    <w:rsid w:val="005E718E"/>
    <w:rsid w:val="005F1809"/>
    <w:rsid w:val="005F1823"/>
    <w:rsid w:val="005F4FE9"/>
    <w:rsid w:val="005F57B3"/>
    <w:rsid w:val="00601C79"/>
    <w:rsid w:val="006023CB"/>
    <w:rsid w:val="0060310F"/>
    <w:rsid w:val="00612819"/>
    <w:rsid w:val="006251F1"/>
    <w:rsid w:val="00625F3E"/>
    <w:rsid w:val="006260CA"/>
    <w:rsid w:val="006312C9"/>
    <w:rsid w:val="00632305"/>
    <w:rsid w:val="006325F8"/>
    <w:rsid w:val="00633CD3"/>
    <w:rsid w:val="006347A7"/>
    <w:rsid w:val="00634F8D"/>
    <w:rsid w:val="0063743D"/>
    <w:rsid w:val="00640692"/>
    <w:rsid w:val="00641ABE"/>
    <w:rsid w:val="00642161"/>
    <w:rsid w:val="00643F9C"/>
    <w:rsid w:val="006443BA"/>
    <w:rsid w:val="00644D99"/>
    <w:rsid w:val="0064594E"/>
    <w:rsid w:val="0065018D"/>
    <w:rsid w:val="0065233B"/>
    <w:rsid w:val="00652612"/>
    <w:rsid w:val="00654B42"/>
    <w:rsid w:val="00655878"/>
    <w:rsid w:val="0065695C"/>
    <w:rsid w:val="00657F4B"/>
    <w:rsid w:val="006602B0"/>
    <w:rsid w:val="0066544B"/>
    <w:rsid w:val="00667E99"/>
    <w:rsid w:val="006746E4"/>
    <w:rsid w:val="00680243"/>
    <w:rsid w:val="0068206F"/>
    <w:rsid w:val="006822E0"/>
    <w:rsid w:val="006831F8"/>
    <w:rsid w:val="006845F7"/>
    <w:rsid w:val="00685C94"/>
    <w:rsid w:val="00687FD5"/>
    <w:rsid w:val="006904F2"/>
    <w:rsid w:val="00690FC4"/>
    <w:rsid w:val="0069293A"/>
    <w:rsid w:val="00692F04"/>
    <w:rsid w:val="00693509"/>
    <w:rsid w:val="00693D34"/>
    <w:rsid w:val="00695FEB"/>
    <w:rsid w:val="006A0C96"/>
    <w:rsid w:val="006A17BC"/>
    <w:rsid w:val="006A31A8"/>
    <w:rsid w:val="006A44F7"/>
    <w:rsid w:val="006A463D"/>
    <w:rsid w:val="006A47C2"/>
    <w:rsid w:val="006A4B18"/>
    <w:rsid w:val="006A5494"/>
    <w:rsid w:val="006B03D9"/>
    <w:rsid w:val="006B2EBB"/>
    <w:rsid w:val="006B3F82"/>
    <w:rsid w:val="006B716A"/>
    <w:rsid w:val="006C1B2D"/>
    <w:rsid w:val="006C32A9"/>
    <w:rsid w:val="006C38CD"/>
    <w:rsid w:val="006C3FB5"/>
    <w:rsid w:val="006C4A72"/>
    <w:rsid w:val="006C68E7"/>
    <w:rsid w:val="006D1A63"/>
    <w:rsid w:val="006D3F8E"/>
    <w:rsid w:val="006D41E9"/>
    <w:rsid w:val="006D47B8"/>
    <w:rsid w:val="006D6AD1"/>
    <w:rsid w:val="006E1208"/>
    <w:rsid w:val="006E160C"/>
    <w:rsid w:val="006E4D30"/>
    <w:rsid w:val="006F02FE"/>
    <w:rsid w:val="006F0D04"/>
    <w:rsid w:val="006F3A6C"/>
    <w:rsid w:val="006F68D6"/>
    <w:rsid w:val="006F6923"/>
    <w:rsid w:val="006F69F3"/>
    <w:rsid w:val="006F6BC5"/>
    <w:rsid w:val="006F70C9"/>
    <w:rsid w:val="00704E13"/>
    <w:rsid w:val="00707133"/>
    <w:rsid w:val="007103BE"/>
    <w:rsid w:val="00714167"/>
    <w:rsid w:val="00714C1B"/>
    <w:rsid w:val="00715691"/>
    <w:rsid w:val="00716A75"/>
    <w:rsid w:val="007172FE"/>
    <w:rsid w:val="00717C6A"/>
    <w:rsid w:val="00720E3E"/>
    <w:rsid w:val="00722BA1"/>
    <w:rsid w:val="00722BB4"/>
    <w:rsid w:val="00722F6E"/>
    <w:rsid w:val="00723875"/>
    <w:rsid w:val="007252F2"/>
    <w:rsid w:val="0072531B"/>
    <w:rsid w:val="00730B71"/>
    <w:rsid w:val="00730C9B"/>
    <w:rsid w:val="0073172A"/>
    <w:rsid w:val="00731C3D"/>
    <w:rsid w:val="00732018"/>
    <w:rsid w:val="007339C0"/>
    <w:rsid w:val="007345D1"/>
    <w:rsid w:val="0073660D"/>
    <w:rsid w:val="00742B3C"/>
    <w:rsid w:val="007452ED"/>
    <w:rsid w:val="00747556"/>
    <w:rsid w:val="0074766C"/>
    <w:rsid w:val="007507DA"/>
    <w:rsid w:val="007545C8"/>
    <w:rsid w:val="00755404"/>
    <w:rsid w:val="0075569F"/>
    <w:rsid w:val="00757EFD"/>
    <w:rsid w:val="007602E9"/>
    <w:rsid w:val="00764C85"/>
    <w:rsid w:val="00771BD1"/>
    <w:rsid w:val="007727D2"/>
    <w:rsid w:val="0077328F"/>
    <w:rsid w:val="00775062"/>
    <w:rsid w:val="0077544B"/>
    <w:rsid w:val="007765BB"/>
    <w:rsid w:val="00777B8D"/>
    <w:rsid w:val="00782A67"/>
    <w:rsid w:val="00782E29"/>
    <w:rsid w:val="00785253"/>
    <w:rsid w:val="00785C11"/>
    <w:rsid w:val="0078745E"/>
    <w:rsid w:val="007907E1"/>
    <w:rsid w:val="0079771B"/>
    <w:rsid w:val="00797CDD"/>
    <w:rsid w:val="007A1BA1"/>
    <w:rsid w:val="007A29E9"/>
    <w:rsid w:val="007A3B0F"/>
    <w:rsid w:val="007A6733"/>
    <w:rsid w:val="007B031A"/>
    <w:rsid w:val="007C0CFB"/>
    <w:rsid w:val="007C129A"/>
    <w:rsid w:val="007C39FF"/>
    <w:rsid w:val="007C7DCB"/>
    <w:rsid w:val="007D30AC"/>
    <w:rsid w:val="007D5A83"/>
    <w:rsid w:val="007D6726"/>
    <w:rsid w:val="007E09E7"/>
    <w:rsid w:val="007E0F4A"/>
    <w:rsid w:val="007E3166"/>
    <w:rsid w:val="007F171C"/>
    <w:rsid w:val="007F194B"/>
    <w:rsid w:val="007F2001"/>
    <w:rsid w:val="007F2367"/>
    <w:rsid w:val="007F4340"/>
    <w:rsid w:val="007F6166"/>
    <w:rsid w:val="008005BA"/>
    <w:rsid w:val="008057F8"/>
    <w:rsid w:val="00805DB0"/>
    <w:rsid w:val="00806A0E"/>
    <w:rsid w:val="008079D4"/>
    <w:rsid w:val="00811A72"/>
    <w:rsid w:val="00811CC6"/>
    <w:rsid w:val="008123A2"/>
    <w:rsid w:val="00812607"/>
    <w:rsid w:val="00814C14"/>
    <w:rsid w:val="00815625"/>
    <w:rsid w:val="008167B6"/>
    <w:rsid w:val="00816815"/>
    <w:rsid w:val="00821EDE"/>
    <w:rsid w:val="0082252A"/>
    <w:rsid w:val="0082294B"/>
    <w:rsid w:val="00823C55"/>
    <w:rsid w:val="0082548F"/>
    <w:rsid w:val="00827060"/>
    <w:rsid w:val="00830898"/>
    <w:rsid w:val="00831B80"/>
    <w:rsid w:val="008326D5"/>
    <w:rsid w:val="008329F4"/>
    <w:rsid w:val="00836C28"/>
    <w:rsid w:val="008374ED"/>
    <w:rsid w:val="008408DF"/>
    <w:rsid w:val="00843728"/>
    <w:rsid w:val="0084488B"/>
    <w:rsid w:val="00846E56"/>
    <w:rsid w:val="00850ABF"/>
    <w:rsid w:val="00855570"/>
    <w:rsid w:val="008615E7"/>
    <w:rsid w:val="00862C01"/>
    <w:rsid w:val="00864759"/>
    <w:rsid w:val="0086515B"/>
    <w:rsid w:val="0086574A"/>
    <w:rsid w:val="00870BFD"/>
    <w:rsid w:val="0087328B"/>
    <w:rsid w:val="00875860"/>
    <w:rsid w:val="00882A70"/>
    <w:rsid w:val="008840A9"/>
    <w:rsid w:val="0088457E"/>
    <w:rsid w:val="00887CC6"/>
    <w:rsid w:val="00891558"/>
    <w:rsid w:val="00892B71"/>
    <w:rsid w:val="00894120"/>
    <w:rsid w:val="00894628"/>
    <w:rsid w:val="008950E4"/>
    <w:rsid w:val="00897761"/>
    <w:rsid w:val="008A0A71"/>
    <w:rsid w:val="008A0F0A"/>
    <w:rsid w:val="008A10CD"/>
    <w:rsid w:val="008A5144"/>
    <w:rsid w:val="008A68B4"/>
    <w:rsid w:val="008A72F2"/>
    <w:rsid w:val="008B2456"/>
    <w:rsid w:val="008B3B08"/>
    <w:rsid w:val="008B4654"/>
    <w:rsid w:val="008B51B0"/>
    <w:rsid w:val="008B7442"/>
    <w:rsid w:val="008C0052"/>
    <w:rsid w:val="008C6253"/>
    <w:rsid w:val="008D005B"/>
    <w:rsid w:val="008D04E1"/>
    <w:rsid w:val="008D130A"/>
    <w:rsid w:val="008D1BFC"/>
    <w:rsid w:val="008D49BF"/>
    <w:rsid w:val="008D780A"/>
    <w:rsid w:val="008E2315"/>
    <w:rsid w:val="008E6C74"/>
    <w:rsid w:val="008E6EFA"/>
    <w:rsid w:val="008F082F"/>
    <w:rsid w:val="0090025E"/>
    <w:rsid w:val="00903064"/>
    <w:rsid w:val="009043C1"/>
    <w:rsid w:val="00906D69"/>
    <w:rsid w:val="0090783D"/>
    <w:rsid w:val="009131FB"/>
    <w:rsid w:val="00913A5B"/>
    <w:rsid w:val="00915AB2"/>
    <w:rsid w:val="00915C6C"/>
    <w:rsid w:val="009168F1"/>
    <w:rsid w:val="00923E02"/>
    <w:rsid w:val="00927AC3"/>
    <w:rsid w:val="009301CC"/>
    <w:rsid w:val="00930806"/>
    <w:rsid w:val="00936FCE"/>
    <w:rsid w:val="00937818"/>
    <w:rsid w:val="00937F71"/>
    <w:rsid w:val="009459C2"/>
    <w:rsid w:val="00945C7F"/>
    <w:rsid w:val="00947B05"/>
    <w:rsid w:val="009511EE"/>
    <w:rsid w:val="00957CD6"/>
    <w:rsid w:val="0096061A"/>
    <w:rsid w:val="00960E5A"/>
    <w:rsid w:val="009614D6"/>
    <w:rsid w:val="009635B8"/>
    <w:rsid w:val="0096379B"/>
    <w:rsid w:val="00965A1D"/>
    <w:rsid w:val="00966B96"/>
    <w:rsid w:val="00966BA8"/>
    <w:rsid w:val="0096701C"/>
    <w:rsid w:val="0096721A"/>
    <w:rsid w:val="00967CE3"/>
    <w:rsid w:val="00970DC5"/>
    <w:rsid w:val="00974550"/>
    <w:rsid w:val="0097744E"/>
    <w:rsid w:val="00977945"/>
    <w:rsid w:val="0098088D"/>
    <w:rsid w:val="00980A1F"/>
    <w:rsid w:val="00980AF6"/>
    <w:rsid w:val="0098268D"/>
    <w:rsid w:val="0098270F"/>
    <w:rsid w:val="00982852"/>
    <w:rsid w:val="0098582B"/>
    <w:rsid w:val="00986A18"/>
    <w:rsid w:val="00992519"/>
    <w:rsid w:val="009929EF"/>
    <w:rsid w:val="00992C4F"/>
    <w:rsid w:val="00994695"/>
    <w:rsid w:val="009955DA"/>
    <w:rsid w:val="00995933"/>
    <w:rsid w:val="009978F6"/>
    <w:rsid w:val="009A03CD"/>
    <w:rsid w:val="009A1BD4"/>
    <w:rsid w:val="009A3704"/>
    <w:rsid w:val="009A7567"/>
    <w:rsid w:val="009A7EBB"/>
    <w:rsid w:val="009B0534"/>
    <w:rsid w:val="009B353C"/>
    <w:rsid w:val="009B4751"/>
    <w:rsid w:val="009B63D6"/>
    <w:rsid w:val="009B64E7"/>
    <w:rsid w:val="009B769D"/>
    <w:rsid w:val="009C0729"/>
    <w:rsid w:val="009C2031"/>
    <w:rsid w:val="009C2984"/>
    <w:rsid w:val="009C2C43"/>
    <w:rsid w:val="009C5BE2"/>
    <w:rsid w:val="009C5C1B"/>
    <w:rsid w:val="009C61D7"/>
    <w:rsid w:val="009D1285"/>
    <w:rsid w:val="009D1B53"/>
    <w:rsid w:val="009D2206"/>
    <w:rsid w:val="009D35CB"/>
    <w:rsid w:val="009D44D7"/>
    <w:rsid w:val="009D626D"/>
    <w:rsid w:val="009D6C3E"/>
    <w:rsid w:val="009E0568"/>
    <w:rsid w:val="009E2E5F"/>
    <w:rsid w:val="009E3957"/>
    <w:rsid w:val="009E3C7A"/>
    <w:rsid w:val="009F0319"/>
    <w:rsid w:val="009F2B9F"/>
    <w:rsid w:val="00A0136B"/>
    <w:rsid w:val="00A01BC1"/>
    <w:rsid w:val="00A03C22"/>
    <w:rsid w:val="00A04187"/>
    <w:rsid w:val="00A10D73"/>
    <w:rsid w:val="00A14171"/>
    <w:rsid w:val="00A166F5"/>
    <w:rsid w:val="00A17EDE"/>
    <w:rsid w:val="00A21698"/>
    <w:rsid w:val="00A2397A"/>
    <w:rsid w:val="00A25693"/>
    <w:rsid w:val="00A30A68"/>
    <w:rsid w:val="00A312D2"/>
    <w:rsid w:val="00A328BD"/>
    <w:rsid w:val="00A36372"/>
    <w:rsid w:val="00A372E9"/>
    <w:rsid w:val="00A44968"/>
    <w:rsid w:val="00A46057"/>
    <w:rsid w:val="00A47796"/>
    <w:rsid w:val="00A509D1"/>
    <w:rsid w:val="00A51DE3"/>
    <w:rsid w:val="00A61CA3"/>
    <w:rsid w:val="00A627FD"/>
    <w:rsid w:val="00A630C8"/>
    <w:rsid w:val="00A63DF7"/>
    <w:rsid w:val="00A667EE"/>
    <w:rsid w:val="00A71808"/>
    <w:rsid w:val="00A73A2E"/>
    <w:rsid w:val="00A74091"/>
    <w:rsid w:val="00A749F7"/>
    <w:rsid w:val="00A7662B"/>
    <w:rsid w:val="00A7667C"/>
    <w:rsid w:val="00A83F2F"/>
    <w:rsid w:val="00A84713"/>
    <w:rsid w:val="00A847C9"/>
    <w:rsid w:val="00A866A2"/>
    <w:rsid w:val="00A940A4"/>
    <w:rsid w:val="00AA0815"/>
    <w:rsid w:val="00AA1D29"/>
    <w:rsid w:val="00AA1D3D"/>
    <w:rsid w:val="00AA225D"/>
    <w:rsid w:val="00AA2B69"/>
    <w:rsid w:val="00AA32C5"/>
    <w:rsid w:val="00AA3961"/>
    <w:rsid w:val="00AA4D69"/>
    <w:rsid w:val="00AA67B0"/>
    <w:rsid w:val="00AA74C0"/>
    <w:rsid w:val="00AB22BF"/>
    <w:rsid w:val="00AB27F3"/>
    <w:rsid w:val="00AC1318"/>
    <w:rsid w:val="00AC18CF"/>
    <w:rsid w:val="00AC203C"/>
    <w:rsid w:val="00AC237F"/>
    <w:rsid w:val="00AC2E88"/>
    <w:rsid w:val="00AC3609"/>
    <w:rsid w:val="00AC6B86"/>
    <w:rsid w:val="00AD03F0"/>
    <w:rsid w:val="00AD736E"/>
    <w:rsid w:val="00AE130A"/>
    <w:rsid w:val="00AE200E"/>
    <w:rsid w:val="00AE4C35"/>
    <w:rsid w:val="00AE590D"/>
    <w:rsid w:val="00AF32FD"/>
    <w:rsid w:val="00AF36EC"/>
    <w:rsid w:val="00AF39F2"/>
    <w:rsid w:val="00AF3AC3"/>
    <w:rsid w:val="00AF4E38"/>
    <w:rsid w:val="00B008B4"/>
    <w:rsid w:val="00B00E78"/>
    <w:rsid w:val="00B054E8"/>
    <w:rsid w:val="00B06D75"/>
    <w:rsid w:val="00B073AA"/>
    <w:rsid w:val="00B12C47"/>
    <w:rsid w:val="00B14FDF"/>
    <w:rsid w:val="00B21D53"/>
    <w:rsid w:val="00B345EC"/>
    <w:rsid w:val="00B349F2"/>
    <w:rsid w:val="00B34EC1"/>
    <w:rsid w:val="00B35ADF"/>
    <w:rsid w:val="00B40FD1"/>
    <w:rsid w:val="00B437DC"/>
    <w:rsid w:val="00B45DB8"/>
    <w:rsid w:val="00B50CF6"/>
    <w:rsid w:val="00B512F8"/>
    <w:rsid w:val="00B524A3"/>
    <w:rsid w:val="00B52613"/>
    <w:rsid w:val="00B52DD7"/>
    <w:rsid w:val="00B642F1"/>
    <w:rsid w:val="00B658C8"/>
    <w:rsid w:val="00B7125E"/>
    <w:rsid w:val="00B728FE"/>
    <w:rsid w:val="00B74A66"/>
    <w:rsid w:val="00B80114"/>
    <w:rsid w:val="00B80EEF"/>
    <w:rsid w:val="00B831E1"/>
    <w:rsid w:val="00B8342D"/>
    <w:rsid w:val="00B853FA"/>
    <w:rsid w:val="00B86403"/>
    <w:rsid w:val="00B905B0"/>
    <w:rsid w:val="00B927C2"/>
    <w:rsid w:val="00B94F91"/>
    <w:rsid w:val="00B979D7"/>
    <w:rsid w:val="00BA0AAB"/>
    <w:rsid w:val="00BA1010"/>
    <w:rsid w:val="00BA2AA7"/>
    <w:rsid w:val="00BA4750"/>
    <w:rsid w:val="00BA4CCD"/>
    <w:rsid w:val="00BB07B1"/>
    <w:rsid w:val="00BB1626"/>
    <w:rsid w:val="00BB1D28"/>
    <w:rsid w:val="00BB2B80"/>
    <w:rsid w:val="00BB6196"/>
    <w:rsid w:val="00BB63A3"/>
    <w:rsid w:val="00BB6B80"/>
    <w:rsid w:val="00BB6CA9"/>
    <w:rsid w:val="00BB7087"/>
    <w:rsid w:val="00BB749A"/>
    <w:rsid w:val="00BB7A1A"/>
    <w:rsid w:val="00BB7ECF"/>
    <w:rsid w:val="00BC1128"/>
    <w:rsid w:val="00BC19A1"/>
    <w:rsid w:val="00BC1ADE"/>
    <w:rsid w:val="00BC38C1"/>
    <w:rsid w:val="00BC3987"/>
    <w:rsid w:val="00BC5C43"/>
    <w:rsid w:val="00BC65AC"/>
    <w:rsid w:val="00BC78CE"/>
    <w:rsid w:val="00BD121E"/>
    <w:rsid w:val="00BD1B58"/>
    <w:rsid w:val="00BD7867"/>
    <w:rsid w:val="00BE1DFF"/>
    <w:rsid w:val="00BE219A"/>
    <w:rsid w:val="00BE2392"/>
    <w:rsid w:val="00BE3FA7"/>
    <w:rsid w:val="00BE71AD"/>
    <w:rsid w:val="00BE7E57"/>
    <w:rsid w:val="00BE7E93"/>
    <w:rsid w:val="00BF1123"/>
    <w:rsid w:val="00C00B98"/>
    <w:rsid w:val="00C0138D"/>
    <w:rsid w:val="00C0403B"/>
    <w:rsid w:val="00C04427"/>
    <w:rsid w:val="00C04DFB"/>
    <w:rsid w:val="00C04F6C"/>
    <w:rsid w:val="00C06B1C"/>
    <w:rsid w:val="00C06B64"/>
    <w:rsid w:val="00C06F27"/>
    <w:rsid w:val="00C07208"/>
    <w:rsid w:val="00C07D45"/>
    <w:rsid w:val="00C10172"/>
    <w:rsid w:val="00C13041"/>
    <w:rsid w:val="00C14E4F"/>
    <w:rsid w:val="00C16175"/>
    <w:rsid w:val="00C16E4C"/>
    <w:rsid w:val="00C17430"/>
    <w:rsid w:val="00C20356"/>
    <w:rsid w:val="00C2324C"/>
    <w:rsid w:val="00C240FE"/>
    <w:rsid w:val="00C26C87"/>
    <w:rsid w:val="00C30708"/>
    <w:rsid w:val="00C30E05"/>
    <w:rsid w:val="00C32493"/>
    <w:rsid w:val="00C33E4B"/>
    <w:rsid w:val="00C33FA7"/>
    <w:rsid w:val="00C34630"/>
    <w:rsid w:val="00C370E5"/>
    <w:rsid w:val="00C378BE"/>
    <w:rsid w:val="00C4056B"/>
    <w:rsid w:val="00C4281C"/>
    <w:rsid w:val="00C43123"/>
    <w:rsid w:val="00C517C8"/>
    <w:rsid w:val="00C52F8E"/>
    <w:rsid w:val="00C53A5A"/>
    <w:rsid w:val="00C5466E"/>
    <w:rsid w:val="00C63ADF"/>
    <w:rsid w:val="00C63C40"/>
    <w:rsid w:val="00C643BA"/>
    <w:rsid w:val="00C6447C"/>
    <w:rsid w:val="00C65C47"/>
    <w:rsid w:val="00C664DD"/>
    <w:rsid w:val="00C715D1"/>
    <w:rsid w:val="00C73CB4"/>
    <w:rsid w:val="00C74A3A"/>
    <w:rsid w:val="00C74AB8"/>
    <w:rsid w:val="00C75017"/>
    <w:rsid w:val="00C809C6"/>
    <w:rsid w:val="00C81F50"/>
    <w:rsid w:val="00C835B5"/>
    <w:rsid w:val="00C856B2"/>
    <w:rsid w:val="00C93C2B"/>
    <w:rsid w:val="00C94E9A"/>
    <w:rsid w:val="00C95694"/>
    <w:rsid w:val="00C97BB4"/>
    <w:rsid w:val="00CA0593"/>
    <w:rsid w:val="00CA7DF6"/>
    <w:rsid w:val="00CA7FB2"/>
    <w:rsid w:val="00CB19C3"/>
    <w:rsid w:val="00CB1F28"/>
    <w:rsid w:val="00CB40F4"/>
    <w:rsid w:val="00CB72A6"/>
    <w:rsid w:val="00CB766E"/>
    <w:rsid w:val="00CC466A"/>
    <w:rsid w:val="00CC48E2"/>
    <w:rsid w:val="00CC4ABF"/>
    <w:rsid w:val="00CC4C5E"/>
    <w:rsid w:val="00CC6380"/>
    <w:rsid w:val="00CC649A"/>
    <w:rsid w:val="00CD0B29"/>
    <w:rsid w:val="00CD340E"/>
    <w:rsid w:val="00CD3791"/>
    <w:rsid w:val="00CD42F6"/>
    <w:rsid w:val="00CD6ACF"/>
    <w:rsid w:val="00CD6F89"/>
    <w:rsid w:val="00CD7677"/>
    <w:rsid w:val="00CE0BA1"/>
    <w:rsid w:val="00CE5152"/>
    <w:rsid w:val="00CE745B"/>
    <w:rsid w:val="00CE7713"/>
    <w:rsid w:val="00CF7F21"/>
    <w:rsid w:val="00D02CD2"/>
    <w:rsid w:val="00D07B8A"/>
    <w:rsid w:val="00D10258"/>
    <w:rsid w:val="00D133A0"/>
    <w:rsid w:val="00D1509A"/>
    <w:rsid w:val="00D15395"/>
    <w:rsid w:val="00D16353"/>
    <w:rsid w:val="00D21BFD"/>
    <w:rsid w:val="00D2235A"/>
    <w:rsid w:val="00D24537"/>
    <w:rsid w:val="00D259A2"/>
    <w:rsid w:val="00D31AE3"/>
    <w:rsid w:val="00D371A8"/>
    <w:rsid w:val="00D4655B"/>
    <w:rsid w:val="00D46F3B"/>
    <w:rsid w:val="00D47D6C"/>
    <w:rsid w:val="00D50E4A"/>
    <w:rsid w:val="00D51184"/>
    <w:rsid w:val="00D53DA3"/>
    <w:rsid w:val="00D5584E"/>
    <w:rsid w:val="00D55ACC"/>
    <w:rsid w:val="00D5623F"/>
    <w:rsid w:val="00D563DD"/>
    <w:rsid w:val="00D56A03"/>
    <w:rsid w:val="00D602EC"/>
    <w:rsid w:val="00D67A45"/>
    <w:rsid w:val="00D77660"/>
    <w:rsid w:val="00D82182"/>
    <w:rsid w:val="00D92847"/>
    <w:rsid w:val="00D92D58"/>
    <w:rsid w:val="00D956FD"/>
    <w:rsid w:val="00DA3218"/>
    <w:rsid w:val="00DA42B9"/>
    <w:rsid w:val="00DA5B50"/>
    <w:rsid w:val="00DA76A1"/>
    <w:rsid w:val="00DA7B71"/>
    <w:rsid w:val="00DB0259"/>
    <w:rsid w:val="00DB0393"/>
    <w:rsid w:val="00DB0D73"/>
    <w:rsid w:val="00DB259E"/>
    <w:rsid w:val="00DB2A5B"/>
    <w:rsid w:val="00DB6948"/>
    <w:rsid w:val="00DB6B30"/>
    <w:rsid w:val="00DB79DB"/>
    <w:rsid w:val="00DC00D2"/>
    <w:rsid w:val="00DC165C"/>
    <w:rsid w:val="00DC2826"/>
    <w:rsid w:val="00DC2CA2"/>
    <w:rsid w:val="00DC31B0"/>
    <w:rsid w:val="00DC68B5"/>
    <w:rsid w:val="00DD5105"/>
    <w:rsid w:val="00DD565F"/>
    <w:rsid w:val="00DD77D5"/>
    <w:rsid w:val="00DD791D"/>
    <w:rsid w:val="00DE055A"/>
    <w:rsid w:val="00DE1D6C"/>
    <w:rsid w:val="00DE459E"/>
    <w:rsid w:val="00DE5530"/>
    <w:rsid w:val="00DE5F0A"/>
    <w:rsid w:val="00DE705C"/>
    <w:rsid w:val="00DE74A2"/>
    <w:rsid w:val="00DF4FED"/>
    <w:rsid w:val="00DF6C84"/>
    <w:rsid w:val="00E06CA5"/>
    <w:rsid w:val="00E06F3C"/>
    <w:rsid w:val="00E0799F"/>
    <w:rsid w:val="00E079AA"/>
    <w:rsid w:val="00E10DD0"/>
    <w:rsid w:val="00E12906"/>
    <w:rsid w:val="00E12D3F"/>
    <w:rsid w:val="00E13D6E"/>
    <w:rsid w:val="00E1743B"/>
    <w:rsid w:val="00E21866"/>
    <w:rsid w:val="00E2773D"/>
    <w:rsid w:val="00E305D0"/>
    <w:rsid w:val="00E364ED"/>
    <w:rsid w:val="00E37015"/>
    <w:rsid w:val="00E37395"/>
    <w:rsid w:val="00E41E79"/>
    <w:rsid w:val="00E43C97"/>
    <w:rsid w:val="00E4504B"/>
    <w:rsid w:val="00E54C53"/>
    <w:rsid w:val="00E56D7A"/>
    <w:rsid w:val="00E60516"/>
    <w:rsid w:val="00E60629"/>
    <w:rsid w:val="00E63163"/>
    <w:rsid w:val="00E646A2"/>
    <w:rsid w:val="00E663DB"/>
    <w:rsid w:val="00E7014C"/>
    <w:rsid w:val="00E702E3"/>
    <w:rsid w:val="00E7295D"/>
    <w:rsid w:val="00E72F1D"/>
    <w:rsid w:val="00E731D9"/>
    <w:rsid w:val="00E73DBB"/>
    <w:rsid w:val="00E74ECC"/>
    <w:rsid w:val="00E8022E"/>
    <w:rsid w:val="00E80EBC"/>
    <w:rsid w:val="00E8167E"/>
    <w:rsid w:val="00E85C92"/>
    <w:rsid w:val="00E870B3"/>
    <w:rsid w:val="00E87BFB"/>
    <w:rsid w:val="00E96389"/>
    <w:rsid w:val="00E97B1A"/>
    <w:rsid w:val="00EA117D"/>
    <w:rsid w:val="00EA1EEB"/>
    <w:rsid w:val="00EA30F3"/>
    <w:rsid w:val="00EA6642"/>
    <w:rsid w:val="00EB25CF"/>
    <w:rsid w:val="00EB49ED"/>
    <w:rsid w:val="00EB7A83"/>
    <w:rsid w:val="00EB7CF3"/>
    <w:rsid w:val="00EC0289"/>
    <w:rsid w:val="00EC112F"/>
    <w:rsid w:val="00EC14E4"/>
    <w:rsid w:val="00EC233B"/>
    <w:rsid w:val="00EC345A"/>
    <w:rsid w:val="00EC4B74"/>
    <w:rsid w:val="00ED264C"/>
    <w:rsid w:val="00ED4FDB"/>
    <w:rsid w:val="00ED5B29"/>
    <w:rsid w:val="00ED7330"/>
    <w:rsid w:val="00EE5C5B"/>
    <w:rsid w:val="00EE6599"/>
    <w:rsid w:val="00EF14F4"/>
    <w:rsid w:val="00EF18A5"/>
    <w:rsid w:val="00EF3FFF"/>
    <w:rsid w:val="00F017F7"/>
    <w:rsid w:val="00F0267F"/>
    <w:rsid w:val="00F03C93"/>
    <w:rsid w:val="00F05B6B"/>
    <w:rsid w:val="00F06F3F"/>
    <w:rsid w:val="00F07817"/>
    <w:rsid w:val="00F13E1A"/>
    <w:rsid w:val="00F155C3"/>
    <w:rsid w:val="00F1566F"/>
    <w:rsid w:val="00F17563"/>
    <w:rsid w:val="00F20413"/>
    <w:rsid w:val="00F231FF"/>
    <w:rsid w:val="00F248C8"/>
    <w:rsid w:val="00F256DA"/>
    <w:rsid w:val="00F25E56"/>
    <w:rsid w:val="00F25E63"/>
    <w:rsid w:val="00F30CE1"/>
    <w:rsid w:val="00F36596"/>
    <w:rsid w:val="00F37882"/>
    <w:rsid w:val="00F400CE"/>
    <w:rsid w:val="00F41922"/>
    <w:rsid w:val="00F425A2"/>
    <w:rsid w:val="00F440F8"/>
    <w:rsid w:val="00F442E8"/>
    <w:rsid w:val="00F451C7"/>
    <w:rsid w:val="00F50D77"/>
    <w:rsid w:val="00F527D8"/>
    <w:rsid w:val="00F52AB5"/>
    <w:rsid w:val="00F545D3"/>
    <w:rsid w:val="00F54602"/>
    <w:rsid w:val="00F54730"/>
    <w:rsid w:val="00F57A4A"/>
    <w:rsid w:val="00F60343"/>
    <w:rsid w:val="00F6124D"/>
    <w:rsid w:val="00F62929"/>
    <w:rsid w:val="00F6313B"/>
    <w:rsid w:val="00F64259"/>
    <w:rsid w:val="00F64F77"/>
    <w:rsid w:val="00F80210"/>
    <w:rsid w:val="00F8147A"/>
    <w:rsid w:val="00F8506F"/>
    <w:rsid w:val="00F85BA5"/>
    <w:rsid w:val="00F934C6"/>
    <w:rsid w:val="00F94B47"/>
    <w:rsid w:val="00F955DA"/>
    <w:rsid w:val="00F95BCC"/>
    <w:rsid w:val="00FA108A"/>
    <w:rsid w:val="00FA28A8"/>
    <w:rsid w:val="00FA343A"/>
    <w:rsid w:val="00FA3609"/>
    <w:rsid w:val="00FA78E3"/>
    <w:rsid w:val="00FB7EEE"/>
    <w:rsid w:val="00FC16C5"/>
    <w:rsid w:val="00FC3003"/>
    <w:rsid w:val="00FC3BE9"/>
    <w:rsid w:val="00FC404A"/>
    <w:rsid w:val="00FC4AC9"/>
    <w:rsid w:val="00FC598C"/>
    <w:rsid w:val="00FC7EF3"/>
    <w:rsid w:val="00FD0295"/>
    <w:rsid w:val="00FD0C4E"/>
    <w:rsid w:val="00FD5859"/>
    <w:rsid w:val="00FD63C7"/>
    <w:rsid w:val="00FD641A"/>
    <w:rsid w:val="00FD77A9"/>
    <w:rsid w:val="00FE0763"/>
    <w:rsid w:val="00FE09D5"/>
    <w:rsid w:val="00FE0C8E"/>
    <w:rsid w:val="00FE1C97"/>
    <w:rsid w:val="00FE33D6"/>
    <w:rsid w:val="00FE57DE"/>
    <w:rsid w:val="00FE6F14"/>
    <w:rsid w:val="00FF6541"/>
    <w:rsid w:val="00FF6C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C6A21B-2D49-44E3-9C3F-EF41BD6B7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01BFF"/>
    <w:pPr>
      <w:spacing w:after="120"/>
      <w:jc w:val="both"/>
    </w:pPr>
    <w:rPr>
      <w:rFonts w:eastAsiaTheme="minorEastAsia"/>
      <w:szCs w:val="20"/>
      <w:lang w:eastAsia="nl-NL"/>
    </w:rPr>
  </w:style>
  <w:style w:type="paragraph" w:styleId="Kop1">
    <w:name w:val="heading 1"/>
    <w:basedOn w:val="Standaard"/>
    <w:next w:val="Standaard"/>
    <w:link w:val="Kop1Char"/>
    <w:uiPriority w:val="9"/>
    <w:qFormat/>
    <w:rsid w:val="0079771B"/>
    <w:pPr>
      <w:keepNext/>
      <w:keepLines/>
      <w:spacing w:before="120"/>
      <w:outlineLvl w:val="0"/>
    </w:pPr>
    <w:rPr>
      <w:rFonts w:ascii="Calibri" w:eastAsiaTheme="majorEastAsia" w:hAnsi="Calibri" w:cstheme="majorBidi"/>
      <w:b/>
      <w:bCs/>
      <w:color w:val="548AB7" w:themeColor="accent1" w:themeShade="BF"/>
      <w:sz w:val="32"/>
      <w:szCs w:val="28"/>
    </w:rPr>
  </w:style>
  <w:style w:type="paragraph" w:styleId="Kop2">
    <w:name w:val="heading 2"/>
    <w:basedOn w:val="Standaard"/>
    <w:next w:val="Standaard"/>
    <w:link w:val="Kop2Char"/>
    <w:uiPriority w:val="9"/>
    <w:unhideWhenUsed/>
    <w:qFormat/>
    <w:rsid w:val="000F77DD"/>
    <w:pPr>
      <w:keepNext/>
      <w:keepLines/>
      <w:spacing w:before="120"/>
      <w:outlineLvl w:val="1"/>
    </w:pPr>
    <w:rPr>
      <w:rFonts w:ascii="Calibri" w:eastAsiaTheme="majorEastAsia" w:hAnsi="Calibri" w:cstheme="majorBidi"/>
      <w:b/>
      <w:bCs/>
      <w:i/>
      <w:color w:val="775F55" w:themeColor="text2"/>
      <w:sz w:val="28"/>
      <w:szCs w:val="26"/>
    </w:rPr>
  </w:style>
  <w:style w:type="paragraph" w:styleId="Kop3">
    <w:name w:val="heading 3"/>
    <w:basedOn w:val="Standaard"/>
    <w:next w:val="Standaard"/>
    <w:link w:val="Kop3Char"/>
    <w:uiPriority w:val="9"/>
    <w:unhideWhenUsed/>
    <w:qFormat/>
    <w:rsid w:val="0096061A"/>
    <w:pPr>
      <w:keepNext/>
      <w:keepLines/>
      <w:spacing w:before="200" w:after="240"/>
      <w:outlineLvl w:val="2"/>
    </w:pPr>
    <w:rPr>
      <w:rFonts w:ascii="Calibri" w:eastAsiaTheme="majorEastAsia" w:hAnsi="Calibri" w:cstheme="majorBidi"/>
      <w:b/>
      <w:bCs/>
      <w:color w:val="7BA79D" w:themeColor="accent5"/>
      <w:sz w:val="28"/>
    </w:rPr>
  </w:style>
  <w:style w:type="paragraph" w:styleId="Kop4">
    <w:name w:val="heading 4"/>
    <w:basedOn w:val="Standaard"/>
    <w:next w:val="Standaard"/>
    <w:link w:val="Kop4Char"/>
    <w:uiPriority w:val="9"/>
    <w:unhideWhenUsed/>
    <w:qFormat/>
    <w:rsid w:val="00D1509A"/>
    <w:pPr>
      <w:keepNext/>
      <w:keepLines/>
      <w:spacing w:before="40" w:after="0"/>
      <w:outlineLvl w:val="3"/>
    </w:pPr>
    <w:rPr>
      <w:rFonts w:asciiTheme="majorHAnsi" w:eastAsiaTheme="majorEastAsia" w:hAnsiTheme="majorHAnsi" w:cstheme="majorBidi"/>
      <w:b/>
      <w:iCs/>
      <w:color w:val="B85A22" w:themeColor="accent2" w:themeShade="B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11EE"/>
    <w:pPr>
      <w:ind w:left="720"/>
      <w:contextualSpacing/>
    </w:pPr>
  </w:style>
  <w:style w:type="character" w:styleId="Verwijzingopmerking">
    <w:name w:val="annotation reference"/>
    <w:basedOn w:val="Standaardalinea-lettertype"/>
    <w:uiPriority w:val="99"/>
    <w:semiHidden/>
    <w:unhideWhenUsed/>
    <w:rsid w:val="009511EE"/>
    <w:rPr>
      <w:sz w:val="16"/>
      <w:szCs w:val="16"/>
    </w:rPr>
  </w:style>
  <w:style w:type="paragraph" w:styleId="Tekstopmerking">
    <w:name w:val="annotation text"/>
    <w:basedOn w:val="Standaard"/>
    <w:link w:val="TekstopmerkingChar"/>
    <w:uiPriority w:val="99"/>
    <w:unhideWhenUsed/>
    <w:rsid w:val="009511EE"/>
    <w:pPr>
      <w:spacing w:line="240" w:lineRule="auto"/>
    </w:pPr>
  </w:style>
  <w:style w:type="character" w:customStyle="1" w:styleId="TekstopmerkingChar">
    <w:name w:val="Tekst opmerking Char"/>
    <w:basedOn w:val="Standaardalinea-lettertype"/>
    <w:link w:val="Tekstopmerking"/>
    <w:uiPriority w:val="99"/>
    <w:rsid w:val="009511EE"/>
    <w:rPr>
      <w:rFonts w:eastAsiaTheme="minorEastAsia"/>
      <w:sz w:val="20"/>
      <w:szCs w:val="20"/>
      <w:lang w:val="nl-NL" w:eastAsia="nl-NL"/>
    </w:rPr>
  </w:style>
  <w:style w:type="paragraph" w:styleId="Ballontekst">
    <w:name w:val="Balloon Text"/>
    <w:basedOn w:val="Standaard"/>
    <w:link w:val="BallontekstChar"/>
    <w:uiPriority w:val="99"/>
    <w:semiHidden/>
    <w:unhideWhenUsed/>
    <w:rsid w:val="009511E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11EE"/>
    <w:rPr>
      <w:rFonts w:ascii="Tahoma" w:eastAsiaTheme="minorEastAsia" w:hAnsi="Tahoma" w:cs="Tahoma"/>
      <w:sz w:val="16"/>
      <w:szCs w:val="16"/>
      <w:lang w:val="nl-NL" w:eastAsia="nl-NL"/>
    </w:rPr>
  </w:style>
  <w:style w:type="character" w:customStyle="1" w:styleId="OnderwerpvanopmerkingChar">
    <w:name w:val="Onderwerp van opmerking Char"/>
    <w:basedOn w:val="TekstopmerkingChar"/>
    <w:link w:val="Onderwerpvanopmerking"/>
    <w:uiPriority w:val="99"/>
    <w:semiHidden/>
    <w:rsid w:val="009511EE"/>
    <w:rPr>
      <w:rFonts w:eastAsiaTheme="minorEastAsia"/>
      <w:b/>
      <w:bCs/>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9511EE"/>
    <w:rPr>
      <w:b/>
      <w:bCs/>
    </w:rPr>
  </w:style>
  <w:style w:type="paragraph" w:styleId="Voetnoottekst">
    <w:name w:val="footnote text"/>
    <w:aliases w:val="_voetnoottekst"/>
    <w:basedOn w:val="Standaard"/>
    <w:link w:val="VoetnoottekstChar"/>
    <w:uiPriority w:val="99"/>
    <w:unhideWhenUsed/>
    <w:rsid w:val="009511EE"/>
    <w:pPr>
      <w:spacing w:line="240" w:lineRule="auto"/>
    </w:pPr>
  </w:style>
  <w:style w:type="character" w:customStyle="1" w:styleId="VoetnoottekstChar">
    <w:name w:val="Voetnoottekst Char"/>
    <w:aliases w:val="_voetnoottekst Char"/>
    <w:basedOn w:val="Standaardalinea-lettertype"/>
    <w:link w:val="Voetnoottekst"/>
    <w:uiPriority w:val="99"/>
    <w:rsid w:val="009511EE"/>
    <w:rPr>
      <w:rFonts w:eastAsiaTheme="minorEastAsia"/>
      <w:sz w:val="20"/>
      <w:szCs w:val="20"/>
      <w:lang w:val="nl-NL" w:eastAsia="nl-NL"/>
    </w:rPr>
  </w:style>
  <w:style w:type="character" w:styleId="Voetnootmarkering">
    <w:name w:val="footnote reference"/>
    <w:aliases w:val="_voetnootmarkering"/>
    <w:basedOn w:val="Standaardalinea-lettertype"/>
    <w:uiPriority w:val="99"/>
    <w:unhideWhenUsed/>
    <w:rsid w:val="009511EE"/>
    <w:rPr>
      <w:vertAlign w:val="superscript"/>
    </w:rPr>
  </w:style>
  <w:style w:type="character" w:customStyle="1" w:styleId="EindnoottekstChar">
    <w:name w:val="Eindnoottekst Char"/>
    <w:basedOn w:val="Standaardalinea-lettertype"/>
    <w:link w:val="Eindnoottekst"/>
    <w:uiPriority w:val="99"/>
    <w:semiHidden/>
    <w:rsid w:val="009511EE"/>
    <w:rPr>
      <w:rFonts w:eastAsiaTheme="minorEastAsia"/>
      <w:sz w:val="20"/>
      <w:szCs w:val="20"/>
      <w:lang w:val="nl-NL" w:eastAsia="nl-NL"/>
    </w:rPr>
  </w:style>
  <w:style w:type="paragraph" w:styleId="Eindnoottekst">
    <w:name w:val="endnote text"/>
    <w:basedOn w:val="Standaard"/>
    <w:link w:val="EindnoottekstChar"/>
    <w:uiPriority w:val="99"/>
    <w:semiHidden/>
    <w:unhideWhenUsed/>
    <w:rsid w:val="009511EE"/>
    <w:pPr>
      <w:spacing w:line="240" w:lineRule="auto"/>
    </w:pPr>
  </w:style>
  <w:style w:type="character" w:styleId="Hyperlink">
    <w:name w:val="Hyperlink"/>
    <w:basedOn w:val="Standaardalinea-lettertype"/>
    <w:uiPriority w:val="99"/>
    <w:unhideWhenUsed/>
    <w:rsid w:val="009511EE"/>
    <w:rPr>
      <w:color w:val="F7B615" w:themeColor="hyperlink"/>
      <w:u w:val="single"/>
    </w:rPr>
  </w:style>
  <w:style w:type="character" w:styleId="GevolgdeHyperlink">
    <w:name w:val="FollowedHyperlink"/>
    <w:basedOn w:val="Standaardalinea-lettertype"/>
    <w:uiPriority w:val="99"/>
    <w:semiHidden/>
    <w:unhideWhenUsed/>
    <w:rsid w:val="00B349F2"/>
    <w:rPr>
      <w:color w:val="704404" w:themeColor="followedHyperlink"/>
      <w:u w:val="single"/>
    </w:rPr>
  </w:style>
  <w:style w:type="paragraph" w:customStyle="1" w:styleId="vetst">
    <w:name w:val="vetst"/>
    <w:basedOn w:val="Standaard"/>
    <w:rsid w:val="00CB766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CB766E"/>
  </w:style>
  <w:style w:type="character" w:customStyle="1" w:styleId="spelle">
    <w:name w:val="spelle"/>
    <w:basedOn w:val="Standaardalinea-lettertype"/>
    <w:rsid w:val="00CB766E"/>
  </w:style>
  <w:style w:type="character" w:customStyle="1" w:styleId="grame">
    <w:name w:val="grame"/>
    <w:basedOn w:val="Standaardalinea-lettertype"/>
    <w:rsid w:val="00CB766E"/>
  </w:style>
  <w:style w:type="paragraph" w:styleId="Citaat">
    <w:name w:val="Quote"/>
    <w:basedOn w:val="Standaard"/>
    <w:next w:val="Standaard"/>
    <w:link w:val="CitaatChar"/>
    <w:uiPriority w:val="29"/>
    <w:qFormat/>
    <w:rsid w:val="000D4FF3"/>
    <w:pPr>
      <w:ind w:left="284"/>
    </w:pPr>
    <w:rPr>
      <w:i/>
      <w:iCs/>
      <w:color w:val="000000" w:themeColor="text1"/>
      <w:sz w:val="20"/>
    </w:rPr>
  </w:style>
  <w:style w:type="character" w:customStyle="1" w:styleId="CitaatChar">
    <w:name w:val="Citaat Char"/>
    <w:basedOn w:val="Standaardalinea-lettertype"/>
    <w:link w:val="Citaat"/>
    <w:uiPriority w:val="29"/>
    <w:rsid w:val="000D4FF3"/>
    <w:rPr>
      <w:rFonts w:eastAsiaTheme="minorEastAsia"/>
      <w:i/>
      <w:iCs/>
      <w:color w:val="000000" w:themeColor="text1"/>
      <w:sz w:val="20"/>
      <w:szCs w:val="20"/>
      <w:lang w:val="nl-NL" w:eastAsia="nl-NL"/>
    </w:rPr>
  </w:style>
  <w:style w:type="table" w:styleId="Tabelraster">
    <w:name w:val="Table Grid"/>
    <w:basedOn w:val="Standaardtabel"/>
    <w:uiPriority w:val="59"/>
    <w:rsid w:val="00297CF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D264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D264C"/>
    <w:rPr>
      <w:rFonts w:eastAsiaTheme="minorEastAsia"/>
      <w:sz w:val="20"/>
      <w:szCs w:val="20"/>
      <w:lang w:val="nl-NL" w:eastAsia="nl-NL"/>
    </w:rPr>
  </w:style>
  <w:style w:type="paragraph" w:styleId="Voettekst">
    <w:name w:val="footer"/>
    <w:basedOn w:val="Standaard"/>
    <w:link w:val="VoettekstChar"/>
    <w:uiPriority w:val="99"/>
    <w:unhideWhenUsed/>
    <w:rsid w:val="00ED264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D264C"/>
    <w:rPr>
      <w:rFonts w:eastAsiaTheme="minorEastAsia"/>
      <w:sz w:val="20"/>
      <w:szCs w:val="20"/>
      <w:lang w:val="nl-NL" w:eastAsia="nl-NL"/>
    </w:rPr>
  </w:style>
  <w:style w:type="character" w:customStyle="1" w:styleId="Kop1Char">
    <w:name w:val="Kop 1 Char"/>
    <w:basedOn w:val="Standaardalinea-lettertype"/>
    <w:link w:val="Kop1"/>
    <w:uiPriority w:val="9"/>
    <w:rsid w:val="0079771B"/>
    <w:rPr>
      <w:rFonts w:ascii="Calibri" w:eastAsiaTheme="majorEastAsia" w:hAnsi="Calibri" w:cstheme="majorBidi"/>
      <w:b/>
      <w:bCs/>
      <w:color w:val="548AB7" w:themeColor="accent1" w:themeShade="BF"/>
      <w:sz w:val="32"/>
      <w:szCs w:val="28"/>
      <w:lang w:val="nl-NL" w:eastAsia="nl-NL"/>
    </w:rPr>
  </w:style>
  <w:style w:type="character" w:customStyle="1" w:styleId="Kop2Char">
    <w:name w:val="Kop 2 Char"/>
    <w:basedOn w:val="Standaardalinea-lettertype"/>
    <w:link w:val="Kop2"/>
    <w:uiPriority w:val="9"/>
    <w:rsid w:val="000F77DD"/>
    <w:rPr>
      <w:rFonts w:ascii="Calibri" w:eastAsiaTheme="majorEastAsia" w:hAnsi="Calibri" w:cstheme="majorBidi"/>
      <w:b/>
      <w:bCs/>
      <w:i/>
      <w:color w:val="775F55" w:themeColor="text2"/>
      <w:sz w:val="28"/>
      <w:szCs w:val="26"/>
      <w:lang w:val="nl-NL" w:eastAsia="nl-NL"/>
    </w:rPr>
  </w:style>
  <w:style w:type="table" w:styleId="Lichtraster-accent5">
    <w:name w:val="Light Grid Accent 5"/>
    <w:basedOn w:val="Standaardtabel"/>
    <w:uiPriority w:val="62"/>
    <w:rsid w:val="003B171F"/>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customStyle="1" w:styleId="MediumShading1-Accent11">
    <w:name w:val="Medium Shading 1 - Accent 11"/>
    <w:basedOn w:val="Standaardtabel"/>
    <w:uiPriority w:val="63"/>
    <w:rsid w:val="003B171F"/>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3B171F"/>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paragraph" w:styleId="Revisie">
    <w:name w:val="Revision"/>
    <w:hidden/>
    <w:uiPriority w:val="99"/>
    <w:semiHidden/>
    <w:rsid w:val="0034109C"/>
    <w:pPr>
      <w:spacing w:after="0" w:line="240" w:lineRule="auto"/>
    </w:pPr>
    <w:rPr>
      <w:rFonts w:eastAsiaTheme="minorEastAsia"/>
      <w:sz w:val="20"/>
      <w:szCs w:val="20"/>
      <w:lang w:val="nl-NL" w:eastAsia="nl-NL"/>
    </w:rPr>
  </w:style>
  <w:style w:type="table" w:customStyle="1" w:styleId="LightList-Accent11">
    <w:name w:val="Light List - Accent 11"/>
    <w:basedOn w:val="Standaardtabel"/>
    <w:uiPriority w:val="61"/>
    <w:rsid w:val="005B48B0"/>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paragraph" w:styleId="Kopvaninhoudsopgave">
    <w:name w:val="TOC Heading"/>
    <w:basedOn w:val="Kop1"/>
    <w:next w:val="Standaard"/>
    <w:uiPriority w:val="39"/>
    <w:unhideWhenUsed/>
    <w:qFormat/>
    <w:rsid w:val="000F3074"/>
    <w:pPr>
      <w:spacing w:before="480" w:after="0"/>
      <w:outlineLvl w:val="9"/>
    </w:pPr>
    <w:rPr>
      <w:rFonts w:asciiTheme="majorHAnsi" w:hAnsiTheme="majorHAnsi"/>
      <w:sz w:val="28"/>
      <w:lang w:eastAsia="nl-BE"/>
    </w:rPr>
  </w:style>
  <w:style w:type="paragraph" w:styleId="Inhopg1">
    <w:name w:val="toc 1"/>
    <w:basedOn w:val="Standaard"/>
    <w:next w:val="Standaard"/>
    <w:autoRedefine/>
    <w:uiPriority w:val="39"/>
    <w:unhideWhenUsed/>
    <w:rsid w:val="000F3074"/>
    <w:pPr>
      <w:spacing w:after="100"/>
    </w:pPr>
  </w:style>
  <w:style w:type="paragraph" w:styleId="Inhopg2">
    <w:name w:val="toc 2"/>
    <w:basedOn w:val="Standaard"/>
    <w:next w:val="Standaard"/>
    <w:autoRedefine/>
    <w:uiPriority w:val="39"/>
    <w:unhideWhenUsed/>
    <w:rsid w:val="000F3074"/>
    <w:pPr>
      <w:spacing w:after="100"/>
      <w:ind w:left="220"/>
    </w:pPr>
  </w:style>
  <w:style w:type="character" w:customStyle="1" w:styleId="Kop3Char">
    <w:name w:val="Kop 3 Char"/>
    <w:basedOn w:val="Standaardalinea-lettertype"/>
    <w:link w:val="Kop3"/>
    <w:uiPriority w:val="9"/>
    <w:rsid w:val="0096061A"/>
    <w:rPr>
      <w:rFonts w:ascii="Calibri" w:eastAsiaTheme="majorEastAsia" w:hAnsi="Calibri" w:cstheme="majorBidi"/>
      <w:b/>
      <w:bCs/>
      <w:color w:val="7BA79D" w:themeColor="accent5"/>
      <w:sz w:val="28"/>
      <w:szCs w:val="20"/>
      <w:lang w:eastAsia="nl-NL"/>
    </w:rPr>
  </w:style>
  <w:style w:type="paragraph" w:styleId="Normaalweb">
    <w:name w:val="Normal (Web)"/>
    <w:basedOn w:val="Standaard"/>
    <w:uiPriority w:val="99"/>
    <w:semiHidden/>
    <w:unhideWhenUsed/>
    <w:rsid w:val="006C32A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Inhopg3">
    <w:name w:val="toc 3"/>
    <w:basedOn w:val="Standaard"/>
    <w:next w:val="Standaard"/>
    <w:autoRedefine/>
    <w:uiPriority w:val="39"/>
    <w:unhideWhenUsed/>
    <w:rsid w:val="00101F2D"/>
    <w:pPr>
      <w:spacing w:after="100"/>
      <w:ind w:left="440"/>
    </w:pPr>
  </w:style>
  <w:style w:type="table" w:styleId="Lichtelijst-accent2">
    <w:name w:val="Light List Accent 2"/>
    <w:basedOn w:val="Standaardtabel"/>
    <w:uiPriority w:val="61"/>
    <w:rsid w:val="00966B96"/>
    <w:pPr>
      <w:spacing w:after="0" w:line="240" w:lineRule="auto"/>
      <w:jc w:val="both"/>
    </w:pPr>
    <w:rPr>
      <w:rFonts w:eastAsiaTheme="minorEastAsia"/>
      <w:sz w:val="20"/>
      <w:szCs w:val="20"/>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paragraph" w:styleId="Titel">
    <w:name w:val="Title"/>
    <w:basedOn w:val="Standaard"/>
    <w:next w:val="Standaard"/>
    <w:link w:val="TitelChar"/>
    <w:uiPriority w:val="10"/>
    <w:qFormat/>
    <w:rsid w:val="00BD78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D7867"/>
    <w:rPr>
      <w:rFonts w:asciiTheme="majorHAnsi" w:eastAsiaTheme="majorEastAsia" w:hAnsiTheme="majorHAnsi" w:cstheme="majorBidi"/>
      <w:spacing w:val="-10"/>
      <w:kern w:val="28"/>
      <w:sz w:val="56"/>
      <w:szCs w:val="56"/>
      <w:lang w:val="nl-NL" w:eastAsia="nl-NL"/>
    </w:rPr>
  </w:style>
  <w:style w:type="table" w:customStyle="1" w:styleId="Rastertabel2-Accent51">
    <w:name w:val="Rastertabel 2 - Accent 51"/>
    <w:basedOn w:val="Standaardtabel"/>
    <w:uiPriority w:val="47"/>
    <w:rsid w:val="000F77DD"/>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customStyle="1" w:styleId="Kop4Char">
    <w:name w:val="Kop 4 Char"/>
    <w:basedOn w:val="Standaardalinea-lettertype"/>
    <w:link w:val="Kop4"/>
    <w:uiPriority w:val="9"/>
    <w:rsid w:val="00D1509A"/>
    <w:rPr>
      <w:rFonts w:asciiTheme="majorHAnsi" w:eastAsiaTheme="majorEastAsia" w:hAnsiTheme="majorHAnsi" w:cstheme="majorBidi"/>
      <w:b/>
      <w:iCs/>
      <w:color w:val="B85A22" w:themeColor="accent2" w:themeShade="BF"/>
      <w:sz w:val="24"/>
      <w:szCs w:val="20"/>
      <w:lang w:eastAsia="nl-NL"/>
    </w:rPr>
  </w:style>
  <w:style w:type="paragraph" w:customStyle="1" w:styleId="Default">
    <w:name w:val="Default"/>
    <w:rsid w:val="00CC48E2"/>
    <w:pPr>
      <w:autoSpaceDE w:val="0"/>
      <w:autoSpaceDN w:val="0"/>
      <w:adjustRightInd w:val="0"/>
      <w:spacing w:after="0" w:line="240" w:lineRule="auto"/>
    </w:pPr>
    <w:rPr>
      <w:rFonts w:ascii="Calibri" w:hAnsi="Calibri" w:cs="Calibri"/>
      <w:color w:val="000000"/>
      <w:sz w:val="24"/>
      <w:szCs w:val="24"/>
      <w:lang w:val="nl-NL"/>
    </w:rPr>
  </w:style>
  <w:style w:type="character" w:styleId="Zwaar">
    <w:name w:val="Strong"/>
    <w:basedOn w:val="Standaardalinea-lettertype"/>
    <w:uiPriority w:val="22"/>
    <w:qFormat/>
    <w:rsid w:val="0009174F"/>
    <w:rPr>
      <w:b/>
      <w:bCs/>
    </w:rPr>
  </w:style>
  <w:style w:type="paragraph" w:styleId="Bijschrift">
    <w:name w:val="caption"/>
    <w:basedOn w:val="Standaard"/>
    <w:next w:val="Standaard"/>
    <w:uiPriority w:val="35"/>
    <w:unhideWhenUsed/>
    <w:qFormat/>
    <w:rsid w:val="00862C01"/>
    <w:pPr>
      <w:spacing w:after="200" w:line="240" w:lineRule="auto"/>
    </w:pPr>
    <w:rPr>
      <w:b/>
      <w:bCs/>
      <w:color w:val="94B6D2" w:themeColor="accent1"/>
      <w:sz w:val="18"/>
      <w:szCs w:val="18"/>
    </w:rPr>
  </w:style>
  <w:style w:type="character" w:customStyle="1" w:styleId="st">
    <w:name w:val="st"/>
    <w:basedOn w:val="Standaardalinea-lettertype"/>
    <w:rsid w:val="004E5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6345">
      <w:bodyDiv w:val="1"/>
      <w:marLeft w:val="0"/>
      <w:marRight w:val="0"/>
      <w:marTop w:val="0"/>
      <w:marBottom w:val="0"/>
      <w:divBdr>
        <w:top w:val="none" w:sz="0" w:space="0" w:color="auto"/>
        <w:left w:val="none" w:sz="0" w:space="0" w:color="auto"/>
        <w:bottom w:val="none" w:sz="0" w:space="0" w:color="auto"/>
        <w:right w:val="none" w:sz="0" w:space="0" w:color="auto"/>
      </w:divBdr>
      <w:divsChild>
        <w:div w:id="2059736990">
          <w:marLeft w:val="547"/>
          <w:marRight w:val="0"/>
          <w:marTop w:val="67"/>
          <w:marBottom w:val="0"/>
          <w:divBdr>
            <w:top w:val="none" w:sz="0" w:space="0" w:color="auto"/>
            <w:left w:val="none" w:sz="0" w:space="0" w:color="auto"/>
            <w:bottom w:val="none" w:sz="0" w:space="0" w:color="auto"/>
            <w:right w:val="none" w:sz="0" w:space="0" w:color="auto"/>
          </w:divBdr>
        </w:div>
        <w:div w:id="385036372">
          <w:marLeft w:val="1166"/>
          <w:marRight w:val="0"/>
          <w:marTop w:val="58"/>
          <w:marBottom w:val="0"/>
          <w:divBdr>
            <w:top w:val="none" w:sz="0" w:space="0" w:color="auto"/>
            <w:left w:val="none" w:sz="0" w:space="0" w:color="auto"/>
            <w:bottom w:val="none" w:sz="0" w:space="0" w:color="auto"/>
            <w:right w:val="none" w:sz="0" w:space="0" w:color="auto"/>
          </w:divBdr>
        </w:div>
        <w:div w:id="738984476">
          <w:marLeft w:val="1166"/>
          <w:marRight w:val="0"/>
          <w:marTop w:val="58"/>
          <w:marBottom w:val="0"/>
          <w:divBdr>
            <w:top w:val="none" w:sz="0" w:space="0" w:color="auto"/>
            <w:left w:val="none" w:sz="0" w:space="0" w:color="auto"/>
            <w:bottom w:val="none" w:sz="0" w:space="0" w:color="auto"/>
            <w:right w:val="none" w:sz="0" w:space="0" w:color="auto"/>
          </w:divBdr>
        </w:div>
        <w:div w:id="706880057">
          <w:marLeft w:val="1800"/>
          <w:marRight w:val="0"/>
          <w:marTop w:val="53"/>
          <w:marBottom w:val="0"/>
          <w:divBdr>
            <w:top w:val="none" w:sz="0" w:space="0" w:color="auto"/>
            <w:left w:val="none" w:sz="0" w:space="0" w:color="auto"/>
            <w:bottom w:val="none" w:sz="0" w:space="0" w:color="auto"/>
            <w:right w:val="none" w:sz="0" w:space="0" w:color="auto"/>
          </w:divBdr>
        </w:div>
        <w:div w:id="2032800634">
          <w:marLeft w:val="1800"/>
          <w:marRight w:val="0"/>
          <w:marTop w:val="53"/>
          <w:marBottom w:val="0"/>
          <w:divBdr>
            <w:top w:val="none" w:sz="0" w:space="0" w:color="auto"/>
            <w:left w:val="none" w:sz="0" w:space="0" w:color="auto"/>
            <w:bottom w:val="none" w:sz="0" w:space="0" w:color="auto"/>
            <w:right w:val="none" w:sz="0" w:space="0" w:color="auto"/>
          </w:divBdr>
        </w:div>
        <w:div w:id="807478922">
          <w:marLeft w:val="1800"/>
          <w:marRight w:val="0"/>
          <w:marTop w:val="53"/>
          <w:marBottom w:val="0"/>
          <w:divBdr>
            <w:top w:val="none" w:sz="0" w:space="0" w:color="auto"/>
            <w:left w:val="none" w:sz="0" w:space="0" w:color="auto"/>
            <w:bottom w:val="none" w:sz="0" w:space="0" w:color="auto"/>
            <w:right w:val="none" w:sz="0" w:space="0" w:color="auto"/>
          </w:divBdr>
        </w:div>
      </w:divsChild>
    </w:div>
    <w:div w:id="189758879">
      <w:bodyDiv w:val="1"/>
      <w:marLeft w:val="0"/>
      <w:marRight w:val="0"/>
      <w:marTop w:val="0"/>
      <w:marBottom w:val="0"/>
      <w:divBdr>
        <w:top w:val="none" w:sz="0" w:space="0" w:color="auto"/>
        <w:left w:val="none" w:sz="0" w:space="0" w:color="auto"/>
        <w:bottom w:val="none" w:sz="0" w:space="0" w:color="auto"/>
        <w:right w:val="none" w:sz="0" w:space="0" w:color="auto"/>
      </w:divBdr>
    </w:div>
    <w:div w:id="248080909">
      <w:bodyDiv w:val="1"/>
      <w:marLeft w:val="0"/>
      <w:marRight w:val="0"/>
      <w:marTop w:val="0"/>
      <w:marBottom w:val="0"/>
      <w:divBdr>
        <w:top w:val="none" w:sz="0" w:space="0" w:color="auto"/>
        <w:left w:val="none" w:sz="0" w:space="0" w:color="auto"/>
        <w:bottom w:val="none" w:sz="0" w:space="0" w:color="auto"/>
        <w:right w:val="none" w:sz="0" w:space="0" w:color="auto"/>
      </w:divBdr>
    </w:div>
    <w:div w:id="249395096">
      <w:bodyDiv w:val="1"/>
      <w:marLeft w:val="0"/>
      <w:marRight w:val="0"/>
      <w:marTop w:val="0"/>
      <w:marBottom w:val="0"/>
      <w:divBdr>
        <w:top w:val="none" w:sz="0" w:space="0" w:color="auto"/>
        <w:left w:val="none" w:sz="0" w:space="0" w:color="auto"/>
        <w:bottom w:val="none" w:sz="0" w:space="0" w:color="auto"/>
        <w:right w:val="none" w:sz="0" w:space="0" w:color="auto"/>
      </w:divBdr>
      <w:divsChild>
        <w:div w:id="1032808499">
          <w:marLeft w:val="0"/>
          <w:marRight w:val="0"/>
          <w:marTop w:val="0"/>
          <w:marBottom w:val="0"/>
          <w:divBdr>
            <w:top w:val="none" w:sz="0" w:space="0" w:color="auto"/>
            <w:left w:val="none" w:sz="0" w:space="0" w:color="auto"/>
            <w:bottom w:val="none" w:sz="0" w:space="0" w:color="auto"/>
            <w:right w:val="none" w:sz="0" w:space="0" w:color="auto"/>
          </w:divBdr>
        </w:div>
        <w:div w:id="217515698">
          <w:marLeft w:val="0"/>
          <w:marRight w:val="0"/>
          <w:marTop w:val="0"/>
          <w:marBottom w:val="0"/>
          <w:divBdr>
            <w:top w:val="none" w:sz="0" w:space="0" w:color="auto"/>
            <w:left w:val="none" w:sz="0" w:space="0" w:color="auto"/>
            <w:bottom w:val="none" w:sz="0" w:space="0" w:color="auto"/>
            <w:right w:val="none" w:sz="0" w:space="0" w:color="auto"/>
          </w:divBdr>
        </w:div>
        <w:div w:id="1446735506">
          <w:marLeft w:val="0"/>
          <w:marRight w:val="0"/>
          <w:marTop w:val="0"/>
          <w:marBottom w:val="0"/>
          <w:divBdr>
            <w:top w:val="none" w:sz="0" w:space="0" w:color="auto"/>
            <w:left w:val="none" w:sz="0" w:space="0" w:color="auto"/>
            <w:bottom w:val="none" w:sz="0" w:space="0" w:color="auto"/>
            <w:right w:val="none" w:sz="0" w:space="0" w:color="auto"/>
          </w:divBdr>
        </w:div>
        <w:div w:id="2134015130">
          <w:marLeft w:val="0"/>
          <w:marRight w:val="0"/>
          <w:marTop w:val="0"/>
          <w:marBottom w:val="0"/>
          <w:divBdr>
            <w:top w:val="none" w:sz="0" w:space="0" w:color="auto"/>
            <w:left w:val="none" w:sz="0" w:space="0" w:color="auto"/>
            <w:bottom w:val="none" w:sz="0" w:space="0" w:color="auto"/>
            <w:right w:val="none" w:sz="0" w:space="0" w:color="auto"/>
          </w:divBdr>
        </w:div>
        <w:div w:id="1473713133">
          <w:marLeft w:val="0"/>
          <w:marRight w:val="0"/>
          <w:marTop w:val="0"/>
          <w:marBottom w:val="0"/>
          <w:divBdr>
            <w:top w:val="none" w:sz="0" w:space="0" w:color="auto"/>
            <w:left w:val="none" w:sz="0" w:space="0" w:color="auto"/>
            <w:bottom w:val="none" w:sz="0" w:space="0" w:color="auto"/>
            <w:right w:val="none" w:sz="0" w:space="0" w:color="auto"/>
          </w:divBdr>
        </w:div>
        <w:div w:id="48113556">
          <w:marLeft w:val="0"/>
          <w:marRight w:val="0"/>
          <w:marTop w:val="0"/>
          <w:marBottom w:val="0"/>
          <w:divBdr>
            <w:top w:val="none" w:sz="0" w:space="0" w:color="auto"/>
            <w:left w:val="none" w:sz="0" w:space="0" w:color="auto"/>
            <w:bottom w:val="none" w:sz="0" w:space="0" w:color="auto"/>
            <w:right w:val="none" w:sz="0" w:space="0" w:color="auto"/>
          </w:divBdr>
        </w:div>
        <w:div w:id="1749619620">
          <w:marLeft w:val="0"/>
          <w:marRight w:val="0"/>
          <w:marTop w:val="0"/>
          <w:marBottom w:val="0"/>
          <w:divBdr>
            <w:top w:val="none" w:sz="0" w:space="0" w:color="auto"/>
            <w:left w:val="none" w:sz="0" w:space="0" w:color="auto"/>
            <w:bottom w:val="none" w:sz="0" w:space="0" w:color="auto"/>
            <w:right w:val="none" w:sz="0" w:space="0" w:color="auto"/>
          </w:divBdr>
        </w:div>
        <w:div w:id="94718396">
          <w:marLeft w:val="0"/>
          <w:marRight w:val="0"/>
          <w:marTop w:val="0"/>
          <w:marBottom w:val="0"/>
          <w:divBdr>
            <w:top w:val="none" w:sz="0" w:space="0" w:color="auto"/>
            <w:left w:val="none" w:sz="0" w:space="0" w:color="auto"/>
            <w:bottom w:val="none" w:sz="0" w:space="0" w:color="auto"/>
            <w:right w:val="none" w:sz="0" w:space="0" w:color="auto"/>
          </w:divBdr>
        </w:div>
        <w:div w:id="1459494680">
          <w:marLeft w:val="0"/>
          <w:marRight w:val="0"/>
          <w:marTop w:val="0"/>
          <w:marBottom w:val="0"/>
          <w:divBdr>
            <w:top w:val="none" w:sz="0" w:space="0" w:color="auto"/>
            <w:left w:val="none" w:sz="0" w:space="0" w:color="auto"/>
            <w:bottom w:val="none" w:sz="0" w:space="0" w:color="auto"/>
            <w:right w:val="none" w:sz="0" w:space="0" w:color="auto"/>
          </w:divBdr>
        </w:div>
        <w:div w:id="2061123017">
          <w:marLeft w:val="0"/>
          <w:marRight w:val="0"/>
          <w:marTop w:val="0"/>
          <w:marBottom w:val="0"/>
          <w:divBdr>
            <w:top w:val="none" w:sz="0" w:space="0" w:color="auto"/>
            <w:left w:val="none" w:sz="0" w:space="0" w:color="auto"/>
            <w:bottom w:val="none" w:sz="0" w:space="0" w:color="auto"/>
            <w:right w:val="none" w:sz="0" w:space="0" w:color="auto"/>
          </w:divBdr>
        </w:div>
        <w:div w:id="1828664105">
          <w:marLeft w:val="0"/>
          <w:marRight w:val="0"/>
          <w:marTop w:val="0"/>
          <w:marBottom w:val="0"/>
          <w:divBdr>
            <w:top w:val="none" w:sz="0" w:space="0" w:color="auto"/>
            <w:left w:val="none" w:sz="0" w:space="0" w:color="auto"/>
            <w:bottom w:val="none" w:sz="0" w:space="0" w:color="auto"/>
            <w:right w:val="none" w:sz="0" w:space="0" w:color="auto"/>
          </w:divBdr>
        </w:div>
        <w:div w:id="979726228">
          <w:marLeft w:val="0"/>
          <w:marRight w:val="0"/>
          <w:marTop w:val="0"/>
          <w:marBottom w:val="0"/>
          <w:divBdr>
            <w:top w:val="none" w:sz="0" w:space="0" w:color="auto"/>
            <w:left w:val="none" w:sz="0" w:space="0" w:color="auto"/>
            <w:bottom w:val="none" w:sz="0" w:space="0" w:color="auto"/>
            <w:right w:val="none" w:sz="0" w:space="0" w:color="auto"/>
          </w:divBdr>
        </w:div>
        <w:div w:id="983701981">
          <w:marLeft w:val="0"/>
          <w:marRight w:val="0"/>
          <w:marTop w:val="0"/>
          <w:marBottom w:val="0"/>
          <w:divBdr>
            <w:top w:val="none" w:sz="0" w:space="0" w:color="auto"/>
            <w:left w:val="none" w:sz="0" w:space="0" w:color="auto"/>
            <w:bottom w:val="none" w:sz="0" w:space="0" w:color="auto"/>
            <w:right w:val="none" w:sz="0" w:space="0" w:color="auto"/>
          </w:divBdr>
        </w:div>
        <w:div w:id="849758040">
          <w:marLeft w:val="0"/>
          <w:marRight w:val="0"/>
          <w:marTop w:val="0"/>
          <w:marBottom w:val="0"/>
          <w:divBdr>
            <w:top w:val="none" w:sz="0" w:space="0" w:color="auto"/>
            <w:left w:val="none" w:sz="0" w:space="0" w:color="auto"/>
            <w:bottom w:val="none" w:sz="0" w:space="0" w:color="auto"/>
            <w:right w:val="none" w:sz="0" w:space="0" w:color="auto"/>
          </w:divBdr>
        </w:div>
      </w:divsChild>
    </w:div>
    <w:div w:id="348719372">
      <w:bodyDiv w:val="1"/>
      <w:marLeft w:val="0"/>
      <w:marRight w:val="0"/>
      <w:marTop w:val="0"/>
      <w:marBottom w:val="0"/>
      <w:divBdr>
        <w:top w:val="none" w:sz="0" w:space="0" w:color="auto"/>
        <w:left w:val="none" w:sz="0" w:space="0" w:color="auto"/>
        <w:bottom w:val="none" w:sz="0" w:space="0" w:color="auto"/>
        <w:right w:val="none" w:sz="0" w:space="0" w:color="auto"/>
      </w:divBdr>
    </w:div>
    <w:div w:id="393823007">
      <w:bodyDiv w:val="1"/>
      <w:marLeft w:val="0"/>
      <w:marRight w:val="0"/>
      <w:marTop w:val="0"/>
      <w:marBottom w:val="0"/>
      <w:divBdr>
        <w:top w:val="none" w:sz="0" w:space="0" w:color="auto"/>
        <w:left w:val="none" w:sz="0" w:space="0" w:color="auto"/>
        <w:bottom w:val="none" w:sz="0" w:space="0" w:color="auto"/>
        <w:right w:val="none" w:sz="0" w:space="0" w:color="auto"/>
      </w:divBdr>
      <w:divsChild>
        <w:div w:id="1622032309">
          <w:marLeft w:val="1166"/>
          <w:marRight w:val="0"/>
          <w:marTop w:val="134"/>
          <w:marBottom w:val="0"/>
          <w:divBdr>
            <w:top w:val="none" w:sz="0" w:space="0" w:color="auto"/>
            <w:left w:val="none" w:sz="0" w:space="0" w:color="auto"/>
            <w:bottom w:val="none" w:sz="0" w:space="0" w:color="auto"/>
            <w:right w:val="none" w:sz="0" w:space="0" w:color="auto"/>
          </w:divBdr>
        </w:div>
      </w:divsChild>
    </w:div>
    <w:div w:id="500312312">
      <w:bodyDiv w:val="1"/>
      <w:marLeft w:val="0"/>
      <w:marRight w:val="0"/>
      <w:marTop w:val="0"/>
      <w:marBottom w:val="0"/>
      <w:divBdr>
        <w:top w:val="none" w:sz="0" w:space="0" w:color="auto"/>
        <w:left w:val="none" w:sz="0" w:space="0" w:color="auto"/>
        <w:bottom w:val="none" w:sz="0" w:space="0" w:color="auto"/>
        <w:right w:val="none" w:sz="0" w:space="0" w:color="auto"/>
      </w:divBdr>
      <w:divsChild>
        <w:div w:id="1631205024">
          <w:marLeft w:val="0"/>
          <w:marRight w:val="0"/>
          <w:marTop w:val="0"/>
          <w:marBottom w:val="0"/>
          <w:divBdr>
            <w:top w:val="none" w:sz="0" w:space="0" w:color="auto"/>
            <w:left w:val="none" w:sz="0" w:space="0" w:color="auto"/>
            <w:bottom w:val="none" w:sz="0" w:space="0" w:color="auto"/>
            <w:right w:val="none" w:sz="0" w:space="0" w:color="auto"/>
          </w:divBdr>
          <w:divsChild>
            <w:div w:id="1271278380">
              <w:marLeft w:val="0"/>
              <w:marRight w:val="0"/>
              <w:marTop w:val="0"/>
              <w:marBottom w:val="0"/>
              <w:divBdr>
                <w:top w:val="none" w:sz="0" w:space="0" w:color="auto"/>
                <w:left w:val="none" w:sz="0" w:space="0" w:color="auto"/>
                <w:bottom w:val="none" w:sz="0" w:space="0" w:color="auto"/>
                <w:right w:val="none" w:sz="0" w:space="0" w:color="auto"/>
              </w:divBdr>
            </w:div>
            <w:div w:id="1543129766">
              <w:marLeft w:val="0"/>
              <w:marRight w:val="0"/>
              <w:marTop w:val="0"/>
              <w:marBottom w:val="0"/>
              <w:divBdr>
                <w:top w:val="none" w:sz="0" w:space="0" w:color="auto"/>
                <w:left w:val="none" w:sz="0" w:space="0" w:color="auto"/>
                <w:bottom w:val="none" w:sz="0" w:space="0" w:color="auto"/>
                <w:right w:val="none" w:sz="0" w:space="0" w:color="auto"/>
              </w:divBdr>
            </w:div>
            <w:div w:id="1775441068">
              <w:marLeft w:val="0"/>
              <w:marRight w:val="0"/>
              <w:marTop w:val="0"/>
              <w:marBottom w:val="0"/>
              <w:divBdr>
                <w:top w:val="none" w:sz="0" w:space="0" w:color="auto"/>
                <w:left w:val="none" w:sz="0" w:space="0" w:color="auto"/>
                <w:bottom w:val="none" w:sz="0" w:space="0" w:color="auto"/>
                <w:right w:val="none" w:sz="0" w:space="0" w:color="auto"/>
              </w:divBdr>
            </w:div>
            <w:div w:id="505949779">
              <w:marLeft w:val="0"/>
              <w:marRight w:val="0"/>
              <w:marTop w:val="0"/>
              <w:marBottom w:val="0"/>
              <w:divBdr>
                <w:top w:val="none" w:sz="0" w:space="0" w:color="auto"/>
                <w:left w:val="none" w:sz="0" w:space="0" w:color="auto"/>
                <w:bottom w:val="none" w:sz="0" w:space="0" w:color="auto"/>
                <w:right w:val="none" w:sz="0" w:space="0" w:color="auto"/>
              </w:divBdr>
            </w:div>
            <w:div w:id="8783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9972">
      <w:bodyDiv w:val="1"/>
      <w:marLeft w:val="0"/>
      <w:marRight w:val="0"/>
      <w:marTop w:val="0"/>
      <w:marBottom w:val="0"/>
      <w:divBdr>
        <w:top w:val="none" w:sz="0" w:space="0" w:color="auto"/>
        <w:left w:val="none" w:sz="0" w:space="0" w:color="auto"/>
        <w:bottom w:val="none" w:sz="0" w:space="0" w:color="auto"/>
        <w:right w:val="none" w:sz="0" w:space="0" w:color="auto"/>
      </w:divBdr>
    </w:div>
    <w:div w:id="612442792">
      <w:bodyDiv w:val="1"/>
      <w:marLeft w:val="0"/>
      <w:marRight w:val="0"/>
      <w:marTop w:val="0"/>
      <w:marBottom w:val="0"/>
      <w:divBdr>
        <w:top w:val="none" w:sz="0" w:space="0" w:color="auto"/>
        <w:left w:val="none" w:sz="0" w:space="0" w:color="auto"/>
        <w:bottom w:val="none" w:sz="0" w:space="0" w:color="auto"/>
        <w:right w:val="none" w:sz="0" w:space="0" w:color="auto"/>
      </w:divBdr>
    </w:div>
    <w:div w:id="616527765">
      <w:bodyDiv w:val="1"/>
      <w:marLeft w:val="0"/>
      <w:marRight w:val="0"/>
      <w:marTop w:val="0"/>
      <w:marBottom w:val="0"/>
      <w:divBdr>
        <w:top w:val="none" w:sz="0" w:space="0" w:color="auto"/>
        <w:left w:val="none" w:sz="0" w:space="0" w:color="auto"/>
        <w:bottom w:val="none" w:sz="0" w:space="0" w:color="auto"/>
        <w:right w:val="none" w:sz="0" w:space="0" w:color="auto"/>
      </w:divBdr>
      <w:divsChild>
        <w:div w:id="1513110583">
          <w:marLeft w:val="0"/>
          <w:marRight w:val="0"/>
          <w:marTop w:val="0"/>
          <w:marBottom w:val="0"/>
          <w:divBdr>
            <w:top w:val="none" w:sz="0" w:space="0" w:color="auto"/>
            <w:left w:val="none" w:sz="0" w:space="0" w:color="auto"/>
            <w:bottom w:val="none" w:sz="0" w:space="0" w:color="auto"/>
            <w:right w:val="none" w:sz="0" w:space="0" w:color="auto"/>
          </w:divBdr>
          <w:divsChild>
            <w:div w:id="21005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7903">
      <w:bodyDiv w:val="1"/>
      <w:marLeft w:val="0"/>
      <w:marRight w:val="0"/>
      <w:marTop w:val="0"/>
      <w:marBottom w:val="0"/>
      <w:divBdr>
        <w:top w:val="none" w:sz="0" w:space="0" w:color="auto"/>
        <w:left w:val="none" w:sz="0" w:space="0" w:color="auto"/>
        <w:bottom w:val="none" w:sz="0" w:space="0" w:color="auto"/>
        <w:right w:val="none" w:sz="0" w:space="0" w:color="auto"/>
      </w:divBdr>
    </w:div>
    <w:div w:id="774863684">
      <w:bodyDiv w:val="1"/>
      <w:marLeft w:val="0"/>
      <w:marRight w:val="0"/>
      <w:marTop w:val="0"/>
      <w:marBottom w:val="0"/>
      <w:divBdr>
        <w:top w:val="none" w:sz="0" w:space="0" w:color="auto"/>
        <w:left w:val="none" w:sz="0" w:space="0" w:color="auto"/>
        <w:bottom w:val="none" w:sz="0" w:space="0" w:color="auto"/>
        <w:right w:val="none" w:sz="0" w:space="0" w:color="auto"/>
      </w:divBdr>
      <w:divsChild>
        <w:div w:id="236089115">
          <w:marLeft w:val="547"/>
          <w:marRight w:val="0"/>
          <w:marTop w:val="106"/>
          <w:marBottom w:val="0"/>
          <w:divBdr>
            <w:top w:val="none" w:sz="0" w:space="0" w:color="auto"/>
            <w:left w:val="none" w:sz="0" w:space="0" w:color="auto"/>
            <w:bottom w:val="none" w:sz="0" w:space="0" w:color="auto"/>
            <w:right w:val="none" w:sz="0" w:space="0" w:color="auto"/>
          </w:divBdr>
        </w:div>
        <w:div w:id="313801633">
          <w:marLeft w:val="547"/>
          <w:marRight w:val="0"/>
          <w:marTop w:val="106"/>
          <w:marBottom w:val="0"/>
          <w:divBdr>
            <w:top w:val="none" w:sz="0" w:space="0" w:color="auto"/>
            <w:left w:val="none" w:sz="0" w:space="0" w:color="auto"/>
            <w:bottom w:val="none" w:sz="0" w:space="0" w:color="auto"/>
            <w:right w:val="none" w:sz="0" w:space="0" w:color="auto"/>
          </w:divBdr>
        </w:div>
      </w:divsChild>
    </w:div>
    <w:div w:id="790242465">
      <w:bodyDiv w:val="1"/>
      <w:marLeft w:val="0"/>
      <w:marRight w:val="0"/>
      <w:marTop w:val="0"/>
      <w:marBottom w:val="0"/>
      <w:divBdr>
        <w:top w:val="none" w:sz="0" w:space="0" w:color="auto"/>
        <w:left w:val="none" w:sz="0" w:space="0" w:color="auto"/>
        <w:bottom w:val="none" w:sz="0" w:space="0" w:color="auto"/>
        <w:right w:val="none" w:sz="0" w:space="0" w:color="auto"/>
      </w:divBdr>
    </w:div>
    <w:div w:id="857889515">
      <w:bodyDiv w:val="1"/>
      <w:marLeft w:val="0"/>
      <w:marRight w:val="0"/>
      <w:marTop w:val="0"/>
      <w:marBottom w:val="0"/>
      <w:divBdr>
        <w:top w:val="none" w:sz="0" w:space="0" w:color="auto"/>
        <w:left w:val="none" w:sz="0" w:space="0" w:color="auto"/>
        <w:bottom w:val="none" w:sz="0" w:space="0" w:color="auto"/>
        <w:right w:val="none" w:sz="0" w:space="0" w:color="auto"/>
      </w:divBdr>
      <w:divsChild>
        <w:div w:id="413207414">
          <w:marLeft w:val="1166"/>
          <w:marRight w:val="0"/>
          <w:marTop w:val="86"/>
          <w:marBottom w:val="0"/>
          <w:divBdr>
            <w:top w:val="none" w:sz="0" w:space="0" w:color="auto"/>
            <w:left w:val="none" w:sz="0" w:space="0" w:color="auto"/>
            <w:bottom w:val="none" w:sz="0" w:space="0" w:color="auto"/>
            <w:right w:val="none" w:sz="0" w:space="0" w:color="auto"/>
          </w:divBdr>
        </w:div>
      </w:divsChild>
    </w:div>
    <w:div w:id="1037126325">
      <w:bodyDiv w:val="1"/>
      <w:marLeft w:val="0"/>
      <w:marRight w:val="0"/>
      <w:marTop w:val="0"/>
      <w:marBottom w:val="0"/>
      <w:divBdr>
        <w:top w:val="none" w:sz="0" w:space="0" w:color="auto"/>
        <w:left w:val="none" w:sz="0" w:space="0" w:color="auto"/>
        <w:bottom w:val="none" w:sz="0" w:space="0" w:color="auto"/>
        <w:right w:val="none" w:sz="0" w:space="0" w:color="auto"/>
      </w:divBdr>
      <w:divsChild>
        <w:div w:id="583488280">
          <w:marLeft w:val="547"/>
          <w:marRight w:val="0"/>
          <w:marTop w:val="144"/>
          <w:marBottom w:val="0"/>
          <w:divBdr>
            <w:top w:val="none" w:sz="0" w:space="0" w:color="auto"/>
            <w:left w:val="none" w:sz="0" w:space="0" w:color="auto"/>
            <w:bottom w:val="none" w:sz="0" w:space="0" w:color="auto"/>
            <w:right w:val="none" w:sz="0" w:space="0" w:color="auto"/>
          </w:divBdr>
        </w:div>
        <w:div w:id="1495418728">
          <w:marLeft w:val="547"/>
          <w:marRight w:val="0"/>
          <w:marTop w:val="144"/>
          <w:marBottom w:val="0"/>
          <w:divBdr>
            <w:top w:val="none" w:sz="0" w:space="0" w:color="auto"/>
            <w:left w:val="none" w:sz="0" w:space="0" w:color="auto"/>
            <w:bottom w:val="none" w:sz="0" w:space="0" w:color="auto"/>
            <w:right w:val="none" w:sz="0" w:space="0" w:color="auto"/>
          </w:divBdr>
        </w:div>
        <w:div w:id="152263925">
          <w:marLeft w:val="547"/>
          <w:marRight w:val="0"/>
          <w:marTop w:val="144"/>
          <w:marBottom w:val="0"/>
          <w:divBdr>
            <w:top w:val="none" w:sz="0" w:space="0" w:color="auto"/>
            <w:left w:val="none" w:sz="0" w:space="0" w:color="auto"/>
            <w:bottom w:val="none" w:sz="0" w:space="0" w:color="auto"/>
            <w:right w:val="none" w:sz="0" w:space="0" w:color="auto"/>
          </w:divBdr>
        </w:div>
      </w:divsChild>
    </w:div>
    <w:div w:id="1150050330">
      <w:bodyDiv w:val="1"/>
      <w:marLeft w:val="0"/>
      <w:marRight w:val="0"/>
      <w:marTop w:val="0"/>
      <w:marBottom w:val="0"/>
      <w:divBdr>
        <w:top w:val="none" w:sz="0" w:space="0" w:color="auto"/>
        <w:left w:val="none" w:sz="0" w:space="0" w:color="auto"/>
        <w:bottom w:val="none" w:sz="0" w:space="0" w:color="auto"/>
        <w:right w:val="none" w:sz="0" w:space="0" w:color="auto"/>
      </w:divBdr>
      <w:divsChild>
        <w:div w:id="334889755">
          <w:marLeft w:val="547"/>
          <w:marRight w:val="0"/>
          <w:marTop w:val="72"/>
          <w:marBottom w:val="0"/>
          <w:divBdr>
            <w:top w:val="none" w:sz="0" w:space="0" w:color="auto"/>
            <w:left w:val="none" w:sz="0" w:space="0" w:color="auto"/>
            <w:bottom w:val="none" w:sz="0" w:space="0" w:color="auto"/>
            <w:right w:val="none" w:sz="0" w:space="0" w:color="auto"/>
          </w:divBdr>
        </w:div>
        <w:div w:id="675117011">
          <w:marLeft w:val="547"/>
          <w:marRight w:val="0"/>
          <w:marTop w:val="72"/>
          <w:marBottom w:val="0"/>
          <w:divBdr>
            <w:top w:val="none" w:sz="0" w:space="0" w:color="auto"/>
            <w:left w:val="none" w:sz="0" w:space="0" w:color="auto"/>
            <w:bottom w:val="none" w:sz="0" w:space="0" w:color="auto"/>
            <w:right w:val="none" w:sz="0" w:space="0" w:color="auto"/>
          </w:divBdr>
        </w:div>
        <w:div w:id="9838679">
          <w:marLeft w:val="547"/>
          <w:marRight w:val="0"/>
          <w:marTop w:val="72"/>
          <w:marBottom w:val="0"/>
          <w:divBdr>
            <w:top w:val="none" w:sz="0" w:space="0" w:color="auto"/>
            <w:left w:val="none" w:sz="0" w:space="0" w:color="auto"/>
            <w:bottom w:val="none" w:sz="0" w:space="0" w:color="auto"/>
            <w:right w:val="none" w:sz="0" w:space="0" w:color="auto"/>
          </w:divBdr>
        </w:div>
        <w:div w:id="845750072">
          <w:marLeft w:val="547"/>
          <w:marRight w:val="0"/>
          <w:marTop w:val="72"/>
          <w:marBottom w:val="0"/>
          <w:divBdr>
            <w:top w:val="none" w:sz="0" w:space="0" w:color="auto"/>
            <w:left w:val="none" w:sz="0" w:space="0" w:color="auto"/>
            <w:bottom w:val="none" w:sz="0" w:space="0" w:color="auto"/>
            <w:right w:val="none" w:sz="0" w:space="0" w:color="auto"/>
          </w:divBdr>
        </w:div>
      </w:divsChild>
    </w:div>
    <w:div w:id="1159074291">
      <w:bodyDiv w:val="1"/>
      <w:marLeft w:val="0"/>
      <w:marRight w:val="0"/>
      <w:marTop w:val="0"/>
      <w:marBottom w:val="0"/>
      <w:divBdr>
        <w:top w:val="none" w:sz="0" w:space="0" w:color="auto"/>
        <w:left w:val="none" w:sz="0" w:space="0" w:color="auto"/>
        <w:bottom w:val="none" w:sz="0" w:space="0" w:color="auto"/>
        <w:right w:val="none" w:sz="0" w:space="0" w:color="auto"/>
      </w:divBdr>
      <w:divsChild>
        <w:div w:id="138348391">
          <w:marLeft w:val="547"/>
          <w:marRight w:val="0"/>
          <w:marTop w:val="72"/>
          <w:marBottom w:val="0"/>
          <w:divBdr>
            <w:top w:val="none" w:sz="0" w:space="0" w:color="auto"/>
            <w:left w:val="none" w:sz="0" w:space="0" w:color="auto"/>
            <w:bottom w:val="none" w:sz="0" w:space="0" w:color="auto"/>
            <w:right w:val="none" w:sz="0" w:space="0" w:color="auto"/>
          </w:divBdr>
        </w:div>
        <w:div w:id="49574305">
          <w:marLeft w:val="1166"/>
          <w:marRight w:val="0"/>
          <w:marTop w:val="62"/>
          <w:marBottom w:val="0"/>
          <w:divBdr>
            <w:top w:val="none" w:sz="0" w:space="0" w:color="auto"/>
            <w:left w:val="none" w:sz="0" w:space="0" w:color="auto"/>
            <w:bottom w:val="none" w:sz="0" w:space="0" w:color="auto"/>
            <w:right w:val="none" w:sz="0" w:space="0" w:color="auto"/>
          </w:divBdr>
        </w:div>
        <w:div w:id="1486318952">
          <w:marLeft w:val="1166"/>
          <w:marRight w:val="0"/>
          <w:marTop w:val="62"/>
          <w:marBottom w:val="0"/>
          <w:divBdr>
            <w:top w:val="none" w:sz="0" w:space="0" w:color="auto"/>
            <w:left w:val="none" w:sz="0" w:space="0" w:color="auto"/>
            <w:bottom w:val="none" w:sz="0" w:space="0" w:color="auto"/>
            <w:right w:val="none" w:sz="0" w:space="0" w:color="auto"/>
          </w:divBdr>
        </w:div>
      </w:divsChild>
    </w:div>
    <w:div w:id="1196192424">
      <w:bodyDiv w:val="1"/>
      <w:marLeft w:val="0"/>
      <w:marRight w:val="0"/>
      <w:marTop w:val="0"/>
      <w:marBottom w:val="0"/>
      <w:divBdr>
        <w:top w:val="none" w:sz="0" w:space="0" w:color="auto"/>
        <w:left w:val="none" w:sz="0" w:space="0" w:color="auto"/>
        <w:bottom w:val="none" w:sz="0" w:space="0" w:color="auto"/>
        <w:right w:val="none" w:sz="0" w:space="0" w:color="auto"/>
      </w:divBdr>
      <w:divsChild>
        <w:div w:id="2146464449">
          <w:marLeft w:val="547"/>
          <w:marRight w:val="0"/>
          <w:marTop w:val="96"/>
          <w:marBottom w:val="0"/>
          <w:divBdr>
            <w:top w:val="none" w:sz="0" w:space="0" w:color="auto"/>
            <w:left w:val="none" w:sz="0" w:space="0" w:color="auto"/>
            <w:bottom w:val="none" w:sz="0" w:space="0" w:color="auto"/>
            <w:right w:val="none" w:sz="0" w:space="0" w:color="auto"/>
          </w:divBdr>
        </w:div>
        <w:div w:id="149949254">
          <w:marLeft w:val="547"/>
          <w:marRight w:val="0"/>
          <w:marTop w:val="96"/>
          <w:marBottom w:val="0"/>
          <w:divBdr>
            <w:top w:val="none" w:sz="0" w:space="0" w:color="auto"/>
            <w:left w:val="none" w:sz="0" w:space="0" w:color="auto"/>
            <w:bottom w:val="none" w:sz="0" w:space="0" w:color="auto"/>
            <w:right w:val="none" w:sz="0" w:space="0" w:color="auto"/>
          </w:divBdr>
        </w:div>
        <w:div w:id="33048853">
          <w:marLeft w:val="547"/>
          <w:marRight w:val="0"/>
          <w:marTop w:val="96"/>
          <w:marBottom w:val="0"/>
          <w:divBdr>
            <w:top w:val="none" w:sz="0" w:space="0" w:color="auto"/>
            <w:left w:val="none" w:sz="0" w:space="0" w:color="auto"/>
            <w:bottom w:val="none" w:sz="0" w:space="0" w:color="auto"/>
            <w:right w:val="none" w:sz="0" w:space="0" w:color="auto"/>
          </w:divBdr>
        </w:div>
      </w:divsChild>
    </w:div>
    <w:div w:id="1222717937">
      <w:bodyDiv w:val="1"/>
      <w:marLeft w:val="0"/>
      <w:marRight w:val="0"/>
      <w:marTop w:val="0"/>
      <w:marBottom w:val="0"/>
      <w:divBdr>
        <w:top w:val="none" w:sz="0" w:space="0" w:color="auto"/>
        <w:left w:val="none" w:sz="0" w:space="0" w:color="auto"/>
        <w:bottom w:val="none" w:sz="0" w:space="0" w:color="auto"/>
        <w:right w:val="none" w:sz="0" w:space="0" w:color="auto"/>
      </w:divBdr>
      <w:divsChild>
        <w:div w:id="846989885">
          <w:marLeft w:val="547"/>
          <w:marRight w:val="0"/>
          <w:marTop w:val="86"/>
          <w:marBottom w:val="0"/>
          <w:divBdr>
            <w:top w:val="none" w:sz="0" w:space="0" w:color="auto"/>
            <w:left w:val="none" w:sz="0" w:space="0" w:color="auto"/>
            <w:bottom w:val="none" w:sz="0" w:space="0" w:color="auto"/>
            <w:right w:val="none" w:sz="0" w:space="0" w:color="auto"/>
          </w:divBdr>
        </w:div>
        <w:div w:id="1658728020">
          <w:marLeft w:val="547"/>
          <w:marRight w:val="0"/>
          <w:marTop w:val="86"/>
          <w:marBottom w:val="0"/>
          <w:divBdr>
            <w:top w:val="none" w:sz="0" w:space="0" w:color="auto"/>
            <w:left w:val="none" w:sz="0" w:space="0" w:color="auto"/>
            <w:bottom w:val="none" w:sz="0" w:space="0" w:color="auto"/>
            <w:right w:val="none" w:sz="0" w:space="0" w:color="auto"/>
          </w:divBdr>
        </w:div>
        <w:div w:id="1768454678">
          <w:marLeft w:val="547"/>
          <w:marRight w:val="0"/>
          <w:marTop w:val="86"/>
          <w:marBottom w:val="0"/>
          <w:divBdr>
            <w:top w:val="none" w:sz="0" w:space="0" w:color="auto"/>
            <w:left w:val="none" w:sz="0" w:space="0" w:color="auto"/>
            <w:bottom w:val="none" w:sz="0" w:space="0" w:color="auto"/>
            <w:right w:val="none" w:sz="0" w:space="0" w:color="auto"/>
          </w:divBdr>
        </w:div>
      </w:divsChild>
    </w:div>
    <w:div w:id="1344015746">
      <w:bodyDiv w:val="1"/>
      <w:marLeft w:val="0"/>
      <w:marRight w:val="0"/>
      <w:marTop w:val="0"/>
      <w:marBottom w:val="0"/>
      <w:divBdr>
        <w:top w:val="none" w:sz="0" w:space="0" w:color="auto"/>
        <w:left w:val="none" w:sz="0" w:space="0" w:color="auto"/>
        <w:bottom w:val="none" w:sz="0" w:space="0" w:color="auto"/>
        <w:right w:val="none" w:sz="0" w:space="0" w:color="auto"/>
      </w:divBdr>
    </w:div>
    <w:div w:id="1354647101">
      <w:bodyDiv w:val="1"/>
      <w:marLeft w:val="0"/>
      <w:marRight w:val="0"/>
      <w:marTop w:val="0"/>
      <w:marBottom w:val="0"/>
      <w:divBdr>
        <w:top w:val="none" w:sz="0" w:space="0" w:color="auto"/>
        <w:left w:val="none" w:sz="0" w:space="0" w:color="auto"/>
        <w:bottom w:val="none" w:sz="0" w:space="0" w:color="auto"/>
        <w:right w:val="none" w:sz="0" w:space="0" w:color="auto"/>
      </w:divBdr>
    </w:div>
    <w:div w:id="1371538509">
      <w:bodyDiv w:val="1"/>
      <w:marLeft w:val="0"/>
      <w:marRight w:val="0"/>
      <w:marTop w:val="0"/>
      <w:marBottom w:val="0"/>
      <w:divBdr>
        <w:top w:val="none" w:sz="0" w:space="0" w:color="auto"/>
        <w:left w:val="none" w:sz="0" w:space="0" w:color="auto"/>
        <w:bottom w:val="none" w:sz="0" w:space="0" w:color="auto"/>
        <w:right w:val="none" w:sz="0" w:space="0" w:color="auto"/>
      </w:divBdr>
      <w:divsChild>
        <w:div w:id="1087924683">
          <w:marLeft w:val="547"/>
          <w:marRight w:val="0"/>
          <w:marTop w:val="106"/>
          <w:marBottom w:val="0"/>
          <w:divBdr>
            <w:top w:val="none" w:sz="0" w:space="0" w:color="auto"/>
            <w:left w:val="none" w:sz="0" w:space="0" w:color="auto"/>
            <w:bottom w:val="none" w:sz="0" w:space="0" w:color="auto"/>
            <w:right w:val="none" w:sz="0" w:space="0" w:color="auto"/>
          </w:divBdr>
        </w:div>
        <w:div w:id="901788333">
          <w:marLeft w:val="547"/>
          <w:marRight w:val="0"/>
          <w:marTop w:val="106"/>
          <w:marBottom w:val="0"/>
          <w:divBdr>
            <w:top w:val="none" w:sz="0" w:space="0" w:color="auto"/>
            <w:left w:val="none" w:sz="0" w:space="0" w:color="auto"/>
            <w:bottom w:val="none" w:sz="0" w:space="0" w:color="auto"/>
            <w:right w:val="none" w:sz="0" w:space="0" w:color="auto"/>
          </w:divBdr>
        </w:div>
        <w:div w:id="1009330127">
          <w:marLeft w:val="547"/>
          <w:marRight w:val="0"/>
          <w:marTop w:val="106"/>
          <w:marBottom w:val="0"/>
          <w:divBdr>
            <w:top w:val="none" w:sz="0" w:space="0" w:color="auto"/>
            <w:left w:val="none" w:sz="0" w:space="0" w:color="auto"/>
            <w:bottom w:val="none" w:sz="0" w:space="0" w:color="auto"/>
            <w:right w:val="none" w:sz="0" w:space="0" w:color="auto"/>
          </w:divBdr>
        </w:div>
      </w:divsChild>
    </w:div>
    <w:div w:id="1432117329">
      <w:bodyDiv w:val="1"/>
      <w:marLeft w:val="0"/>
      <w:marRight w:val="0"/>
      <w:marTop w:val="0"/>
      <w:marBottom w:val="0"/>
      <w:divBdr>
        <w:top w:val="none" w:sz="0" w:space="0" w:color="auto"/>
        <w:left w:val="none" w:sz="0" w:space="0" w:color="auto"/>
        <w:bottom w:val="none" w:sz="0" w:space="0" w:color="auto"/>
        <w:right w:val="none" w:sz="0" w:space="0" w:color="auto"/>
      </w:divBdr>
      <w:divsChild>
        <w:div w:id="477113361">
          <w:marLeft w:val="547"/>
          <w:marRight w:val="0"/>
          <w:marTop w:val="72"/>
          <w:marBottom w:val="0"/>
          <w:divBdr>
            <w:top w:val="none" w:sz="0" w:space="0" w:color="auto"/>
            <w:left w:val="none" w:sz="0" w:space="0" w:color="auto"/>
            <w:bottom w:val="none" w:sz="0" w:space="0" w:color="auto"/>
            <w:right w:val="none" w:sz="0" w:space="0" w:color="auto"/>
          </w:divBdr>
        </w:div>
        <w:div w:id="782921341">
          <w:marLeft w:val="547"/>
          <w:marRight w:val="0"/>
          <w:marTop w:val="72"/>
          <w:marBottom w:val="0"/>
          <w:divBdr>
            <w:top w:val="none" w:sz="0" w:space="0" w:color="auto"/>
            <w:left w:val="none" w:sz="0" w:space="0" w:color="auto"/>
            <w:bottom w:val="none" w:sz="0" w:space="0" w:color="auto"/>
            <w:right w:val="none" w:sz="0" w:space="0" w:color="auto"/>
          </w:divBdr>
        </w:div>
        <w:div w:id="1712807251">
          <w:marLeft w:val="1166"/>
          <w:marRight w:val="0"/>
          <w:marTop w:val="62"/>
          <w:marBottom w:val="0"/>
          <w:divBdr>
            <w:top w:val="none" w:sz="0" w:space="0" w:color="auto"/>
            <w:left w:val="none" w:sz="0" w:space="0" w:color="auto"/>
            <w:bottom w:val="none" w:sz="0" w:space="0" w:color="auto"/>
            <w:right w:val="none" w:sz="0" w:space="0" w:color="auto"/>
          </w:divBdr>
        </w:div>
        <w:div w:id="1745644244">
          <w:marLeft w:val="1166"/>
          <w:marRight w:val="0"/>
          <w:marTop w:val="62"/>
          <w:marBottom w:val="0"/>
          <w:divBdr>
            <w:top w:val="none" w:sz="0" w:space="0" w:color="auto"/>
            <w:left w:val="none" w:sz="0" w:space="0" w:color="auto"/>
            <w:bottom w:val="none" w:sz="0" w:space="0" w:color="auto"/>
            <w:right w:val="none" w:sz="0" w:space="0" w:color="auto"/>
          </w:divBdr>
        </w:div>
        <w:div w:id="1972397299">
          <w:marLeft w:val="547"/>
          <w:marRight w:val="0"/>
          <w:marTop w:val="72"/>
          <w:marBottom w:val="0"/>
          <w:divBdr>
            <w:top w:val="none" w:sz="0" w:space="0" w:color="auto"/>
            <w:left w:val="none" w:sz="0" w:space="0" w:color="auto"/>
            <w:bottom w:val="none" w:sz="0" w:space="0" w:color="auto"/>
            <w:right w:val="none" w:sz="0" w:space="0" w:color="auto"/>
          </w:divBdr>
        </w:div>
        <w:div w:id="1614052799">
          <w:marLeft w:val="1166"/>
          <w:marRight w:val="0"/>
          <w:marTop w:val="62"/>
          <w:marBottom w:val="0"/>
          <w:divBdr>
            <w:top w:val="none" w:sz="0" w:space="0" w:color="auto"/>
            <w:left w:val="none" w:sz="0" w:space="0" w:color="auto"/>
            <w:bottom w:val="none" w:sz="0" w:space="0" w:color="auto"/>
            <w:right w:val="none" w:sz="0" w:space="0" w:color="auto"/>
          </w:divBdr>
        </w:div>
        <w:div w:id="820004159">
          <w:marLeft w:val="1166"/>
          <w:marRight w:val="0"/>
          <w:marTop w:val="62"/>
          <w:marBottom w:val="0"/>
          <w:divBdr>
            <w:top w:val="none" w:sz="0" w:space="0" w:color="auto"/>
            <w:left w:val="none" w:sz="0" w:space="0" w:color="auto"/>
            <w:bottom w:val="none" w:sz="0" w:space="0" w:color="auto"/>
            <w:right w:val="none" w:sz="0" w:space="0" w:color="auto"/>
          </w:divBdr>
        </w:div>
        <w:div w:id="551580700">
          <w:marLeft w:val="1166"/>
          <w:marRight w:val="0"/>
          <w:marTop w:val="62"/>
          <w:marBottom w:val="0"/>
          <w:divBdr>
            <w:top w:val="none" w:sz="0" w:space="0" w:color="auto"/>
            <w:left w:val="none" w:sz="0" w:space="0" w:color="auto"/>
            <w:bottom w:val="none" w:sz="0" w:space="0" w:color="auto"/>
            <w:right w:val="none" w:sz="0" w:space="0" w:color="auto"/>
          </w:divBdr>
        </w:div>
        <w:div w:id="330719757">
          <w:marLeft w:val="1166"/>
          <w:marRight w:val="0"/>
          <w:marTop w:val="62"/>
          <w:marBottom w:val="0"/>
          <w:divBdr>
            <w:top w:val="none" w:sz="0" w:space="0" w:color="auto"/>
            <w:left w:val="none" w:sz="0" w:space="0" w:color="auto"/>
            <w:bottom w:val="none" w:sz="0" w:space="0" w:color="auto"/>
            <w:right w:val="none" w:sz="0" w:space="0" w:color="auto"/>
          </w:divBdr>
        </w:div>
        <w:div w:id="835388028">
          <w:marLeft w:val="1166"/>
          <w:marRight w:val="0"/>
          <w:marTop w:val="62"/>
          <w:marBottom w:val="0"/>
          <w:divBdr>
            <w:top w:val="none" w:sz="0" w:space="0" w:color="auto"/>
            <w:left w:val="none" w:sz="0" w:space="0" w:color="auto"/>
            <w:bottom w:val="none" w:sz="0" w:space="0" w:color="auto"/>
            <w:right w:val="none" w:sz="0" w:space="0" w:color="auto"/>
          </w:divBdr>
        </w:div>
      </w:divsChild>
    </w:div>
    <w:div w:id="1454178585">
      <w:bodyDiv w:val="1"/>
      <w:marLeft w:val="0"/>
      <w:marRight w:val="0"/>
      <w:marTop w:val="0"/>
      <w:marBottom w:val="0"/>
      <w:divBdr>
        <w:top w:val="none" w:sz="0" w:space="0" w:color="auto"/>
        <w:left w:val="none" w:sz="0" w:space="0" w:color="auto"/>
        <w:bottom w:val="none" w:sz="0" w:space="0" w:color="auto"/>
        <w:right w:val="none" w:sz="0" w:space="0" w:color="auto"/>
      </w:divBdr>
    </w:div>
    <w:div w:id="1497649424">
      <w:bodyDiv w:val="1"/>
      <w:marLeft w:val="0"/>
      <w:marRight w:val="0"/>
      <w:marTop w:val="0"/>
      <w:marBottom w:val="0"/>
      <w:divBdr>
        <w:top w:val="none" w:sz="0" w:space="0" w:color="auto"/>
        <w:left w:val="none" w:sz="0" w:space="0" w:color="auto"/>
        <w:bottom w:val="none" w:sz="0" w:space="0" w:color="auto"/>
        <w:right w:val="none" w:sz="0" w:space="0" w:color="auto"/>
      </w:divBdr>
    </w:div>
    <w:div w:id="1543008407">
      <w:bodyDiv w:val="1"/>
      <w:marLeft w:val="0"/>
      <w:marRight w:val="0"/>
      <w:marTop w:val="0"/>
      <w:marBottom w:val="0"/>
      <w:divBdr>
        <w:top w:val="none" w:sz="0" w:space="0" w:color="auto"/>
        <w:left w:val="none" w:sz="0" w:space="0" w:color="auto"/>
        <w:bottom w:val="none" w:sz="0" w:space="0" w:color="auto"/>
        <w:right w:val="none" w:sz="0" w:space="0" w:color="auto"/>
      </w:divBdr>
      <w:divsChild>
        <w:div w:id="539826093">
          <w:marLeft w:val="547"/>
          <w:marRight w:val="0"/>
          <w:marTop w:val="120"/>
          <w:marBottom w:val="0"/>
          <w:divBdr>
            <w:top w:val="none" w:sz="0" w:space="0" w:color="auto"/>
            <w:left w:val="none" w:sz="0" w:space="0" w:color="auto"/>
            <w:bottom w:val="none" w:sz="0" w:space="0" w:color="auto"/>
            <w:right w:val="none" w:sz="0" w:space="0" w:color="auto"/>
          </w:divBdr>
        </w:div>
        <w:div w:id="1708793639">
          <w:marLeft w:val="547"/>
          <w:marRight w:val="0"/>
          <w:marTop w:val="120"/>
          <w:marBottom w:val="0"/>
          <w:divBdr>
            <w:top w:val="none" w:sz="0" w:space="0" w:color="auto"/>
            <w:left w:val="none" w:sz="0" w:space="0" w:color="auto"/>
            <w:bottom w:val="none" w:sz="0" w:space="0" w:color="auto"/>
            <w:right w:val="none" w:sz="0" w:space="0" w:color="auto"/>
          </w:divBdr>
        </w:div>
        <w:div w:id="484931462">
          <w:marLeft w:val="1800"/>
          <w:marRight w:val="0"/>
          <w:marTop w:val="91"/>
          <w:marBottom w:val="0"/>
          <w:divBdr>
            <w:top w:val="none" w:sz="0" w:space="0" w:color="auto"/>
            <w:left w:val="none" w:sz="0" w:space="0" w:color="auto"/>
            <w:bottom w:val="none" w:sz="0" w:space="0" w:color="auto"/>
            <w:right w:val="none" w:sz="0" w:space="0" w:color="auto"/>
          </w:divBdr>
        </w:div>
        <w:div w:id="1841234781">
          <w:marLeft w:val="1800"/>
          <w:marRight w:val="0"/>
          <w:marTop w:val="91"/>
          <w:marBottom w:val="0"/>
          <w:divBdr>
            <w:top w:val="none" w:sz="0" w:space="0" w:color="auto"/>
            <w:left w:val="none" w:sz="0" w:space="0" w:color="auto"/>
            <w:bottom w:val="none" w:sz="0" w:space="0" w:color="auto"/>
            <w:right w:val="none" w:sz="0" w:space="0" w:color="auto"/>
          </w:divBdr>
        </w:div>
        <w:div w:id="479690600">
          <w:marLeft w:val="547"/>
          <w:marRight w:val="0"/>
          <w:marTop w:val="106"/>
          <w:marBottom w:val="0"/>
          <w:divBdr>
            <w:top w:val="none" w:sz="0" w:space="0" w:color="auto"/>
            <w:left w:val="none" w:sz="0" w:space="0" w:color="auto"/>
            <w:bottom w:val="none" w:sz="0" w:space="0" w:color="auto"/>
            <w:right w:val="none" w:sz="0" w:space="0" w:color="auto"/>
          </w:divBdr>
        </w:div>
        <w:div w:id="1449737436">
          <w:marLeft w:val="1166"/>
          <w:marRight w:val="0"/>
          <w:marTop w:val="91"/>
          <w:marBottom w:val="0"/>
          <w:divBdr>
            <w:top w:val="none" w:sz="0" w:space="0" w:color="auto"/>
            <w:left w:val="none" w:sz="0" w:space="0" w:color="auto"/>
            <w:bottom w:val="none" w:sz="0" w:space="0" w:color="auto"/>
            <w:right w:val="none" w:sz="0" w:space="0" w:color="auto"/>
          </w:divBdr>
        </w:div>
      </w:divsChild>
    </w:div>
    <w:div w:id="1544439213">
      <w:bodyDiv w:val="1"/>
      <w:marLeft w:val="0"/>
      <w:marRight w:val="0"/>
      <w:marTop w:val="0"/>
      <w:marBottom w:val="0"/>
      <w:divBdr>
        <w:top w:val="none" w:sz="0" w:space="0" w:color="auto"/>
        <w:left w:val="none" w:sz="0" w:space="0" w:color="auto"/>
        <w:bottom w:val="none" w:sz="0" w:space="0" w:color="auto"/>
        <w:right w:val="none" w:sz="0" w:space="0" w:color="auto"/>
      </w:divBdr>
      <w:divsChild>
        <w:div w:id="1074281829">
          <w:marLeft w:val="547"/>
          <w:marRight w:val="0"/>
          <w:marTop w:val="96"/>
          <w:marBottom w:val="0"/>
          <w:divBdr>
            <w:top w:val="none" w:sz="0" w:space="0" w:color="auto"/>
            <w:left w:val="none" w:sz="0" w:space="0" w:color="auto"/>
            <w:bottom w:val="none" w:sz="0" w:space="0" w:color="auto"/>
            <w:right w:val="none" w:sz="0" w:space="0" w:color="auto"/>
          </w:divBdr>
        </w:div>
        <w:div w:id="1822191808">
          <w:marLeft w:val="1166"/>
          <w:marRight w:val="0"/>
          <w:marTop w:val="86"/>
          <w:marBottom w:val="0"/>
          <w:divBdr>
            <w:top w:val="none" w:sz="0" w:space="0" w:color="auto"/>
            <w:left w:val="none" w:sz="0" w:space="0" w:color="auto"/>
            <w:bottom w:val="none" w:sz="0" w:space="0" w:color="auto"/>
            <w:right w:val="none" w:sz="0" w:space="0" w:color="auto"/>
          </w:divBdr>
        </w:div>
        <w:div w:id="508521929">
          <w:marLeft w:val="1166"/>
          <w:marRight w:val="0"/>
          <w:marTop w:val="86"/>
          <w:marBottom w:val="0"/>
          <w:divBdr>
            <w:top w:val="none" w:sz="0" w:space="0" w:color="auto"/>
            <w:left w:val="none" w:sz="0" w:space="0" w:color="auto"/>
            <w:bottom w:val="none" w:sz="0" w:space="0" w:color="auto"/>
            <w:right w:val="none" w:sz="0" w:space="0" w:color="auto"/>
          </w:divBdr>
        </w:div>
        <w:div w:id="1799061244">
          <w:marLeft w:val="547"/>
          <w:marRight w:val="0"/>
          <w:marTop w:val="96"/>
          <w:marBottom w:val="0"/>
          <w:divBdr>
            <w:top w:val="none" w:sz="0" w:space="0" w:color="auto"/>
            <w:left w:val="none" w:sz="0" w:space="0" w:color="auto"/>
            <w:bottom w:val="none" w:sz="0" w:space="0" w:color="auto"/>
            <w:right w:val="none" w:sz="0" w:space="0" w:color="auto"/>
          </w:divBdr>
        </w:div>
        <w:div w:id="1199780790">
          <w:marLeft w:val="547"/>
          <w:marRight w:val="0"/>
          <w:marTop w:val="96"/>
          <w:marBottom w:val="0"/>
          <w:divBdr>
            <w:top w:val="none" w:sz="0" w:space="0" w:color="auto"/>
            <w:left w:val="none" w:sz="0" w:space="0" w:color="auto"/>
            <w:bottom w:val="none" w:sz="0" w:space="0" w:color="auto"/>
            <w:right w:val="none" w:sz="0" w:space="0" w:color="auto"/>
          </w:divBdr>
        </w:div>
      </w:divsChild>
    </w:div>
    <w:div w:id="1575045696">
      <w:bodyDiv w:val="1"/>
      <w:marLeft w:val="0"/>
      <w:marRight w:val="0"/>
      <w:marTop w:val="0"/>
      <w:marBottom w:val="0"/>
      <w:divBdr>
        <w:top w:val="none" w:sz="0" w:space="0" w:color="auto"/>
        <w:left w:val="none" w:sz="0" w:space="0" w:color="auto"/>
        <w:bottom w:val="none" w:sz="0" w:space="0" w:color="auto"/>
        <w:right w:val="none" w:sz="0" w:space="0" w:color="auto"/>
      </w:divBdr>
      <w:divsChild>
        <w:div w:id="2034987871">
          <w:marLeft w:val="547"/>
          <w:marRight w:val="0"/>
          <w:marTop w:val="120"/>
          <w:marBottom w:val="0"/>
          <w:divBdr>
            <w:top w:val="none" w:sz="0" w:space="0" w:color="auto"/>
            <w:left w:val="none" w:sz="0" w:space="0" w:color="auto"/>
            <w:bottom w:val="none" w:sz="0" w:space="0" w:color="auto"/>
            <w:right w:val="none" w:sz="0" w:space="0" w:color="auto"/>
          </w:divBdr>
        </w:div>
        <w:div w:id="904023750">
          <w:marLeft w:val="1166"/>
          <w:marRight w:val="0"/>
          <w:marTop w:val="106"/>
          <w:marBottom w:val="0"/>
          <w:divBdr>
            <w:top w:val="none" w:sz="0" w:space="0" w:color="auto"/>
            <w:left w:val="none" w:sz="0" w:space="0" w:color="auto"/>
            <w:bottom w:val="none" w:sz="0" w:space="0" w:color="auto"/>
            <w:right w:val="none" w:sz="0" w:space="0" w:color="auto"/>
          </w:divBdr>
        </w:div>
        <w:div w:id="642779434">
          <w:marLeft w:val="1166"/>
          <w:marRight w:val="0"/>
          <w:marTop w:val="106"/>
          <w:marBottom w:val="0"/>
          <w:divBdr>
            <w:top w:val="none" w:sz="0" w:space="0" w:color="auto"/>
            <w:left w:val="none" w:sz="0" w:space="0" w:color="auto"/>
            <w:bottom w:val="none" w:sz="0" w:space="0" w:color="auto"/>
            <w:right w:val="none" w:sz="0" w:space="0" w:color="auto"/>
          </w:divBdr>
        </w:div>
        <w:div w:id="410011177">
          <w:marLeft w:val="1166"/>
          <w:marRight w:val="0"/>
          <w:marTop w:val="106"/>
          <w:marBottom w:val="0"/>
          <w:divBdr>
            <w:top w:val="none" w:sz="0" w:space="0" w:color="auto"/>
            <w:left w:val="none" w:sz="0" w:space="0" w:color="auto"/>
            <w:bottom w:val="none" w:sz="0" w:space="0" w:color="auto"/>
            <w:right w:val="none" w:sz="0" w:space="0" w:color="auto"/>
          </w:divBdr>
        </w:div>
        <w:div w:id="521553343">
          <w:marLeft w:val="1166"/>
          <w:marRight w:val="0"/>
          <w:marTop w:val="106"/>
          <w:marBottom w:val="0"/>
          <w:divBdr>
            <w:top w:val="none" w:sz="0" w:space="0" w:color="auto"/>
            <w:left w:val="none" w:sz="0" w:space="0" w:color="auto"/>
            <w:bottom w:val="none" w:sz="0" w:space="0" w:color="auto"/>
            <w:right w:val="none" w:sz="0" w:space="0" w:color="auto"/>
          </w:divBdr>
        </w:div>
        <w:div w:id="1540782538">
          <w:marLeft w:val="547"/>
          <w:marRight w:val="0"/>
          <w:marTop w:val="120"/>
          <w:marBottom w:val="0"/>
          <w:divBdr>
            <w:top w:val="none" w:sz="0" w:space="0" w:color="auto"/>
            <w:left w:val="none" w:sz="0" w:space="0" w:color="auto"/>
            <w:bottom w:val="none" w:sz="0" w:space="0" w:color="auto"/>
            <w:right w:val="none" w:sz="0" w:space="0" w:color="auto"/>
          </w:divBdr>
        </w:div>
      </w:divsChild>
    </w:div>
    <w:div w:id="1590655701">
      <w:bodyDiv w:val="1"/>
      <w:marLeft w:val="0"/>
      <w:marRight w:val="0"/>
      <w:marTop w:val="0"/>
      <w:marBottom w:val="0"/>
      <w:divBdr>
        <w:top w:val="none" w:sz="0" w:space="0" w:color="auto"/>
        <w:left w:val="none" w:sz="0" w:space="0" w:color="auto"/>
        <w:bottom w:val="none" w:sz="0" w:space="0" w:color="auto"/>
        <w:right w:val="none" w:sz="0" w:space="0" w:color="auto"/>
      </w:divBdr>
    </w:div>
    <w:div w:id="1607687303">
      <w:bodyDiv w:val="1"/>
      <w:marLeft w:val="0"/>
      <w:marRight w:val="0"/>
      <w:marTop w:val="0"/>
      <w:marBottom w:val="0"/>
      <w:divBdr>
        <w:top w:val="none" w:sz="0" w:space="0" w:color="auto"/>
        <w:left w:val="none" w:sz="0" w:space="0" w:color="auto"/>
        <w:bottom w:val="none" w:sz="0" w:space="0" w:color="auto"/>
        <w:right w:val="none" w:sz="0" w:space="0" w:color="auto"/>
      </w:divBdr>
      <w:divsChild>
        <w:div w:id="1909269858">
          <w:marLeft w:val="547"/>
          <w:marRight w:val="0"/>
          <w:marTop w:val="72"/>
          <w:marBottom w:val="0"/>
          <w:divBdr>
            <w:top w:val="none" w:sz="0" w:space="0" w:color="auto"/>
            <w:left w:val="none" w:sz="0" w:space="0" w:color="auto"/>
            <w:bottom w:val="none" w:sz="0" w:space="0" w:color="auto"/>
            <w:right w:val="none" w:sz="0" w:space="0" w:color="auto"/>
          </w:divBdr>
        </w:div>
        <w:div w:id="780686175">
          <w:marLeft w:val="547"/>
          <w:marRight w:val="0"/>
          <w:marTop w:val="72"/>
          <w:marBottom w:val="0"/>
          <w:divBdr>
            <w:top w:val="none" w:sz="0" w:space="0" w:color="auto"/>
            <w:left w:val="none" w:sz="0" w:space="0" w:color="auto"/>
            <w:bottom w:val="none" w:sz="0" w:space="0" w:color="auto"/>
            <w:right w:val="none" w:sz="0" w:space="0" w:color="auto"/>
          </w:divBdr>
        </w:div>
        <w:div w:id="1962611502">
          <w:marLeft w:val="547"/>
          <w:marRight w:val="0"/>
          <w:marTop w:val="72"/>
          <w:marBottom w:val="0"/>
          <w:divBdr>
            <w:top w:val="none" w:sz="0" w:space="0" w:color="auto"/>
            <w:left w:val="none" w:sz="0" w:space="0" w:color="auto"/>
            <w:bottom w:val="none" w:sz="0" w:space="0" w:color="auto"/>
            <w:right w:val="none" w:sz="0" w:space="0" w:color="auto"/>
          </w:divBdr>
        </w:div>
        <w:div w:id="1567841162">
          <w:marLeft w:val="547"/>
          <w:marRight w:val="0"/>
          <w:marTop w:val="72"/>
          <w:marBottom w:val="0"/>
          <w:divBdr>
            <w:top w:val="none" w:sz="0" w:space="0" w:color="auto"/>
            <w:left w:val="none" w:sz="0" w:space="0" w:color="auto"/>
            <w:bottom w:val="none" w:sz="0" w:space="0" w:color="auto"/>
            <w:right w:val="none" w:sz="0" w:space="0" w:color="auto"/>
          </w:divBdr>
        </w:div>
      </w:divsChild>
    </w:div>
    <w:div w:id="1608927533">
      <w:bodyDiv w:val="1"/>
      <w:marLeft w:val="0"/>
      <w:marRight w:val="0"/>
      <w:marTop w:val="0"/>
      <w:marBottom w:val="0"/>
      <w:divBdr>
        <w:top w:val="none" w:sz="0" w:space="0" w:color="auto"/>
        <w:left w:val="none" w:sz="0" w:space="0" w:color="auto"/>
        <w:bottom w:val="none" w:sz="0" w:space="0" w:color="auto"/>
        <w:right w:val="none" w:sz="0" w:space="0" w:color="auto"/>
      </w:divBdr>
    </w:div>
    <w:div w:id="1616863030">
      <w:bodyDiv w:val="1"/>
      <w:marLeft w:val="0"/>
      <w:marRight w:val="0"/>
      <w:marTop w:val="0"/>
      <w:marBottom w:val="0"/>
      <w:divBdr>
        <w:top w:val="none" w:sz="0" w:space="0" w:color="auto"/>
        <w:left w:val="none" w:sz="0" w:space="0" w:color="auto"/>
        <w:bottom w:val="none" w:sz="0" w:space="0" w:color="auto"/>
        <w:right w:val="none" w:sz="0" w:space="0" w:color="auto"/>
      </w:divBdr>
    </w:div>
    <w:div w:id="1633635048">
      <w:bodyDiv w:val="1"/>
      <w:marLeft w:val="0"/>
      <w:marRight w:val="0"/>
      <w:marTop w:val="0"/>
      <w:marBottom w:val="0"/>
      <w:divBdr>
        <w:top w:val="none" w:sz="0" w:space="0" w:color="auto"/>
        <w:left w:val="none" w:sz="0" w:space="0" w:color="auto"/>
        <w:bottom w:val="none" w:sz="0" w:space="0" w:color="auto"/>
        <w:right w:val="none" w:sz="0" w:space="0" w:color="auto"/>
      </w:divBdr>
      <w:divsChild>
        <w:div w:id="1845703873">
          <w:marLeft w:val="1166"/>
          <w:marRight w:val="0"/>
          <w:marTop w:val="134"/>
          <w:marBottom w:val="0"/>
          <w:divBdr>
            <w:top w:val="none" w:sz="0" w:space="0" w:color="auto"/>
            <w:left w:val="none" w:sz="0" w:space="0" w:color="auto"/>
            <w:bottom w:val="none" w:sz="0" w:space="0" w:color="auto"/>
            <w:right w:val="none" w:sz="0" w:space="0" w:color="auto"/>
          </w:divBdr>
        </w:div>
      </w:divsChild>
    </w:div>
    <w:div w:id="1641350808">
      <w:bodyDiv w:val="1"/>
      <w:marLeft w:val="0"/>
      <w:marRight w:val="0"/>
      <w:marTop w:val="0"/>
      <w:marBottom w:val="0"/>
      <w:divBdr>
        <w:top w:val="none" w:sz="0" w:space="0" w:color="auto"/>
        <w:left w:val="none" w:sz="0" w:space="0" w:color="auto"/>
        <w:bottom w:val="none" w:sz="0" w:space="0" w:color="auto"/>
        <w:right w:val="none" w:sz="0" w:space="0" w:color="auto"/>
      </w:divBdr>
      <w:divsChild>
        <w:div w:id="1594360875">
          <w:marLeft w:val="547"/>
          <w:marRight w:val="0"/>
          <w:marTop w:val="77"/>
          <w:marBottom w:val="0"/>
          <w:divBdr>
            <w:top w:val="none" w:sz="0" w:space="0" w:color="auto"/>
            <w:left w:val="none" w:sz="0" w:space="0" w:color="auto"/>
            <w:bottom w:val="none" w:sz="0" w:space="0" w:color="auto"/>
            <w:right w:val="none" w:sz="0" w:space="0" w:color="auto"/>
          </w:divBdr>
        </w:div>
        <w:div w:id="1932816845">
          <w:marLeft w:val="1166"/>
          <w:marRight w:val="0"/>
          <w:marTop w:val="67"/>
          <w:marBottom w:val="0"/>
          <w:divBdr>
            <w:top w:val="none" w:sz="0" w:space="0" w:color="auto"/>
            <w:left w:val="none" w:sz="0" w:space="0" w:color="auto"/>
            <w:bottom w:val="none" w:sz="0" w:space="0" w:color="auto"/>
            <w:right w:val="none" w:sz="0" w:space="0" w:color="auto"/>
          </w:divBdr>
        </w:div>
        <w:div w:id="1778062727">
          <w:marLeft w:val="1166"/>
          <w:marRight w:val="0"/>
          <w:marTop w:val="67"/>
          <w:marBottom w:val="0"/>
          <w:divBdr>
            <w:top w:val="none" w:sz="0" w:space="0" w:color="auto"/>
            <w:left w:val="none" w:sz="0" w:space="0" w:color="auto"/>
            <w:bottom w:val="none" w:sz="0" w:space="0" w:color="auto"/>
            <w:right w:val="none" w:sz="0" w:space="0" w:color="auto"/>
          </w:divBdr>
        </w:div>
      </w:divsChild>
    </w:div>
    <w:div w:id="1668434847">
      <w:bodyDiv w:val="1"/>
      <w:marLeft w:val="0"/>
      <w:marRight w:val="0"/>
      <w:marTop w:val="0"/>
      <w:marBottom w:val="0"/>
      <w:divBdr>
        <w:top w:val="none" w:sz="0" w:space="0" w:color="auto"/>
        <w:left w:val="none" w:sz="0" w:space="0" w:color="auto"/>
        <w:bottom w:val="none" w:sz="0" w:space="0" w:color="auto"/>
        <w:right w:val="none" w:sz="0" w:space="0" w:color="auto"/>
      </w:divBdr>
      <w:divsChild>
        <w:div w:id="1403605027">
          <w:marLeft w:val="547"/>
          <w:marRight w:val="0"/>
          <w:marTop w:val="144"/>
          <w:marBottom w:val="0"/>
          <w:divBdr>
            <w:top w:val="none" w:sz="0" w:space="0" w:color="auto"/>
            <w:left w:val="none" w:sz="0" w:space="0" w:color="auto"/>
            <w:bottom w:val="none" w:sz="0" w:space="0" w:color="auto"/>
            <w:right w:val="none" w:sz="0" w:space="0" w:color="auto"/>
          </w:divBdr>
        </w:div>
      </w:divsChild>
    </w:div>
    <w:div w:id="1679694658">
      <w:bodyDiv w:val="1"/>
      <w:marLeft w:val="0"/>
      <w:marRight w:val="0"/>
      <w:marTop w:val="0"/>
      <w:marBottom w:val="0"/>
      <w:divBdr>
        <w:top w:val="none" w:sz="0" w:space="0" w:color="auto"/>
        <w:left w:val="none" w:sz="0" w:space="0" w:color="auto"/>
        <w:bottom w:val="none" w:sz="0" w:space="0" w:color="auto"/>
        <w:right w:val="none" w:sz="0" w:space="0" w:color="auto"/>
      </w:divBdr>
      <w:divsChild>
        <w:div w:id="308020754">
          <w:marLeft w:val="547"/>
          <w:marRight w:val="0"/>
          <w:marTop w:val="154"/>
          <w:marBottom w:val="0"/>
          <w:divBdr>
            <w:top w:val="none" w:sz="0" w:space="0" w:color="auto"/>
            <w:left w:val="none" w:sz="0" w:space="0" w:color="auto"/>
            <w:bottom w:val="none" w:sz="0" w:space="0" w:color="auto"/>
            <w:right w:val="none" w:sz="0" w:space="0" w:color="auto"/>
          </w:divBdr>
        </w:div>
      </w:divsChild>
    </w:div>
    <w:div w:id="1714576965">
      <w:bodyDiv w:val="1"/>
      <w:marLeft w:val="0"/>
      <w:marRight w:val="0"/>
      <w:marTop w:val="0"/>
      <w:marBottom w:val="0"/>
      <w:divBdr>
        <w:top w:val="none" w:sz="0" w:space="0" w:color="auto"/>
        <w:left w:val="none" w:sz="0" w:space="0" w:color="auto"/>
        <w:bottom w:val="none" w:sz="0" w:space="0" w:color="auto"/>
        <w:right w:val="none" w:sz="0" w:space="0" w:color="auto"/>
      </w:divBdr>
      <w:divsChild>
        <w:div w:id="71894719">
          <w:marLeft w:val="547"/>
          <w:marRight w:val="0"/>
          <w:marTop w:val="130"/>
          <w:marBottom w:val="0"/>
          <w:divBdr>
            <w:top w:val="none" w:sz="0" w:space="0" w:color="auto"/>
            <w:left w:val="none" w:sz="0" w:space="0" w:color="auto"/>
            <w:bottom w:val="none" w:sz="0" w:space="0" w:color="auto"/>
            <w:right w:val="none" w:sz="0" w:space="0" w:color="auto"/>
          </w:divBdr>
        </w:div>
      </w:divsChild>
    </w:div>
    <w:div w:id="1820420949">
      <w:bodyDiv w:val="1"/>
      <w:marLeft w:val="0"/>
      <w:marRight w:val="0"/>
      <w:marTop w:val="0"/>
      <w:marBottom w:val="0"/>
      <w:divBdr>
        <w:top w:val="none" w:sz="0" w:space="0" w:color="auto"/>
        <w:left w:val="none" w:sz="0" w:space="0" w:color="auto"/>
        <w:bottom w:val="none" w:sz="0" w:space="0" w:color="auto"/>
        <w:right w:val="none" w:sz="0" w:space="0" w:color="auto"/>
      </w:divBdr>
      <w:divsChild>
        <w:div w:id="806701445">
          <w:marLeft w:val="0"/>
          <w:marRight w:val="0"/>
          <w:marTop w:val="0"/>
          <w:marBottom w:val="0"/>
          <w:divBdr>
            <w:top w:val="none" w:sz="0" w:space="0" w:color="auto"/>
            <w:left w:val="none" w:sz="0" w:space="0" w:color="auto"/>
            <w:bottom w:val="none" w:sz="0" w:space="0" w:color="auto"/>
            <w:right w:val="none" w:sz="0" w:space="0" w:color="auto"/>
          </w:divBdr>
        </w:div>
        <w:div w:id="493838706">
          <w:marLeft w:val="0"/>
          <w:marRight w:val="0"/>
          <w:marTop w:val="0"/>
          <w:marBottom w:val="0"/>
          <w:divBdr>
            <w:top w:val="none" w:sz="0" w:space="0" w:color="auto"/>
            <w:left w:val="none" w:sz="0" w:space="0" w:color="auto"/>
            <w:bottom w:val="none" w:sz="0" w:space="0" w:color="auto"/>
            <w:right w:val="none" w:sz="0" w:space="0" w:color="auto"/>
          </w:divBdr>
        </w:div>
        <w:div w:id="159465863">
          <w:marLeft w:val="0"/>
          <w:marRight w:val="0"/>
          <w:marTop w:val="0"/>
          <w:marBottom w:val="0"/>
          <w:divBdr>
            <w:top w:val="none" w:sz="0" w:space="0" w:color="auto"/>
            <w:left w:val="none" w:sz="0" w:space="0" w:color="auto"/>
            <w:bottom w:val="none" w:sz="0" w:space="0" w:color="auto"/>
            <w:right w:val="none" w:sz="0" w:space="0" w:color="auto"/>
          </w:divBdr>
        </w:div>
        <w:div w:id="1995908610">
          <w:marLeft w:val="0"/>
          <w:marRight w:val="0"/>
          <w:marTop w:val="0"/>
          <w:marBottom w:val="0"/>
          <w:divBdr>
            <w:top w:val="none" w:sz="0" w:space="0" w:color="auto"/>
            <w:left w:val="none" w:sz="0" w:space="0" w:color="auto"/>
            <w:bottom w:val="none" w:sz="0" w:space="0" w:color="auto"/>
            <w:right w:val="none" w:sz="0" w:space="0" w:color="auto"/>
          </w:divBdr>
        </w:div>
        <w:div w:id="1093160069">
          <w:marLeft w:val="0"/>
          <w:marRight w:val="0"/>
          <w:marTop w:val="0"/>
          <w:marBottom w:val="0"/>
          <w:divBdr>
            <w:top w:val="none" w:sz="0" w:space="0" w:color="auto"/>
            <w:left w:val="none" w:sz="0" w:space="0" w:color="auto"/>
            <w:bottom w:val="none" w:sz="0" w:space="0" w:color="auto"/>
            <w:right w:val="none" w:sz="0" w:space="0" w:color="auto"/>
          </w:divBdr>
        </w:div>
        <w:div w:id="820927729">
          <w:marLeft w:val="0"/>
          <w:marRight w:val="0"/>
          <w:marTop w:val="0"/>
          <w:marBottom w:val="0"/>
          <w:divBdr>
            <w:top w:val="none" w:sz="0" w:space="0" w:color="auto"/>
            <w:left w:val="none" w:sz="0" w:space="0" w:color="auto"/>
            <w:bottom w:val="none" w:sz="0" w:space="0" w:color="auto"/>
            <w:right w:val="none" w:sz="0" w:space="0" w:color="auto"/>
          </w:divBdr>
        </w:div>
        <w:div w:id="705912328">
          <w:marLeft w:val="0"/>
          <w:marRight w:val="0"/>
          <w:marTop w:val="0"/>
          <w:marBottom w:val="0"/>
          <w:divBdr>
            <w:top w:val="none" w:sz="0" w:space="0" w:color="auto"/>
            <w:left w:val="none" w:sz="0" w:space="0" w:color="auto"/>
            <w:bottom w:val="none" w:sz="0" w:space="0" w:color="auto"/>
            <w:right w:val="none" w:sz="0" w:space="0" w:color="auto"/>
          </w:divBdr>
        </w:div>
        <w:div w:id="242180151">
          <w:marLeft w:val="0"/>
          <w:marRight w:val="0"/>
          <w:marTop w:val="0"/>
          <w:marBottom w:val="0"/>
          <w:divBdr>
            <w:top w:val="none" w:sz="0" w:space="0" w:color="auto"/>
            <w:left w:val="none" w:sz="0" w:space="0" w:color="auto"/>
            <w:bottom w:val="none" w:sz="0" w:space="0" w:color="auto"/>
            <w:right w:val="none" w:sz="0" w:space="0" w:color="auto"/>
          </w:divBdr>
        </w:div>
        <w:div w:id="949700273">
          <w:marLeft w:val="0"/>
          <w:marRight w:val="0"/>
          <w:marTop w:val="0"/>
          <w:marBottom w:val="0"/>
          <w:divBdr>
            <w:top w:val="none" w:sz="0" w:space="0" w:color="auto"/>
            <w:left w:val="none" w:sz="0" w:space="0" w:color="auto"/>
            <w:bottom w:val="none" w:sz="0" w:space="0" w:color="auto"/>
            <w:right w:val="none" w:sz="0" w:space="0" w:color="auto"/>
          </w:divBdr>
        </w:div>
        <w:div w:id="326173515">
          <w:marLeft w:val="0"/>
          <w:marRight w:val="0"/>
          <w:marTop w:val="0"/>
          <w:marBottom w:val="0"/>
          <w:divBdr>
            <w:top w:val="none" w:sz="0" w:space="0" w:color="auto"/>
            <w:left w:val="none" w:sz="0" w:space="0" w:color="auto"/>
            <w:bottom w:val="none" w:sz="0" w:space="0" w:color="auto"/>
            <w:right w:val="none" w:sz="0" w:space="0" w:color="auto"/>
          </w:divBdr>
        </w:div>
      </w:divsChild>
    </w:div>
    <w:div w:id="1906914181">
      <w:bodyDiv w:val="1"/>
      <w:marLeft w:val="0"/>
      <w:marRight w:val="0"/>
      <w:marTop w:val="0"/>
      <w:marBottom w:val="0"/>
      <w:divBdr>
        <w:top w:val="none" w:sz="0" w:space="0" w:color="auto"/>
        <w:left w:val="none" w:sz="0" w:space="0" w:color="auto"/>
        <w:bottom w:val="none" w:sz="0" w:space="0" w:color="auto"/>
        <w:right w:val="none" w:sz="0" w:space="0" w:color="auto"/>
      </w:divBdr>
      <w:divsChild>
        <w:div w:id="546263101">
          <w:marLeft w:val="547"/>
          <w:marRight w:val="0"/>
          <w:marTop w:val="72"/>
          <w:marBottom w:val="0"/>
          <w:divBdr>
            <w:top w:val="none" w:sz="0" w:space="0" w:color="auto"/>
            <w:left w:val="none" w:sz="0" w:space="0" w:color="auto"/>
            <w:bottom w:val="none" w:sz="0" w:space="0" w:color="auto"/>
            <w:right w:val="none" w:sz="0" w:space="0" w:color="auto"/>
          </w:divBdr>
        </w:div>
        <w:div w:id="1461149068">
          <w:marLeft w:val="1166"/>
          <w:marRight w:val="0"/>
          <w:marTop w:val="77"/>
          <w:marBottom w:val="0"/>
          <w:divBdr>
            <w:top w:val="none" w:sz="0" w:space="0" w:color="auto"/>
            <w:left w:val="none" w:sz="0" w:space="0" w:color="auto"/>
            <w:bottom w:val="none" w:sz="0" w:space="0" w:color="auto"/>
            <w:right w:val="none" w:sz="0" w:space="0" w:color="auto"/>
          </w:divBdr>
        </w:div>
        <w:div w:id="1762484590">
          <w:marLeft w:val="1166"/>
          <w:marRight w:val="0"/>
          <w:marTop w:val="77"/>
          <w:marBottom w:val="0"/>
          <w:divBdr>
            <w:top w:val="none" w:sz="0" w:space="0" w:color="auto"/>
            <w:left w:val="none" w:sz="0" w:space="0" w:color="auto"/>
            <w:bottom w:val="none" w:sz="0" w:space="0" w:color="auto"/>
            <w:right w:val="none" w:sz="0" w:space="0" w:color="auto"/>
          </w:divBdr>
        </w:div>
        <w:div w:id="1380468798">
          <w:marLeft w:val="1166"/>
          <w:marRight w:val="0"/>
          <w:marTop w:val="77"/>
          <w:marBottom w:val="0"/>
          <w:divBdr>
            <w:top w:val="none" w:sz="0" w:space="0" w:color="auto"/>
            <w:left w:val="none" w:sz="0" w:space="0" w:color="auto"/>
            <w:bottom w:val="none" w:sz="0" w:space="0" w:color="auto"/>
            <w:right w:val="none" w:sz="0" w:space="0" w:color="auto"/>
          </w:divBdr>
        </w:div>
        <w:div w:id="213201790">
          <w:marLeft w:val="1166"/>
          <w:marRight w:val="0"/>
          <w:marTop w:val="77"/>
          <w:marBottom w:val="0"/>
          <w:divBdr>
            <w:top w:val="none" w:sz="0" w:space="0" w:color="auto"/>
            <w:left w:val="none" w:sz="0" w:space="0" w:color="auto"/>
            <w:bottom w:val="none" w:sz="0" w:space="0" w:color="auto"/>
            <w:right w:val="none" w:sz="0" w:space="0" w:color="auto"/>
          </w:divBdr>
        </w:div>
        <w:div w:id="140195673">
          <w:marLeft w:val="1166"/>
          <w:marRight w:val="0"/>
          <w:marTop w:val="77"/>
          <w:marBottom w:val="0"/>
          <w:divBdr>
            <w:top w:val="none" w:sz="0" w:space="0" w:color="auto"/>
            <w:left w:val="none" w:sz="0" w:space="0" w:color="auto"/>
            <w:bottom w:val="none" w:sz="0" w:space="0" w:color="auto"/>
            <w:right w:val="none" w:sz="0" w:space="0" w:color="auto"/>
          </w:divBdr>
        </w:div>
        <w:div w:id="1855456806">
          <w:marLeft w:val="1166"/>
          <w:marRight w:val="0"/>
          <w:marTop w:val="77"/>
          <w:marBottom w:val="0"/>
          <w:divBdr>
            <w:top w:val="none" w:sz="0" w:space="0" w:color="auto"/>
            <w:left w:val="none" w:sz="0" w:space="0" w:color="auto"/>
            <w:bottom w:val="none" w:sz="0" w:space="0" w:color="auto"/>
            <w:right w:val="none" w:sz="0" w:space="0" w:color="auto"/>
          </w:divBdr>
        </w:div>
      </w:divsChild>
    </w:div>
    <w:div w:id="1986549218">
      <w:bodyDiv w:val="1"/>
      <w:marLeft w:val="0"/>
      <w:marRight w:val="0"/>
      <w:marTop w:val="0"/>
      <w:marBottom w:val="0"/>
      <w:divBdr>
        <w:top w:val="none" w:sz="0" w:space="0" w:color="auto"/>
        <w:left w:val="none" w:sz="0" w:space="0" w:color="auto"/>
        <w:bottom w:val="none" w:sz="0" w:space="0" w:color="auto"/>
        <w:right w:val="none" w:sz="0" w:space="0" w:color="auto"/>
      </w:divBdr>
    </w:div>
    <w:div w:id="2075735728">
      <w:bodyDiv w:val="1"/>
      <w:marLeft w:val="0"/>
      <w:marRight w:val="0"/>
      <w:marTop w:val="0"/>
      <w:marBottom w:val="0"/>
      <w:divBdr>
        <w:top w:val="none" w:sz="0" w:space="0" w:color="auto"/>
        <w:left w:val="none" w:sz="0" w:space="0" w:color="auto"/>
        <w:bottom w:val="none" w:sz="0" w:space="0" w:color="auto"/>
        <w:right w:val="none" w:sz="0" w:space="0" w:color="auto"/>
      </w:divBdr>
    </w:div>
    <w:div w:id="2094547533">
      <w:bodyDiv w:val="1"/>
      <w:marLeft w:val="0"/>
      <w:marRight w:val="0"/>
      <w:marTop w:val="0"/>
      <w:marBottom w:val="0"/>
      <w:divBdr>
        <w:top w:val="none" w:sz="0" w:space="0" w:color="auto"/>
        <w:left w:val="none" w:sz="0" w:space="0" w:color="auto"/>
        <w:bottom w:val="none" w:sz="0" w:space="0" w:color="auto"/>
        <w:right w:val="none" w:sz="0" w:space="0" w:color="auto"/>
      </w:divBdr>
    </w:div>
    <w:div w:id="2101876646">
      <w:bodyDiv w:val="1"/>
      <w:marLeft w:val="0"/>
      <w:marRight w:val="0"/>
      <w:marTop w:val="0"/>
      <w:marBottom w:val="0"/>
      <w:divBdr>
        <w:top w:val="none" w:sz="0" w:space="0" w:color="auto"/>
        <w:left w:val="none" w:sz="0" w:space="0" w:color="auto"/>
        <w:bottom w:val="none" w:sz="0" w:space="0" w:color="auto"/>
        <w:right w:val="none" w:sz="0" w:space="0" w:color="auto"/>
      </w:divBdr>
      <w:divsChild>
        <w:div w:id="1436443813">
          <w:marLeft w:val="547"/>
          <w:marRight w:val="0"/>
          <w:marTop w:val="120"/>
          <w:marBottom w:val="0"/>
          <w:divBdr>
            <w:top w:val="none" w:sz="0" w:space="0" w:color="auto"/>
            <w:left w:val="none" w:sz="0" w:space="0" w:color="auto"/>
            <w:bottom w:val="none" w:sz="0" w:space="0" w:color="auto"/>
            <w:right w:val="none" w:sz="0" w:space="0" w:color="auto"/>
          </w:divBdr>
        </w:div>
        <w:div w:id="1110206068">
          <w:marLeft w:val="1166"/>
          <w:marRight w:val="0"/>
          <w:marTop w:val="106"/>
          <w:marBottom w:val="0"/>
          <w:divBdr>
            <w:top w:val="none" w:sz="0" w:space="0" w:color="auto"/>
            <w:left w:val="none" w:sz="0" w:space="0" w:color="auto"/>
            <w:bottom w:val="none" w:sz="0" w:space="0" w:color="auto"/>
            <w:right w:val="none" w:sz="0" w:space="0" w:color="auto"/>
          </w:divBdr>
        </w:div>
        <w:div w:id="598830995">
          <w:marLeft w:val="1800"/>
          <w:marRight w:val="0"/>
          <w:marTop w:val="91"/>
          <w:marBottom w:val="0"/>
          <w:divBdr>
            <w:top w:val="none" w:sz="0" w:space="0" w:color="auto"/>
            <w:left w:val="none" w:sz="0" w:space="0" w:color="auto"/>
            <w:bottom w:val="none" w:sz="0" w:space="0" w:color="auto"/>
            <w:right w:val="none" w:sz="0" w:space="0" w:color="auto"/>
          </w:divBdr>
        </w:div>
        <w:div w:id="2131627112">
          <w:marLeft w:val="1166"/>
          <w:marRight w:val="0"/>
          <w:marTop w:val="106"/>
          <w:marBottom w:val="0"/>
          <w:divBdr>
            <w:top w:val="none" w:sz="0" w:space="0" w:color="auto"/>
            <w:left w:val="none" w:sz="0" w:space="0" w:color="auto"/>
            <w:bottom w:val="none" w:sz="0" w:space="0" w:color="auto"/>
            <w:right w:val="none" w:sz="0" w:space="0" w:color="auto"/>
          </w:divBdr>
        </w:div>
      </w:divsChild>
    </w:div>
    <w:div w:id="2102406435">
      <w:bodyDiv w:val="1"/>
      <w:marLeft w:val="0"/>
      <w:marRight w:val="0"/>
      <w:marTop w:val="0"/>
      <w:marBottom w:val="0"/>
      <w:divBdr>
        <w:top w:val="none" w:sz="0" w:space="0" w:color="auto"/>
        <w:left w:val="none" w:sz="0" w:space="0" w:color="auto"/>
        <w:bottom w:val="none" w:sz="0" w:space="0" w:color="auto"/>
        <w:right w:val="none" w:sz="0" w:space="0" w:color="auto"/>
      </w:divBdr>
      <w:divsChild>
        <w:div w:id="328095676">
          <w:marLeft w:val="547"/>
          <w:marRight w:val="0"/>
          <w:marTop w:val="86"/>
          <w:marBottom w:val="0"/>
          <w:divBdr>
            <w:top w:val="none" w:sz="0" w:space="0" w:color="auto"/>
            <w:left w:val="none" w:sz="0" w:space="0" w:color="auto"/>
            <w:bottom w:val="none" w:sz="0" w:space="0" w:color="auto"/>
            <w:right w:val="none" w:sz="0" w:space="0" w:color="auto"/>
          </w:divBdr>
        </w:div>
        <w:div w:id="1612979536">
          <w:marLeft w:val="547"/>
          <w:marRight w:val="0"/>
          <w:marTop w:val="86"/>
          <w:marBottom w:val="0"/>
          <w:divBdr>
            <w:top w:val="none" w:sz="0" w:space="0" w:color="auto"/>
            <w:left w:val="none" w:sz="0" w:space="0" w:color="auto"/>
            <w:bottom w:val="none" w:sz="0" w:space="0" w:color="auto"/>
            <w:right w:val="none" w:sz="0" w:space="0" w:color="auto"/>
          </w:divBdr>
        </w:div>
        <w:div w:id="344791481">
          <w:marLeft w:val="547"/>
          <w:marRight w:val="0"/>
          <w:marTop w:val="86"/>
          <w:marBottom w:val="0"/>
          <w:divBdr>
            <w:top w:val="none" w:sz="0" w:space="0" w:color="auto"/>
            <w:left w:val="none" w:sz="0" w:space="0" w:color="auto"/>
            <w:bottom w:val="none" w:sz="0" w:space="0" w:color="auto"/>
            <w:right w:val="none" w:sz="0" w:space="0" w:color="auto"/>
          </w:divBdr>
        </w:div>
        <w:div w:id="153669288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mijente2015/" TargetMode="External"/><Relationship Id="rId18" Type="http://schemas.openxmlformats.org/officeDocument/2006/relationships/diagramData" Target="diagrams/data1.xml"/><Relationship Id="rId26" Type="http://schemas.openxmlformats.org/officeDocument/2006/relationships/hyperlink" Target="http://www.solidariteitdiversiteit.be/praktijkenbank.php"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s://www.uscis.gov/i-131" TargetMode="External"/><Relationship Id="rId7" Type="http://schemas.openxmlformats.org/officeDocument/2006/relationships/endnotes" Target="endnotes.xml"/><Relationship Id="rId12" Type="http://schemas.openxmlformats.org/officeDocument/2006/relationships/hyperlink" Target="http://www.movementx.org/our-vision.html" TargetMode="External"/><Relationship Id="rId17" Type="http://schemas.openxmlformats.org/officeDocument/2006/relationships/hyperlink" Target="https://www.uscis.gov/i-131" TargetMode="External"/><Relationship Id="rId25" Type="http://schemas.openxmlformats.org/officeDocument/2006/relationships/image" Target="media/image7.png"/><Relationship Id="rId33" Type="http://schemas.openxmlformats.org/officeDocument/2006/relationships/hyperlink" Target="http://www.notonemoredeportation.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hyperlink" Target="http://ringland.be/academie/curieuzeneuzen/overzic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tonemoredeportation.com/" TargetMode="External"/><Relationship Id="rId24" Type="http://schemas.openxmlformats.org/officeDocument/2006/relationships/image" Target="media/image6.jpeg"/><Relationship Id="rId32" Type="http://schemas.openxmlformats.org/officeDocument/2006/relationships/hyperlink" Target="https://www.facebook.com/mijente2015/"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hyperlink" Target="https://www.uscis.gov/sites/default/files/files/form/i-131instr.pdf"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hyperlink" Target="http://www.movementx.org/our-vision.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olidariteitdiversiteit.be/praktijkenbank.php" TargetMode="External"/><Relationship Id="rId22" Type="http://schemas.microsoft.com/office/2007/relationships/diagramDrawing" Target="diagrams/drawing1.xml"/><Relationship Id="rId27" Type="http://schemas.openxmlformats.org/officeDocument/2006/relationships/hyperlink" Target="http://www.nolo.com/legal-encyclopedia/daca-recipients-how-apply-travel-document-advance-parole.html" TargetMode="External"/><Relationship Id="rId30" Type="http://schemas.openxmlformats.org/officeDocument/2006/relationships/hyperlink" Target="http://www.dailymail.co.uk/video/news/video-1326903/Climate-change-racist-crisis-Black-Lives-Matter-appeal.html"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uscis.gov/sites/default/files/files/form/i-131instr.pdf" TargetMode="External"/><Relationship Id="rId1" Type="http://schemas.openxmlformats.org/officeDocument/2006/relationships/hyperlink" Target="http://www.nolo.com/legal-encyclopedia/daca-recipients-how-apply-travel-document-advance-parole.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D3D184-CFBB-4EC6-B3D6-E99C35558878}" type="doc">
      <dgm:prSet loTypeId="urn:microsoft.com/office/officeart/2005/8/layout/process4" loCatId="list" qsTypeId="urn:microsoft.com/office/officeart/2005/8/quickstyle/simple3" qsCatId="simple" csTypeId="urn:microsoft.com/office/officeart/2005/8/colors/accent1_2" csCatId="accent1" phldr="1"/>
      <dgm:spPr/>
      <dgm:t>
        <a:bodyPr/>
        <a:lstStyle/>
        <a:p>
          <a:endParaRPr lang="nl-NL"/>
        </a:p>
      </dgm:t>
    </dgm:pt>
    <dgm:pt modelId="{B2357051-4DF9-4F27-9885-2791EB38DEDB}">
      <dgm:prSet phldrT="[Text]"/>
      <dgm:spPr/>
      <dgm:t>
        <a:bodyPr/>
        <a:lstStyle/>
        <a:p>
          <a:r>
            <a:rPr lang="nl-NL" i="1"/>
            <a:t>Verkenning context</a:t>
          </a:r>
        </a:p>
      </dgm:t>
    </dgm:pt>
    <dgm:pt modelId="{F5ED3B2D-4A5B-4F07-846F-0F07BA2174E2}" type="parTrans" cxnId="{D6370550-63FD-412B-B6F9-F7402A11B998}">
      <dgm:prSet/>
      <dgm:spPr/>
      <dgm:t>
        <a:bodyPr/>
        <a:lstStyle/>
        <a:p>
          <a:endParaRPr lang="nl-NL"/>
        </a:p>
      </dgm:t>
    </dgm:pt>
    <dgm:pt modelId="{CF4086A5-DE8D-4293-99C2-5FBED85050E0}" type="sibTrans" cxnId="{D6370550-63FD-412B-B6F9-F7402A11B998}">
      <dgm:prSet/>
      <dgm:spPr/>
      <dgm:t>
        <a:bodyPr/>
        <a:lstStyle/>
        <a:p>
          <a:endParaRPr lang="nl-NL"/>
        </a:p>
      </dgm:t>
    </dgm:pt>
    <dgm:pt modelId="{C3F3A69A-87EF-4FF3-ABA2-6C7EB12F96E7}">
      <dgm:prSet phldrT="[Text]"/>
      <dgm:spPr/>
      <dgm:t>
        <a:bodyPr/>
        <a:lstStyle/>
        <a:p>
          <a:r>
            <a:rPr lang="nl-NL"/>
            <a:t>Aftoetsing bij milieuactivisten over bereidheid tot alliantievorming</a:t>
          </a:r>
        </a:p>
      </dgm:t>
    </dgm:pt>
    <dgm:pt modelId="{F30BA804-5B40-4769-AC42-D66320446440}" type="parTrans" cxnId="{C0D823F5-CAB1-43AF-A81C-0A63A124AA85}">
      <dgm:prSet/>
      <dgm:spPr/>
      <dgm:t>
        <a:bodyPr/>
        <a:lstStyle/>
        <a:p>
          <a:endParaRPr lang="nl-NL"/>
        </a:p>
      </dgm:t>
    </dgm:pt>
    <dgm:pt modelId="{F32AD716-0CB3-467E-A779-DE87F3FB38F6}" type="sibTrans" cxnId="{C0D823F5-CAB1-43AF-A81C-0A63A124AA85}">
      <dgm:prSet/>
      <dgm:spPr/>
      <dgm:t>
        <a:bodyPr/>
        <a:lstStyle/>
        <a:p>
          <a:endParaRPr lang="nl-NL"/>
        </a:p>
      </dgm:t>
    </dgm:pt>
    <dgm:pt modelId="{C966904B-410C-420C-B86F-13F97A18FC08}">
      <dgm:prSet phldrT="[Text]"/>
      <dgm:spPr/>
      <dgm:t>
        <a:bodyPr/>
        <a:lstStyle/>
        <a:p>
          <a:r>
            <a:rPr lang="nl-NL" i="1"/>
            <a:t>Zoeken naar insteek voor positiebepaling</a:t>
          </a:r>
        </a:p>
      </dgm:t>
    </dgm:pt>
    <dgm:pt modelId="{CDC722EA-D8C8-4609-9114-9E9BEAAB0830}" type="parTrans" cxnId="{0465BAC9-085C-4DC7-BD00-3C2AC2500FAC}">
      <dgm:prSet/>
      <dgm:spPr/>
      <dgm:t>
        <a:bodyPr/>
        <a:lstStyle/>
        <a:p>
          <a:endParaRPr lang="nl-NL"/>
        </a:p>
      </dgm:t>
    </dgm:pt>
    <dgm:pt modelId="{51D8FA99-0DB7-44C7-ADC3-DA1BE0DAAFFA}" type="sibTrans" cxnId="{0465BAC9-085C-4DC7-BD00-3C2AC2500FAC}">
      <dgm:prSet/>
      <dgm:spPr/>
      <dgm:t>
        <a:bodyPr/>
        <a:lstStyle/>
        <a:p>
          <a:endParaRPr lang="nl-NL"/>
        </a:p>
      </dgm:t>
    </dgm:pt>
    <dgm:pt modelId="{9A8B0145-B2DF-4298-9F3E-7AD9FEB96DED}">
      <dgm:prSet phldrT="[Text]"/>
      <dgm:spPr/>
      <dgm:t>
        <a:bodyPr/>
        <a:lstStyle/>
        <a:p>
          <a:r>
            <a:rPr lang="nl-NL" i="0"/>
            <a:t>Opzetten academische werkgroep rond environmental injustice en -racism</a:t>
          </a:r>
        </a:p>
      </dgm:t>
    </dgm:pt>
    <dgm:pt modelId="{47FFFB49-9A27-48E7-8100-DB4576B59005}" type="parTrans" cxnId="{A390BA0E-661C-4972-9C87-7DA178DC3CE1}">
      <dgm:prSet/>
      <dgm:spPr/>
      <dgm:t>
        <a:bodyPr/>
        <a:lstStyle/>
        <a:p>
          <a:endParaRPr lang="nl-NL"/>
        </a:p>
      </dgm:t>
    </dgm:pt>
    <dgm:pt modelId="{693466BA-D882-486C-91C1-1B38B5CCAC59}" type="sibTrans" cxnId="{A390BA0E-661C-4972-9C87-7DA178DC3CE1}">
      <dgm:prSet/>
      <dgm:spPr/>
      <dgm:t>
        <a:bodyPr/>
        <a:lstStyle/>
        <a:p>
          <a:endParaRPr lang="nl-NL"/>
        </a:p>
      </dgm:t>
    </dgm:pt>
    <dgm:pt modelId="{07D14828-3CC8-47BA-93E2-907B7AF39C1D}">
      <dgm:prSet phldrT="[Text]"/>
      <dgm:spPr/>
      <dgm:t>
        <a:bodyPr/>
        <a:lstStyle/>
        <a:p>
          <a:r>
            <a:rPr lang="nl-BE" i="0"/>
            <a:t>Verzamelen data om problematisering van environmental racism te ondersteunen en communiceren via ppt en kaarten </a:t>
          </a:r>
          <a:endParaRPr lang="nl-NL" i="0"/>
        </a:p>
      </dgm:t>
    </dgm:pt>
    <dgm:pt modelId="{5A629CC0-28ED-4763-B9FD-E9424FAC214E}" type="parTrans" cxnId="{FEFCFB5F-F9A3-4B0E-AE67-2CBBA570C09B}">
      <dgm:prSet/>
      <dgm:spPr/>
      <dgm:t>
        <a:bodyPr/>
        <a:lstStyle/>
        <a:p>
          <a:endParaRPr lang="nl-NL"/>
        </a:p>
      </dgm:t>
    </dgm:pt>
    <dgm:pt modelId="{459CE705-7500-42BE-A26A-0747E5D90CAF}" type="sibTrans" cxnId="{FEFCFB5F-F9A3-4B0E-AE67-2CBBA570C09B}">
      <dgm:prSet/>
      <dgm:spPr/>
      <dgm:t>
        <a:bodyPr/>
        <a:lstStyle/>
        <a:p>
          <a:endParaRPr lang="nl-NL"/>
        </a:p>
      </dgm:t>
    </dgm:pt>
    <dgm:pt modelId="{D8E44BA5-4E4C-414F-99E1-2D88E8201D3B}">
      <dgm:prSet phldrT="[Text]" custT="1"/>
      <dgm:spPr/>
      <dgm:t>
        <a:bodyPr/>
        <a:lstStyle/>
        <a:p>
          <a:r>
            <a:rPr lang="nl-NL" sz="1050" i="1"/>
            <a:t>Steun verwerven voor positie</a:t>
          </a:r>
        </a:p>
      </dgm:t>
    </dgm:pt>
    <dgm:pt modelId="{5942628B-53A4-48D0-B816-69A4FC9406FC}" type="parTrans" cxnId="{569FE301-5924-473D-BC55-DE3BDD341B63}">
      <dgm:prSet/>
      <dgm:spPr/>
      <dgm:t>
        <a:bodyPr/>
        <a:lstStyle/>
        <a:p>
          <a:endParaRPr lang="nl-NL"/>
        </a:p>
      </dgm:t>
    </dgm:pt>
    <dgm:pt modelId="{6D4F8373-3A68-4906-958A-A4598F9B09CF}" type="sibTrans" cxnId="{569FE301-5924-473D-BC55-DE3BDD341B63}">
      <dgm:prSet/>
      <dgm:spPr/>
      <dgm:t>
        <a:bodyPr/>
        <a:lstStyle/>
        <a:p>
          <a:endParaRPr lang="nl-NL"/>
        </a:p>
      </dgm:t>
    </dgm:pt>
    <dgm:pt modelId="{1CE9B0C8-87CA-4AF1-B009-1312AB4BA12E}">
      <dgm:prSet phldrT="[Text]"/>
      <dgm:spPr/>
      <dgm:t>
        <a:bodyPr/>
        <a:lstStyle/>
        <a:p>
          <a:r>
            <a:rPr lang="nl-NL" i="0"/>
            <a:t>Intro/vorming rond concept klimaatsracisme op Movement X vergadering </a:t>
          </a:r>
        </a:p>
      </dgm:t>
    </dgm:pt>
    <dgm:pt modelId="{6AF4802A-7C81-4480-86FA-D3A4746F87D6}" type="parTrans" cxnId="{D1626AB9-668D-47D5-AA84-C38CFC84BE13}">
      <dgm:prSet/>
      <dgm:spPr/>
      <dgm:t>
        <a:bodyPr/>
        <a:lstStyle/>
        <a:p>
          <a:endParaRPr lang="nl-NL"/>
        </a:p>
      </dgm:t>
    </dgm:pt>
    <dgm:pt modelId="{1EA2CB4E-89C2-48AD-808D-F6075A4FC297}" type="sibTrans" cxnId="{D1626AB9-668D-47D5-AA84-C38CFC84BE13}">
      <dgm:prSet/>
      <dgm:spPr/>
      <dgm:t>
        <a:bodyPr/>
        <a:lstStyle/>
        <a:p>
          <a:endParaRPr lang="nl-NL"/>
        </a:p>
      </dgm:t>
    </dgm:pt>
    <dgm:pt modelId="{D01BC9DC-F88E-40DC-86FB-336BDBF728CC}">
      <dgm:prSet phldrT="[Text]"/>
      <dgm:spPr/>
      <dgm:t>
        <a:bodyPr/>
        <a:lstStyle/>
        <a:p>
          <a:r>
            <a:rPr lang="nl-NL" i="0"/>
            <a:t>Discussie over mogelijkheden en risico's van positieinname rond dit concept</a:t>
          </a:r>
        </a:p>
      </dgm:t>
    </dgm:pt>
    <dgm:pt modelId="{6C1A8DD6-674C-4475-9EF2-161CA0BAF00C}" type="parTrans" cxnId="{8F2BECD0-5FD4-4CD0-A136-24F3A5B40CD2}">
      <dgm:prSet/>
      <dgm:spPr/>
      <dgm:t>
        <a:bodyPr/>
        <a:lstStyle/>
        <a:p>
          <a:endParaRPr lang="nl-NL"/>
        </a:p>
      </dgm:t>
    </dgm:pt>
    <dgm:pt modelId="{F0686175-A7AB-4F8F-A38E-E3A60CAF9A5A}" type="sibTrans" cxnId="{8F2BECD0-5FD4-4CD0-A136-24F3A5B40CD2}">
      <dgm:prSet/>
      <dgm:spPr/>
      <dgm:t>
        <a:bodyPr/>
        <a:lstStyle/>
        <a:p>
          <a:endParaRPr lang="nl-NL"/>
        </a:p>
      </dgm:t>
    </dgm:pt>
    <dgm:pt modelId="{3602A359-BD02-412F-8B10-80BE0D376324}">
      <dgm:prSet phldrT="[Text]"/>
      <dgm:spPr/>
      <dgm:t>
        <a:bodyPr/>
        <a:lstStyle/>
        <a:p>
          <a:r>
            <a:rPr lang="nl-NL" i="1"/>
            <a:t>Positieinname en oproep tot alliantie</a:t>
          </a:r>
        </a:p>
      </dgm:t>
    </dgm:pt>
    <dgm:pt modelId="{CD25747D-7CF8-446A-8F57-636756CBC0E5}" type="parTrans" cxnId="{C770DF85-43D2-44B0-BA8A-83B18B181AAD}">
      <dgm:prSet/>
      <dgm:spPr/>
      <dgm:t>
        <a:bodyPr/>
        <a:lstStyle/>
        <a:p>
          <a:endParaRPr lang="nl-NL"/>
        </a:p>
      </dgm:t>
    </dgm:pt>
    <dgm:pt modelId="{9B881AE0-35EB-4425-8F90-474FDEFB5B09}" type="sibTrans" cxnId="{C770DF85-43D2-44B0-BA8A-83B18B181AAD}">
      <dgm:prSet/>
      <dgm:spPr/>
      <dgm:t>
        <a:bodyPr/>
        <a:lstStyle/>
        <a:p>
          <a:endParaRPr lang="nl-NL"/>
        </a:p>
      </dgm:t>
    </dgm:pt>
    <dgm:pt modelId="{F340AD5B-EC5B-4B7B-AE98-237470067A23}">
      <dgm:prSet phldrT="[Text]"/>
      <dgm:spPr/>
      <dgm:t>
        <a:bodyPr/>
        <a:lstStyle/>
        <a:p>
          <a:r>
            <a:rPr lang="nl-NL"/>
            <a:t>Opmaak positietekst klimaatsracisme</a:t>
          </a:r>
        </a:p>
      </dgm:t>
    </dgm:pt>
    <dgm:pt modelId="{A10F9A26-C536-40BF-9DCA-53C15169B9CD}" type="parTrans" cxnId="{77D016C1-C78D-4E84-8843-ECBAA304362E}">
      <dgm:prSet/>
      <dgm:spPr/>
      <dgm:t>
        <a:bodyPr/>
        <a:lstStyle/>
        <a:p>
          <a:endParaRPr lang="nl-NL"/>
        </a:p>
      </dgm:t>
    </dgm:pt>
    <dgm:pt modelId="{F9293086-6645-485D-8364-2C53A2EA9B86}" type="sibTrans" cxnId="{77D016C1-C78D-4E84-8843-ECBAA304362E}">
      <dgm:prSet/>
      <dgm:spPr/>
      <dgm:t>
        <a:bodyPr/>
        <a:lstStyle/>
        <a:p>
          <a:endParaRPr lang="nl-NL"/>
        </a:p>
      </dgm:t>
    </dgm:pt>
    <dgm:pt modelId="{4EA37533-C5FC-4240-A102-D2731BBBC0C9}">
      <dgm:prSet phldrT="[Text]"/>
      <dgm:spPr/>
      <dgm:t>
        <a:bodyPr/>
        <a:lstStyle/>
        <a:p>
          <a:r>
            <a:rPr lang="nl-NL" i="0"/>
            <a:t>Oprichting werkgroep en agenda</a:t>
          </a:r>
        </a:p>
      </dgm:t>
    </dgm:pt>
    <dgm:pt modelId="{BB1BCF1A-44AE-4632-BABB-0661CD1042F9}" type="parTrans" cxnId="{B2AF1656-F0DB-4AD1-9FC8-6E81AA1F40E0}">
      <dgm:prSet/>
      <dgm:spPr/>
      <dgm:t>
        <a:bodyPr/>
        <a:lstStyle/>
        <a:p>
          <a:endParaRPr lang="nl-NL"/>
        </a:p>
      </dgm:t>
    </dgm:pt>
    <dgm:pt modelId="{FA5BB94F-C170-4FFC-B49B-98C8AB57244A}" type="sibTrans" cxnId="{B2AF1656-F0DB-4AD1-9FC8-6E81AA1F40E0}">
      <dgm:prSet/>
      <dgm:spPr/>
      <dgm:t>
        <a:bodyPr/>
        <a:lstStyle/>
        <a:p>
          <a:endParaRPr lang="nl-NL"/>
        </a:p>
      </dgm:t>
    </dgm:pt>
    <dgm:pt modelId="{916FBAED-83D4-4153-9C99-2E9813F03892}" type="pres">
      <dgm:prSet presAssocID="{05D3D184-CFBB-4EC6-B3D6-E99C35558878}" presName="Name0" presStyleCnt="0">
        <dgm:presLayoutVars>
          <dgm:dir/>
          <dgm:animLvl val="lvl"/>
          <dgm:resizeHandles val="exact"/>
        </dgm:presLayoutVars>
      </dgm:prSet>
      <dgm:spPr/>
    </dgm:pt>
    <dgm:pt modelId="{B69DC292-AB91-45E3-B07F-9706A1E8645D}" type="pres">
      <dgm:prSet presAssocID="{3602A359-BD02-412F-8B10-80BE0D376324}" presName="boxAndChildren" presStyleCnt="0"/>
      <dgm:spPr/>
    </dgm:pt>
    <dgm:pt modelId="{B63F0AA8-8FF5-4146-905B-6A7FCBBC2378}" type="pres">
      <dgm:prSet presAssocID="{3602A359-BD02-412F-8B10-80BE0D376324}" presName="parentTextBox" presStyleLbl="node1" presStyleIdx="0" presStyleCnt="4"/>
      <dgm:spPr/>
    </dgm:pt>
    <dgm:pt modelId="{58316AE1-31FA-4FBF-924A-5694DC9F0AC1}" type="pres">
      <dgm:prSet presAssocID="{3602A359-BD02-412F-8B10-80BE0D376324}" presName="entireBox" presStyleLbl="node1" presStyleIdx="0" presStyleCnt="4"/>
      <dgm:spPr/>
    </dgm:pt>
    <dgm:pt modelId="{6E35C760-551E-4ECB-ADE5-BACA837FC5FC}" type="pres">
      <dgm:prSet presAssocID="{3602A359-BD02-412F-8B10-80BE0D376324}" presName="descendantBox" presStyleCnt="0"/>
      <dgm:spPr/>
    </dgm:pt>
    <dgm:pt modelId="{8F47BA08-0263-489E-ADD8-68A72C6B529D}" type="pres">
      <dgm:prSet presAssocID="{F340AD5B-EC5B-4B7B-AE98-237470067A23}" presName="childTextBox" presStyleLbl="fgAccFollowNode1" presStyleIdx="0" presStyleCnt="7">
        <dgm:presLayoutVars>
          <dgm:bulletEnabled val="1"/>
        </dgm:presLayoutVars>
      </dgm:prSet>
      <dgm:spPr/>
    </dgm:pt>
    <dgm:pt modelId="{CBB9AB27-A8F3-4DFB-A687-7975BDAA3BDA}" type="pres">
      <dgm:prSet presAssocID="{4EA37533-C5FC-4240-A102-D2731BBBC0C9}" presName="childTextBox" presStyleLbl="fgAccFollowNode1" presStyleIdx="1" presStyleCnt="7">
        <dgm:presLayoutVars>
          <dgm:bulletEnabled val="1"/>
        </dgm:presLayoutVars>
      </dgm:prSet>
      <dgm:spPr/>
    </dgm:pt>
    <dgm:pt modelId="{F391980B-920B-45CB-A5E1-79E6FBCEE5B0}" type="pres">
      <dgm:prSet presAssocID="{6D4F8373-3A68-4906-958A-A4598F9B09CF}" presName="sp" presStyleCnt="0"/>
      <dgm:spPr/>
    </dgm:pt>
    <dgm:pt modelId="{4B0A7FE9-4081-4EC3-A184-4660DA1E8775}" type="pres">
      <dgm:prSet presAssocID="{D8E44BA5-4E4C-414F-99E1-2D88E8201D3B}" presName="arrowAndChildren" presStyleCnt="0"/>
      <dgm:spPr/>
    </dgm:pt>
    <dgm:pt modelId="{B401EA30-F099-42C1-A611-27C57BAFDC6C}" type="pres">
      <dgm:prSet presAssocID="{D8E44BA5-4E4C-414F-99E1-2D88E8201D3B}" presName="parentTextArrow" presStyleLbl="node1" presStyleIdx="0" presStyleCnt="4"/>
      <dgm:spPr/>
    </dgm:pt>
    <dgm:pt modelId="{9BE64928-9F29-43A8-AD6B-2DEE716D30A4}" type="pres">
      <dgm:prSet presAssocID="{D8E44BA5-4E4C-414F-99E1-2D88E8201D3B}" presName="arrow" presStyleLbl="node1" presStyleIdx="1" presStyleCnt="4"/>
      <dgm:spPr/>
    </dgm:pt>
    <dgm:pt modelId="{4C5208F7-BA04-4103-AFA1-33FFE3DEEC89}" type="pres">
      <dgm:prSet presAssocID="{D8E44BA5-4E4C-414F-99E1-2D88E8201D3B}" presName="descendantArrow" presStyleCnt="0"/>
      <dgm:spPr/>
    </dgm:pt>
    <dgm:pt modelId="{E91147E4-D226-40C8-8F26-8CC9141BD394}" type="pres">
      <dgm:prSet presAssocID="{1CE9B0C8-87CA-4AF1-B009-1312AB4BA12E}" presName="childTextArrow" presStyleLbl="fgAccFollowNode1" presStyleIdx="2" presStyleCnt="7">
        <dgm:presLayoutVars>
          <dgm:bulletEnabled val="1"/>
        </dgm:presLayoutVars>
      </dgm:prSet>
      <dgm:spPr/>
    </dgm:pt>
    <dgm:pt modelId="{4A5B0E80-FCB8-4EF6-AE7D-00FDA4E4FF2B}" type="pres">
      <dgm:prSet presAssocID="{D01BC9DC-F88E-40DC-86FB-336BDBF728CC}" presName="childTextArrow" presStyleLbl="fgAccFollowNode1" presStyleIdx="3" presStyleCnt="7">
        <dgm:presLayoutVars>
          <dgm:bulletEnabled val="1"/>
        </dgm:presLayoutVars>
      </dgm:prSet>
      <dgm:spPr/>
    </dgm:pt>
    <dgm:pt modelId="{BEA72752-D4E8-4CE3-B3EB-61C6E5AB5B9A}" type="pres">
      <dgm:prSet presAssocID="{51D8FA99-0DB7-44C7-ADC3-DA1BE0DAAFFA}" presName="sp" presStyleCnt="0"/>
      <dgm:spPr/>
    </dgm:pt>
    <dgm:pt modelId="{07D91FBA-69B0-4D21-8F9E-25EC1B4AE529}" type="pres">
      <dgm:prSet presAssocID="{C966904B-410C-420C-B86F-13F97A18FC08}" presName="arrowAndChildren" presStyleCnt="0"/>
      <dgm:spPr/>
    </dgm:pt>
    <dgm:pt modelId="{D48EA6C4-4D38-4462-B8DC-B10CF02106C5}" type="pres">
      <dgm:prSet presAssocID="{C966904B-410C-420C-B86F-13F97A18FC08}" presName="parentTextArrow" presStyleLbl="node1" presStyleIdx="1" presStyleCnt="4"/>
      <dgm:spPr/>
    </dgm:pt>
    <dgm:pt modelId="{531E09B7-B6DC-4355-846B-CC0B5E373262}" type="pres">
      <dgm:prSet presAssocID="{C966904B-410C-420C-B86F-13F97A18FC08}" presName="arrow" presStyleLbl="node1" presStyleIdx="2" presStyleCnt="4"/>
      <dgm:spPr/>
    </dgm:pt>
    <dgm:pt modelId="{81012391-82EE-43EC-A0C8-7346A64AD607}" type="pres">
      <dgm:prSet presAssocID="{C966904B-410C-420C-B86F-13F97A18FC08}" presName="descendantArrow" presStyleCnt="0"/>
      <dgm:spPr/>
    </dgm:pt>
    <dgm:pt modelId="{EA0E72E2-EDF4-4DB7-BC60-54BBAA7EA84C}" type="pres">
      <dgm:prSet presAssocID="{9A8B0145-B2DF-4298-9F3E-7AD9FEB96DED}" presName="childTextArrow" presStyleLbl="fgAccFollowNode1" presStyleIdx="4" presStyleCnt="7">
        <dgm:presLayoutVars>
          <dgm:bulletEnabled val="1"/>
        </dgm:presLayoutVars>
      </dgm:prSet>
      <dgm:spPr/>
    </dgm:pt>
    <dgm:pt modelId="{56612824-64D0-419A-AB30-327647C0611F}" type="pres">
      <dgm:prSet presAssocID="{07D14828-3CC8-47BA-93E2-907B7AF39C1D}" presName="childTextArrow" presStyleLbl="fgAccFollowNode1" presStyleIdx="5" presStyleCnt="7">
        <dgm:presLayoutVars>
          <dgm:bulletEnabled val="1"/>
        </dgm:presLayoutVars>
      </dgm:prSet>
      <dgm:spPr/>
    </dgm:pt>
    <dgm:pt modelId="{899D0F1B-BC4F-4377-81B5-59E728F8DDD5}" type="pres">
      <dgm:prSet presAssocID="{CF4086A5-DE8D-4293-99C2-5FBED85050E0}" presName="sp" presStyleCnt="0"/>
      <dgm:spPr/>
    </dgm:pt>
    <dgm:pt modelId="{2A6D1675-9470-4465-B5D8-8869DAE0B84F}" type="pres">
      <dgm:prSet presAssocID="{B2357051-4DF9-4F27-9885-2791EB38DEDB}" presName="arrowAndChildren" presStyleCnt="0"/>
      <dgm:spPr/>
    </dgm:pt>
    <dgm:pt modelId="{2F59DAF9-5508-48F1-A455-0FCA89D4E4BE}" type="pres">
      <dgm:prSet presAssocID="{B2357051-4DF9-4F27-9885-2791EB38DEDB}" presName="parentTextArrow" presStyleLbl="node1" presStyleIdx="2" presStyleCnt="4"/>
      <dgm:spPr/>
    </dgm:pt>
    <dgm:pt modelId="{7B84AE1F-9938-45AD-929B-95AFA8522279}" type="pres">
      <dgm:prSet presAssocID="{B2357051-4DF9-4F27-9885-2791EB38DEDB}" presName="arrow" presStyleLbl="node1" presStyleIdx="3" presStyleCnt="4"/>
      <dgm:spPr/>
    </dgm:pt>
    <dgm:pt modelId="{288FD8C9-BD3F-4BCC-A9C2-BE420E689F32}" type="pres">
      <dgm:prSet presAssocID="{B2357051-4DF9-4F27-9885-2791EB38DEDB}" presName="descendantArrow" presStyleCnt="0"/>
      <dgm:spPr/>
    </dgm:pt>
    <dgm:pt modelId="{FB02E2A8-B3C2-4F77-8B14-21750B595432}" type="pres">
      <dgm:prSet presAssocID="{C3F3A69A-87EF-4FF3-ABA2-6C7EB12F96E7}" presName="childTextArrow" presStyleLbl="fgAccFollowNode1" presStyleIdx="6" presStyleCnt="7">
        <dgm:presLayoutVars>
          <dgm:bulletEnabled val="1"/>
        </dgm:presLayoutVars>
      </dgm:prSet>
      <dgm:spPr/>
    </dgm:pt>
  </dgm:ptLst>
  <dgm:cxnLst>
    <dgm:cxn modelId="{569FE301-5924-473D-BC55-DE3BDD341B63}" srcId="{05D3D184-CFBB-4EC6-B3D6-E99C35558878}" destId="{D8E44BA5-4E4C-414F-99E1-2D88E8201D3B}" srcOrd="2" destOrd="0" parTransId="{5942628B-53A4-48D0-B816-69A4FC9406FC}" sibTransId="{6D4F8373-3A68-4906-958A-A4598F9B09CF}"/>
    <dgm:cxn modelId="{A390BA0E-661C-4972-9C87-7DA178DC3CE1}" srcId="{C966904B-410C-420C-B86F-13F97A18FC08}" destId="{9A8B0145-B2DF-4298-9F3E-7AD9FEB96DED}" srcOrd="0" destOrd="0" parTransId="{47FFFB49-9A27-48E7-8100-DB4576B59005}" sibTransId="{693466BA-D882-486C-91C1-1B38B5CCAC59}"/>
    <dgm:cxn modelId="{73714116-FDC0-4A19-8254-759780CCDCE3}" type="presOf" srcId="{C966904B-410C-420C-B86F-13F97A18FC08}" destId="{D48EA6C4-4D38-4462-B8DC-B10CF02106C5}" srcOrd="0" destOrd="0" presId="urn:microsoft.com/office/officeart/2005/8/layout/process4"/>
    <dgm:cxn modelId="{F06C5325-CA9C-45DA-88A2-DD5CC8D43E69}" type="presOf" srcId="{B2357051-4DF9-4F27-9885-2791EB38DEDB}" destId="{2F59DAF9-5508-48F1-A455-0FCA89D4E4BE}" srcOrd="0" destOrd="0" presId="urn:microsoft.com/office/officeart/2005/8/layout/process4"/>
    <dgm:cxn modelId="{B45B6928-033D-4A04-B411-BA9E088BC923}" type="presOf" srcId="{3602A359-BD02-412F-8B10-80BE0D376324}" destId="{B63F0AA8-8FF5-4146-905B-6A7FCBBC2378}" srcOrd="0" destOrd="0" presId="urn:microsoft.com/office/officeart/2005/8/layout/process4"/>
    <dgm:cxn modelId="{FB0C7A31-6F00-443F-88FB-6132BAFD17D1}" type="presOf" srcId="{4EA37533-C5FC-4240-A102-D2731BBBC0C9}" destId="{CBB9AB27-A8F3-4DFB-A687-7975BDAA3BDA}" srcOrd="0" destOrd="0" presId="urn:microsoft.com/office/officeart/2005/8/layout/process4"/>
    <dgm:cxn modelId="{FEFCFB5F-F9A3-4B0E-AE67-2CBBA570C09B}" srcId="{C966904B-410C-420C-B86F-13F97A18FC08}" destId="{07D14828-3CC8-47BA-93E2-907B7AF39C1D}" srcOrd="1" destOrd="0" parTransId="{5A629CC0-28ED-4763-B9FD-E9424FAC214E}" sibTransId="{459CE705-7500-42BE-A26A-0747E5D90CAF}"/>
    <dgm:cxn modelId="{04F8AC6E-EE98-4DFE-A038-EF8130A2535F}" type="presOf" srcId="{F340AD5B-EC5B-4B7B-AE98-237470067A23}" destId="{8F47BA08-0263-489E-ADD8-68A72C6B529D}" srcOrd="0" destOrd="0" presId="urn:microsoft.com/office/officeart/2005/8/layout/process4"/>
    <dgm:cxn modelId="{D6370550-63FD-412B-B6F9-F7402A11B998}" srcId="{05D3D184-CFBB-4EC6-B3D6-E99C35558878}" destId="{B2357051-4DF9-4F27-9885-2791EB38DEDB}" srcOrd="0" destOrd="0" parTransId="{F5ED3B2D-4A5B-4F07-846F-0F07BA2174E2}" sibTransId="{CF4086A5-DE8D-4293-99C2-5FBED85050E0}"/>
    <dgm:cxn modelId="{B2AF1656-F0DB-4AD1-9FC8-6E81AA1F40E0}" srcId="{3602A359-BD02-412F-8B10-80BE0D376324}" destId="{4EA37533-C5FC-4240-A102-D2731BBBC0C9}" srcOrd="1" destOrd="0" parTransId="{BB1BCF1A-44AE-4632-BABB-0661CD1042F9}" sibTransId="{FA5BB94F-C170-4FFC-B49B-98C8AB57244A}"/>
    <dgm:cxn modelId="{57B47E5A-64E3-4432-BDDB-D8DF0F6C919B}" type="presOf" srcId="{05D3D184-CFBB-4EC6-B3D6-E99C35558878}" destId="{916FBAED-83D4-4153-9C99-2E9813F03892}" srcOrd="0" destOrd="0" presId="urn:microsoft.com/office/officeart/2005/8/layout/process4"/>
    <dgm:cxn modelId="{6A48CE7E-BEAA-4864-BFAE-60F40BFC8EA0}" type="presOf" srcId="{D8E44BA5-4E4C-414F-99E1-2D88E8201D3B}" destId="{9BE64928-9F29-43A8-AD6B-2DEE716D30A4}" srcOrd="1" destOrd="0" presId="urn:microsoft.com/office/officeart/2005/8/layout/process4"/>
    <dgm:cxn modelId="{C770DF85-43D2-44B0-BA8A-83B18B181AAD}" srcId="{05D3D184-CFBB-4EC6-B3D6-E99C35558878}" destId="{3602A359-BD02-412F-8B10-80BE0D376324}" srcOrd="3" destOrd="0" parTransId="{CD25747D-7CF8-446A-8F57-636756CBC0E5}" sibTransId="{9B881AE0-35EB-4425-8F90-474FDEFB5B09}"/>
    <dgm:cxn modelId="{51AC6388-3E3C-4148-A8CF-62C180FCEEA2}" type="presOf" srcId="{9A8B0145-B2DF-4298-9F3E-7AD9FEB96DED}" destId="{EA0E72E2-EDF4-4DB7-BC60-54BBAA7EA84C}" srcOrd="0" destOrd="0" presId="urn:microsoft.com/office/officeart/2005/8/layout/process4"/>
    <dgm:cxn modelId="{C20B9691-293B-48CB-9EAE-C99D8E888198}" type="presOf" srcId="{C3F3A69A-87EF-4FF3-ABA2-6C7EB12F96E7}" destId="{FB02E2A8-B3C2-4F77-8B14-21750B595432}" srcOrd="0" destOrd="0" presId="urn:microsoft.com/office/officeart/2005/8/layout/process4"/>
    <dgm:cxn modelId="{50A73797-1EAE-4E84-AC73-FF1B2BD62019}" type="presOf" srcId="{D8E44BA5-4E4C-414F-99E1-2D88E8201D3B}" destId="{B401EA30-F099-42C1-A611-27C57BAFDC6C}" srcOrd="0" destOrd="0" presId="urn:microsoft.com/office/officeart/2005/8/layout/process4"/>
    <dgm:cxn modelId="{C319BF99-30CB-4351-9FF3-18F480B047DE}" type="presOf" srcId="{3602A359-BD02-412F-8B10-80BE0D376324}" destId="{58316AE1-31FA-4FBF-924A-5694DC9F0AC1}" srcOrd="1" destOrd="0" presId="urn:microsoft.com/office/officeart/2005/8/layout/process4"/>
    <dgm:cxn modelId="{2242349F-E4D5-4289-9D5A-2F45AD77A7C2}" type="presOf" srcId="{1CE9B0C8-87CA-4AF1-B009-1312AB4BA12E}" destId="{E91147E4-D226-40C8-8F26-8CC9141BD394}" srcOrd="0" destOrd="0" presId="urn:microsoft.com/office/officeart/2005/8/layout/process4"/>
    <dgm:cxn modelId="{3C28E7A8-38C5-4137-B10C-409ED6E1B2E8}" type="presOf" srcId="{B2357051-4DF9-4F27-9885-2791EB38DEDB}" destId="{7B84AE1F-9938-45AD-929B-95AFA8522279}" srcOrd="1" destOrd="0" presId="urn:microsoft.com/office/officeart/2005/8/layout/process4"/>
    <dgm:cxn modelId="{B67F37AF-CC6E-4867-A06A-0F763C566C05}" type="presOf" srcId="{D01BC9DC-F88E-40DC-86FB-336BDBF728CC}" destId="{4A5B0E80-FCB8-4EF6-AE7D-00FDA4E4FF2B}" srcOrd="0" destOrd="0" presId="urn:microsoft.com/office/officeart/2005/8/layout/process4"/>
    <dgm:cxn modelId="{D1626AB9-668D-47D5-AA84-C38CFC84BE13}" srcId="{D8E44BA5-4E4C-414F-99E1-2D88E8201D3B}" destId="{1CE9B0C8-87CA-4AF1-B009-1312AB4BA12E}" srcOrd="0" destOrd="0" parTransId="{6AF4802A-7C81-4480-86FA-D3A4746F87D6}" sibTransId="{1EA2CB4E-89C2-48AD-808D-F6075A4FC297}"/>
    <dgm:cxn modelId="{AE30DCBB-7E77-4B6E-9C4C-B87154B96A81}" type="presOf" srcId="{07D14828-3CC8-47BA-93E2-907B7AF39C1D}" destId="{56612824-64D0-419A-AB30-327647C0611F}" srcOrd="0" destOrd="0" presId="urn:microsoft.com/office/officeart/2005/8/layout/process4"/>
    <dgm:cxn modelId="{77D016C1-C78D-4E84-8843-ECBAA304362E}" srcId="{3602A359-BD02-412F-8B10-80BE0D376324}" destId="{F340AD5B-EC5B-4B7B-AE98-237470067A23}" srcOrd="0" destOrd="0" parTransId="{A10F9A26-C536-40BF-9DCA-53C15169B9CD}" sibTransId="{F9293086-6645-485D-8364-2C53A2EA9B86}"/>
    <dgm:cxn modelId="{0465BAC9-085C-4DC7-BD00-3C2AC2500FAC}" srcId="{05D3D184-CFBB-4EC6-B3D6-E99C35558878}" destId="{C966904B-410C-420C-B86F-13F97A18FC08}" srcOrd="1" destOrd="0" parTransId="{CDC722EA-D8C8-4609-9114-9E9BEAAB0830}" sibTransId="{51D8FA99-0DB7-44C7-ADC3-DA1BE0DAAFFA}"/>
    <dgm:cxn modelId="{8F2BECD0-5FD4-4CD0-A136-24F3A5B40CD2}" srcId="{D8E44BA5-4E4C-414F-99E1-2D88E8201D3B}" destId="{D01BC9DC-F88E-40DC-86FB-336BDBF728CC}" srcOrd="1" destOrd="0" parTransId="{6C1A8DD6-674C-4475-9EF2-161CA0BAF00C}" sibTransId="{F0686175-A7AB-4F8F-A38E-E3A60CAF9A5A}"/>
    <dgm:cxn modelId="{21325CDA-4895-4A84-9621-D4F8D3EAF311}" type="presOf" srcId="{C966904B-410C-420C-B86F-13F97A18FC08}" destId="{531E09B7-B6DC-4355-846B-CC0B5E373262}" srcOrd="1" destOrd="0" presId="urn:microsoft.com/office/officeart/2005/8/layout/process4"/>
    <dgm:cxn modelId="{C0D823F5-CAB1-43AF-A81C-0A63A124AA85}" srcId="{B2357051-4DF9-4F27-9885-2791EB38DEDB}" destId="{C3F3A69A-87EF-4FF3-ABA2-6C7EB12F96E7}" srcOrd="0" destOrd="0" parTransId="{F30BA804-5B40-4769-AC42-D66320446440}" sibTransId="{F32AD716-0CB3-467E-A779-DE87F3FB38F6}"/>
    <dgm:cxn modelId="{BFF99997-CD1F-44DC-BA98-5160458F68F9}" type="presParOf" srcId="{916FBAED-83D4-4153-9C99-2E9813F03892}" destId="{B69DC292-AB91-45E3-B07F-9706A1E8645D}" srcOrd="0" destOrd="0" presId="urn:microsoft.com/office/officeart/2005/8/layout/process4"/>
    <dgm:cxn modelId="{BAFB4DC2-5277-472D-BD10-0C70A88E5B66}" type="presParOf" srcId="{B69DC292-AB91-45E3-B07F-9706A1E8645D}" destId="{B63F0AA8-8FF5-4146-905B-6A7FCBBC2378}" srcOrd="0" destOrd="0" presId="urn:microsoft.com/office/officeart/2005/8/layout/process4"/>
    <dgm:cxn modelId="{27A50ACE-D05D-41ED-B3B6-F1641948A6D0}" type="presParOf" srcId="{B69DC292-AB91-45E3-B07F-9706A1E8645D}" destId="{58316AE1-31FA-4FBF-924A-5694DC9F0AC1}" srcOrd="1" destOrd="0" presId="urn:microsoft.com/office/officeart/2005/8/layout/process4"/>
    <dgm:cxn modelId="{E31C3FBA-7C51-4B7F-9CAA-35558399E582}" type="presParOf" srcId="{B69DC292-AB91-45E3-B07F-9706A1E8645D}" destId="{6E35C760-551E-4ECB-ADE5-BACA837FC5FC}" srcOrd="2" destOrd="0" presId="urn:microsoft.com/office/officeart/2005/8/layout/process4"/>
    <dgm:cxn modelId="{2747EE88-5237-4348-AD73-48363F00D4B5}" type="presParOf" srcId="{6E35C760-551E-4ECB-ADE5-BACA837FC5FC}" destId="{8F47BA08-0263-489E-ADD8-68A72C6B529D}" srcOrd="0" destOrd="0" presId="urn:microsoft.com/office/officeart/2005/8/layout/process4"/>
    <dgm:cxn modelId="{F7CA960C-ED76-4EF7-88AE-FDEDBF7ED4A7}" type="presParOf" srcId="{6E35C760-551E-4ECB-ADE5-BACA837FC5FC}" destId="{CBB9AB27-A8F3-4DFB-A687-7975BDAA3BDA}" srcOrd="1" destOrd="0" presId="urn:microsoft.com/office/officeart/2005/8/layout/process4"/>
    <dgm:cxn modelId="{67D8DF3F-8AA9-4C63-802A-256590764C4E}" type="presParOf" srcId="{916FBAED-83D4-4153-9C99-2E9813F03892}" destId="{F391980B-920B-45CB-A5E1-79E6FBCEE5B0}" srcOrd="1" destOrd="0" presId="urn:microsoft.com/office/officeart/2005/8/layout/process4"/>
    <dgm:cxn modelId="{BD8A89EA-E1A9-42B3-896D-93051AD07F3A}" type="presParOf" srcId="{916FBAED-83D4-4153-9C99-2E9813F03892}" destId="{4B0A7FE9-4081-4EC3-A184-4660DA1E8775}" srcOrd="2" destOrd="0" presId="urn:microsoft.com/office/officeart/2005/8/layout/process4"/>
    <dgm:cxn modelId="{0CE2B6D0-11EF-430F-AD29-AD2DECEC750C}" type="presParOf" srcId="{4B0A7FE9-4081-4EC3-A184-4660DA1E8775}" destId="{B401EA30-F099-42C1-A611-27C57BAFDC6C}" srcOrd="0" destOrd="0" presId="urn:microsoft.com/office/officeart/2005/8/layout/process4"/>
    <dgm:cxn modelId="{A5B99069-7D3D-4EA3-A2EC-B67174EE2AA4}" type="presParOf" srcId="{4B0A7FE9-4081-4EC3-A184-4660DA1E8775}" destId="{9BE64928-9F29-43A8-AD6B-2DEE716D30A4}" srcOrd="1" destOrd="0" presId="urn:microsoft.com/office/officeart/2005/8/layout/process4"/>
    <dgm:cxn modelId="{ED7E8132-6A56-449D-A597-99D88D71A834}" type="presParOf" srcId="{4B0A7FE9-4081-4EC3-A184-4660DA1E8775}" destId="{4C5208F7-BA04-4103-AFA1-33FFE3DEEC89}" srcOrd="2" destOrd="0" presId="urn:microsoft.com/office/officeart/2005/8/layout/process4"/>
    <dgm:cxn modelId="{2E0BBB97-FABF-4052-BA1A-45D3C1AB38D0}" type="presParOf" srcId="{4C5208F7-BA04-4103-AFA1-33FFE3DEEC89}" destId="{E91147E4-D226-40C8-8F26-8CC9141BD394}" srcOrd="0" destOrd="0" presId="urn:microsoft.com/office/officeart/2005/8/layout/process4"/>
    <dgm:cxn modelId="{3059A58A-8845-46E5-B3E8-20B997545B4C}" type="presParOf" srcId="{4C5208F7-BA04-4103-AFA1-33FFE3DEEC89}" destId="{4A5B0E80-FCB8-4EF6-AE7D-00FDA4E4FF2B}" srcOrd="1" destOrd="0" presId="urn:microsoft.com/office/officeart/2005/8/layout/process4"/>
    <dgm:cxn modelId="{DC33430E-C7CF-4EC4-919C-E411A99EB926}" type="presParOf" srcId="{916FBAED-83D4-4153-9C99-2E9813F03892}" destId="{BEA72752-D4E8-4CE3-B3EB-61C6E5AB5B9A}" srcOrd="3" destOrd="0" presId="urn:microsoft.com/office/officeart/2005/8/layout/process4"/>
    <dgm:cxn modelId="{61993CD0-C01A-4A1E-928F-6AB5F6CEA4E3}" type="presParOf" srcId="{916FBAED-83D4-4153-9C99-2E9813F03892}" destId="{07D91FBA-69B0-4D21-8F9E-25EC1B4AE529}" srcOrd="4" destOrd="0" presId="urn:microsoft.com/office/officeart/2005/8/layout/process4"/>
    <dgm:cxn modelId="{C5E5625B-98CC-4BE1-AD45-FFE54788C40D}" type="presParOf" srcId="{07D91FBA-69B0-4D21-8F9E-25EC1B4AE529}" destId="{D48EA6C4-4D38-4462-B8DC-B10CF02106C5}" srcOrd="0" destOrd="0" presId="urn:microsoft.com/office/officeart/2005/8/layout/process4"/>
    <dgm:cxn modelId="{3C21351C-9A91-43B3-AB21-15B4BA665B97}" type="presParOf" srcId="{07D91FBA-69B0-4D21-8F9E-25EC1B4AE529}" destId="{531E09B7-B6DC-4355-846B-CC0B5E373262}" srcOrd="1" destOrd="0" presId="urn:microsoft.com/office/officeart/2005/8/layout/process4"/>
    <dgm:cxn modelId="{B0089C24-C37C-4D22-BCA1-546F8C6A2595}" type="presParOf" srcId="{07D91FBA-69B0-4D21-8F9E-25EC1B4AE529}" destId="{81012391-82EE-43EC-A0C8-7346A64AD607}" srcOrd="2" destOrd="0" presId="urn:microsoft.com/office/officeart/2005/8/layout/process4"/>
    <dgm:cxn modelId="{50751881-FB3C-4E47-8B54-05D410F53D41}" type="presParOf" srcId="{81012391-82EE-43EC-A0C8-7346A64AD607}" destId="{EA0E72E2-EDF4-4DB7-BC60-54BBAA7EA84C}" srcOrd="0" destOrd="0" presId="urn:microsoft.com/office/officeart/2005/8/layout/process4"/>
    <dgm:cxn modelId="{D3E9023B-DB0E-4993-992B-F46AB2ACFB20}" type="presParOf" srcId="{81012391-82EE-43EC-A0C8-7346A64AD607}" destId="{56612824-64D0-419A-AB30-327647C0611F}" srcOrd="1" destOrd="0" presId="urn:microsoft.com/office/officeart/2005/8/layout/process4"/>
    <dgm:cxn modelId="{AFB58D15-8DC2-42BD-B9AB-C381907177D5}" type="presParOf" srcId="{916FBAED-83D4-4153-9C99-2E9813F03892}" destId="{899D0F1B-BC4F-4377-81B5-59E728F8DDD5}" srcOrd="5" destOrd="0" presId="urn:microsoft.com/office/officeart/2005/8/layout/process4"/>
    <dgm:cxn modelId="{0E51CBBF-4C6D-43D3-AD93-F6F2F03A8F61}" type="presParOf" srcId="{916FBAED-83D4-4153-9C99-2E9813F03892}" destId="{2A6D1675-9470-4465-B5D8-8869DAE0B84F}" srcOrd="6" destOrd="0" presId="urn:microsoft.com/office/officeart/2005/8/layout/process4"/>
    <dgm:cxn modelId="{85D22009-252C-419E-A1FF-4C19140531EB}" type="presParOf" srcId="{2A6D1675-9470-4465-B5D8-8869DAE0B84F}" destId="{2F59DAF9-5508-48F1-A455-0FCA89D4E4BE}" srcOrd="0" destOrd="0" presId="urn:microsoft.com/office/officeart/2005/8/layout/process4"/>
    <dgm:cxn modelId="{6897620E-BCC3-4BF1-8EA5-1492E535B5F3}" type="presParOf" srcId="{2A6D1675-9470-4465-B5D8-8869DAE0B84F}" destId="{7B84AE1F-9938-45AD-929B-95AFA8522279}" srcOrd="1" destOrd="0" presId="urn:microsoft.com/office/officeart/2005/8/layout/process4"/>
    <dgm:cxn modelId="{07AE4344-8232-45AF-BC22-EF169D711157}" type="presParOf" srcId="{2A6D1675-9470-4465-B5D8-8869DAE0B84F}" destId="{288FD8C9-BD3F-4BCC-A9C2-BE420E689F32}" srcOrd="2" destOrd="0" presId="urn:microsoft.com/office/officeart/2005/8/layout/process4"/>
    <dgm:cxn modelId="{67EB68AF-B2F9-4BEB-ACE6-30834636EB7F}" type="presParOf" srcId="{288FD8C9-BD3F-4BCC-A9C2-BE420E689F32}" destId="{FB02E2A8-B3C2-4F77-8B14-21750B595432}" srcOrd="0"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316AE1-31FA-4FBF-924A-5694DC9F0AC1}">
      <dsp:nvSpPr>
        <dsp:cNvPr id="0" name=""/>
        <dsp:cNvSpPr/>
      </dsp:nvSpPr>
      <dsp:spPr>
        <a:xfrm>
          <a:off x="0" y="2789085"/>
          <a:ext cx="5953125" cy="6101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nl-NL" sz="1100" i="1" kern="1200"/>
            <a:t>Positieinname en oproep tot alliantie</a:t>
          </a:r>
        </a:p>
      </dsp:txBody>
      <dsp:txXfrm>
        <a:off x="0" y="2789085"/>
        <a:ext cx="5953125" cy="329499"/>
      </dsp:txXfrm>
    </dsp:sp>
    <dsp:sp modelId="{8F47BA08-0263-489E-ADD8-68A72C6B529D}">
      <dsp:nvSpPr>
        <dsp:cNvPr id="0" name=""/>
        <dsp:cNvSpPr/>
      </dsp:nvSpPr>
      <dsp:spPr>
        <a:xfrm>
          <a:off x="0" y="3106380"/>
          <a:ext cx="2976562" cy="28068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nl-NL" sz="900" kern="1200"/>
            <a:t>Opmaak positietekst klimaatsracisme</a:t>
          </a:r>
        </a:p>
      </dsp:txBody>
      <dsp:txXfrm>
        <a:off x="0" y="3106380"/>
        <a:ext cx="2976562" cy="280684"/>
      </dsp:txXfrm>
    </dsp:sp>
    <dsp:sp modelId="{CBB9AB27-A8F3-4DFB-A687-7975BDAA3BDA}">
      <dsp:nvSpPr>
        <dsp:cNvPr id="0" name=""/>
        <dsp:cNvSpPr/>
      </dsp:nvSpPr>
      <dsp:spPr>
        <a:xfrm>
          <a:off x="2976562" y="3106380"/>
          <a:ext cx="2976562" cy="28068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nl-NL" sz="900" i="0" kern="1200"/>
            <a:t>Oprichting werkgroep en agenda</a:t>
          </a:r>
        </a:p>
      </dsp:txBody>
      <dsp:txXfrm>
        <a:off x="2976562" y="3106380"/>
        <a:ext cx="2976562" cy="280684"/>
      </dsp:txXfrm>
    </dsp:sp>
    <dsp:sp modelId="{9BE64928-9F29-43A8-AD6B-2DEE716D30A4}">
      <dsp:nvSpPr>
        <dsp:cNvPr id="0" name=""/>
        <dsp:cNvSpPr/>
      </dsp:nvSpPr>
      <dsp:spPr>
        <a:xfrm rot="10800000">
          <a:off x="0" y="1859775"/>
          <a:ext cx="5953125" cy="93846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nl-NL" sz="1050" i="1" kern="1200"/>
            <a:t>Steun verwerven voor positie</a:t>
          </a:r>
        </a:p>
      </dsp:txBody>
      <dsp:txXfrm rot="-10800000">
        <a:off x="0" y="1859775"/>
        <a:ext cx="5953125" cy="329400"/>
      </dsp:txXfrm>
    </dsp:sp>
    <dsp:sp modelId="{E91147E4-D226-40C8-8F26-8CC9141BD394}">
      <dsp:nvSpPr>
        <dsp:cNvPr id="0" name=""/>
        <dsp:cNvSpPr/>
      </dsp:nvSpPr>
      <dsp:spPr>
        <a:xfrm>
          <a:off x="0" y="2189175"/>
          <a:ext cx="2976562" cy="280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nl-NL" sz="900" i="0" kern="1200"/>
            <a:t>Intro/vorming rond concept klimaatsracisme op Movement X vergadering </a:t>
          </a:r>
        </a:p>
      </dsp:txBody>
      <dsp:txXfrm>
        <a:off x="0" y="2189175"/>
        <a:ext cx="2976562" cy="280600"/>
      </dsp:txXfrm>
    </dsp:sp>
    <dsp:sp modelId="{4A5B0E80-FCB8-4EF6-AE7D-00FDA4E4FF2B}">
      <dsp:nvSpPr>
        <dsp:cNvPr id="0" name=""/>
        <dsp:cNvSpPr/>
      </dsp:nvSpPr>
      <dsp:spPr>
        <a:xfrm>
          <a:off x="2976562" y="2189175"/>
          <a:ext cx="2976562" cy="280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nl-NL" sz="900" i="0" kern="1200"/>
            <a:t>Discussie over mogelijkheden en risico's van positieinname rond dit concept</a:t>
          </a:r>
        </a:p>
      </dsp:txBody>
      <dsp:txXfrm>
        <a:off x="2976562" y="2189175"/>
        <a:ext cx="2976562" cy="280600"/>
      </dsp:txXfrm>
    </dsp:sp>
    <dsp:sp modelId="{531E09B7-B6DC-4355-846B-CC0B5E373262}">
      <dsp:nvSpPr>
        <dsp:cNvPr id="0" name=""/>
        <dsp:cNvSpPr/>
      </dsp:nvSpPr>
      <dsp:spPr>
        <a:xfrm rot="10800000">
          <a:off x="0" y="930465"/>
          <a:ext cx="5953125" cy="93846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nl-NL" sz="1100" i="1" kern="1200"/>
            <a:t>Zoeken naar insteek voor positiebepaling</a:t>
          </a:r>
        </a:p>
      </dsp:txBody>
      <dsp:txXfrm rot="-10800000">
        <a:off x="0" y="930465"/>
        <a:ext cx="5953125" cy="329400"/>
      </dsp:txXfrm>
    </dsp:sp>
    <dsp:sp modelId="{EA0E72E2-EDF4-4DB7-BC60-54BBAA7EA84C}">
      <dsp:nvSpPr>
        <dsp:cNvPr id="0" name=""/>
        <dsp:cNvSpPr/>
      </dsp:nvSpPr>
      <dsp:spPr>
        <a:xfrm>
          <a:off x="0" y="1259866"/>
          <a:ext cx="2976562" cy="280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nl-NL" sz="900" i="0" kern="1200"/>
            <a:t>Opzetten academische werkgroep rond environmental injustice en -racism</a:t>
          </a:r>
        </a:p>
      </dsp:txBody>
      <dsp:txXfrm>
        <a:off x="0" y="1259866"/>
        <a:ext cx="2976562" cy="280600"/>
      </dsp:txXfrm>
    </dsp:sp>
    <dsp:sp modelId="{56612824-64D0-419A-AB30-327647C0611F}">
      <dsp:nvSpPr>
        <dsp:cNvPr id="0" name=""/>
        <dsp:cNvSpPr/>
      </dsp:nvSpPr>
      <dsp:spPr>
        <a:xfrm>
          <a:off x="2976562" y="1259866"/>
          <a:ext cx="2976562" cy="280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nl-BE" sz="900" i="0" kern="1200"/>
            <a:t>Verzamelen data om problematisering van environmental racism te ondersteunen en communiceren via ppt en kaarten </a:t>
          </a:r>
          <a:endParaRPr lang="nl-NL" sz="900" i="0" kern="1200"/>
        </a:p>
      </dsp:txBody>
      <dsp:txXfrm>
        <a:off x="2976562" y="1259866"/>
        <a:ext cx="2976562" cy="280600"/>
      </dsp:txXfrm>
    </dsp:sp>
    <dsp:sp modelId="{7B84AE1F-9938-45AD-929B-95AFA8522279}">
      <dsp:nvSpPr>
        <dsp:cNvPr id="0" name=""/>
        <dsp:cNvSpPr/>
      </dsp:nvSpPr>
      <dsp:spPr>
        <a:xfrm rot="10800000">
          <a:off x="0" y="1156"/>
          <a:ext cx="5953125" cy="93846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nl-NL" sz="1100" i="1" kern="1200"/>
            <a:t>Verkenning context</a:t>
          </a:r>
        </a:p>
      </dsp:txBody>
      <dsp:txXfrm rot="-10800000">
        <a:off x="0" y="1156"/>
        <a:ext cx="5953125" cy="329400"/>
      </dsp:txXfrm>
    </dsp:sp>
    <dsp:sp modelId="{FB02E2A8-B3C2-4F77-8B14-21750B595432}">
      <dsp:nvSpPr>
        <dsp:cNvPr id="0" name=""/>
        <dsp:cNvSpPr/>
      </dsp:nvSpPr>
      <dsp:spPr>
        <a:xfrm>
          <a:off x="0" y="330556"/>
          <a:ext cx="5953125" cy="280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nl-NL" sz="900" kern="1200"/>
            <a:t>Aftoetsing bij milieuactivisten over bereidheid tot alliantievorming</a:t>
          </a:r>
        </a:p>
      </dsp:txBody>
      <dsp:txXfrm>
        <a:off x="0" y="330556"/>
        <a:ext cx="5953125" cy="2806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edia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31855-1AD8-492B-B04B-2311624F5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14794</Words>
  <Characters>81373</Characters>
  <Application>Microsoft Office Word</Application>
  <DocSecurity>0</DocSecurity>
  <Lines>678</Lines>
  <Paragraphs>191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Company>
  <LinksUpToDate>false</LinksUpToDate>
  <CharactersWithSpaces>95976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Depraetere Anika</dc:creator>
  <cp:lastModifiedBy>Patrick De Rynck</cp:lastModifiedBy>
  <cp:revision>2</cp:revision>
  <cp:lastPrinted>2014-05-27T13:52:00Z</cp:lastPrinted>
  <dcterms:created xsi:type="dcterms:W3CDTF">2017-08-31T13:30:00Z</dcterms:created>
  <dcterms:modified xsi:type="dcterms:W3CDTF">2017-08-31T13:30:00Z</dcterms:modified>
</cp:coreProperties>
</file>